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98672B" w14:textId="77777777" w:rsidR="00EF68BD" w:rsidRPr="009F6094" w:rsidRDefault="00A1252A" w:rsidP="00C00927">
      <w:pPr>
        <w:pBdr>
          <w:bottom w:val="single" w:sz="4" w:space="1" w:color="auto"/>
        </w:pBdr>
        <w:spacing w:after="120" w:line="240" w:lineRule="auto"/>
        <w:jc w:val="center"/>
        <w:rPr>
          <w:rFonts w:ascii="Times New Roman" w:hAnsi="Times New Roman" w:cs="Times New Roman"/>
          <w:b/>
          <w:sz w:val="26"/>
          <w:szCs w:val="26"/>
        </w:rPr>
      </w:pPr>
      <w:r w:rsidRPr="009F6094">
        <w:rPr>
          <w:rFonts w:ascii="Times New Roman" w:hAnsi="Times New Roman" w:cs="Times New Roman"/>
          <w:b/>
          <w:sz w:val="26"/>
          <w:szCs w:val="26"/>
        </w:rPr>
        <w:t>THU THẬ</w:t>
      </w:r>
      <w:r w:rsidR="0092537E" w:rsidRPr="009F6094">
        <w:rPr>
          <w:rFonts w:ascii="Times New Roman" w:hAnsi="Times New Roman" w:cs="Times New Roman"/>
          <w:b/>
          <w:sz w:val="26"/>
          <w:szCs w:val="26"/>
        </w:rPr>
        <w:t xml:space="preserve">P, LÀM RÕ </w:t>
      </w:r>
      <w:r w:rsidRPr="009F6094">
        <w:rPr>
          <w:rFonts w:ascii="Times New Roman" w:hAnsi="Times New Roman" w:cs="Times New Roman"/>
          <w:b/>
          <w:sz w:val="26"/>
          <w:szCs w:val="26"/>
        </w:rPr>
        <w:t>YÊU CẦU</w:t>
      </w:r>
      <w:r w:rsidR="00DC3842" w:rsidRPr="009F6094">
        <w:rPr>
          <w:rFonts w:ascii="Times New Roman" w:hAnsi="Times New Roman" w:cs="Times New Roman"/>
          <w:b/>
          <w:sz w:val="26"/>
          <w:szCs w:val="26"/>
        </w:rPr>
        <w:t xml:space="preserve"> </w:t>
      </w:r>
      <w:r w:rsidR="00E37EAE" w:rsidRPr="009F6094">
        <w:rPr>
          <w:rFonts w:ascii="Times New Roman" w:hAnsi="Times New Roman" w:cs="Times New Roman"/>
          <w:b/>
          <w:sz w:val="26"/>
          <w:szCs w:val="26"/>
        </w:rPr>
        <w:t xml:space="preserve">CỦA </w:t>
      </w:r>
      <w:r w:rsidR="0092537E" w:rsidRPr="009F6094">
        <w:rPr>
          <w:rFonts w:ascii="Times New Roman" w:hAnsi="Times New Roman" w:cs="Times New Roman"/>
          <w:b/>
          <w:sz w:val="26"/>
          <w:szCs w:val="26"/>
        </w:rPr>
        <w:t>ỨNG DỤNG</w:t>
      </w:r>
    </w:p>
    <w:p w14:paraId="43BAC4EC" w14:textId="66C9D98B" w:rsidR="00350ABB" w:rsidRPr="009F6094" w:rsidRDefault="00350ABB" w:rsidP="00C00927">
      <w:pPr>
        <w:spacing w:after="120" w:line="240" w:lineRule="auto"/>
        <w:jc w:val="both"/>
        <w:rPr>
          <w:rFonts w:ascii="Times New Roman" w:hAnsi="Times New Roman" w:cs="Times New Roman"/>
          <w:sz w:val="26"/>
          <w:szCs w:val="26"/>
        </w:rPr>
      </w:pPr>
      <w:proofErr w:type="spellStart"/>
      <w:r w:rsidRPr="009F6094">
        <w:rPr>
          <w:rFonts w:ascii="Times New Roman" w:hAnsi="Times New Roman" w:cs="Times New Roman"/>
          <w:sz w:val="26"/>
          <w:szCs w:val="26"/>
        </w:rPr>
        <w:t>Nhóm</w:t>
      </w:r>
      <w:proofErr w:type="spellEnd"/>
      <w:r w:rsidRPr="009F6094">
        <w:rPr>
          <w:rFonts w:ascii="Times New Roman" w:hAnsi="Times New Roman" w:cs="Times New Roman"/>
          <w:sz w:val="26"/>
          <w:szCs w:val="26"/>
        </w:rPr>
        <w:t xml:space="preserve"> </w:t>
      </w:r>
      <w:r w:rsidR="007F0BCF" w:rsidRPr="009F6094">
        <w:rPr>
          <w:rFonts w:ascii="Times New Roman" w:hAnsi="Times New Roman" w:cs="Times New Roman"/>
          <w:color w:val="000000" w:themeColor="text1"/>
          <w:sz w:val="26"/>
          <w:szCs w:val="26"/>
        </w:rPr>
        <w:t>04</w:t>
      </w:r>
      <w:r w:rsidRPr="009F6094">
        <w:rPr>
          <w:rFonts w:ascii="Times New Roman" w:hAnsi="Times New Roman" w:cs="Times New Roman"/>
          <w:color w:val="FF0000"/>
          <w:sz w:val="26"/>
          <w:szCs w:val="26"/>
        </w:rPr>
        <w:t xml:space="preserve"> </w:t>
      </w:r>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Thành</w:t>
      </w:r>
      <w:proofErr w:type="spellEnd"/>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viên</w:t>
      </w:r>
      <w:proofErr w:type="spellEnd"/>
      <w:r w:rsidRPr="009F6094">
        <w:rPr>
          <w:rFonts w:ascii="Times New Roman" w:hAnsi="Times New Roman" w:cs="Times New Roman"/>
          <w:sz w:val="26"/>
          <w:szCs w:val="26"/>
        </w:rPr>
        <w:t xml:space="preserve"> </w:t>
      </w:r>
      <w:proofErr w:type="spellStart"/>
      <w:proofErr w:type="gramStart"/>
      <w:r w:rsidRPr="009F6094">
        <w:rPr>
          <w:rFonts w:ascii="Times New Roman" w:hAnsi="Times New Roman" w:cs="Times New Roman"/>
          <w:sz w:val="26"/>
          <w:szCs w:val="26"/>
        </w:rPr>
        <w:t>nhóm</w:t>
      </w:r>
      <w:proofErr w:type="spellEnd"/>
      <w:r w:rsidR="00480509" w:rsidRPr="009F6094">
        <w:rPr>
          <w:rFonts w:ascii="Times New Roman" w:hAnsi="Times New Roman" w:cs="Times New Roman"/>
          <w:sz w:val="26"/>
          <w:szCs w:val="26"/>
        </w:rPr>
        <w:t xml:space="preserve"> :</w:t>
      </w:r>
      <w:proofErr w:type="gramEnd"/>
    </w:p>
    <w:p w14:paraId="6CCC44E9" w14:textId="77777777" w:rsidR="00480509" w:rsidRPr="009F6094" w:rsidRDefault="00480509" w:rsidP="00C00927">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9F6094" w14:paraId="011079AE" w14:textId="77777777" w:rsidTr="00480509">
        <w:tc>
          <w:tcPr>
            <w:tcW w:w="4320" w:type="dxa"/>
          </w:tcPr>
          <w:p w14:paraId="3B7E26A6" w14:textId="041C048B" w:rsidR="00480509" w:rsidRPr="009F6094" w:rsidRDefault="00480509" w:rsidP="00C00927">
            <w:pPr>
              <w:spacing w:after="120"/>
              <w:jc w:val="center"/>
              <w:rPr>
                <w:rFonts w:ascii="Times New Roman" w:hAnsi="Times New Roman" w:cs="Times New Roman"/>
                <w:color w:val="000000" w:themeColor="text1"/>
                <w:sz w:val="26"/>
                <w:szCs w:val="26"/>
              </w:rPr>
            </w:pPr>
            <w:r w:rsidRPr="009F6094">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9F6094" w:rsidRDefault="00480509" w:rsidP="00C00927">
            <w:pPr>
              <w:spacing w:after="120"/>
              <w:jc w:val="center"/>
              <w:rPr>
                <w:rFonts w:ascii="Times New Roman" w:hAnsi="Times New Roman" w:cs="Times New Roman"/>
                <w:color w:val="000000" w:themeColor="text1"/>
                <w:sz w:val="26"/>
                <w:szCs w:val="26"/>
              </w:rPr>
            </w:pPr>
            <w:r w:rsidRPr="009F6094">
              <w:rPr>
                <w:rFonts w:ascii="Times New Roman" w:hAnsi="Times New Roman" w:cs="Times New Roman"/>
                <w:color w:val="000000" w:themeColor="text1"/>
                <w:sz w:val="26"/>
                <w:szCs w:val="26"/>
              </w:rPr>
              <w:t>MSSV</w:t>
            </w:r>
          </w:p>
        </w:tc>
      </w:tr>
      <w:tr w:rsidR="00480509" w:rsidRPr="009F6094" w14:paraId="38D9119B" w14:textId="77777777" w:rsidTr="00480509">
        <w:trPr>
          <w:trHeight w:val="435"/>
        </w:trPr>
        <w:tc>
          <w:tcPr>
            <w:tcW w:w="4320" w:type="dxa"/>
          </w:tcPr>
          <w:p w14:paraId="7018A9C7" w14:textId="5B7EC733" w:rsidR="00480509" w:rsidRPr="009F6094" w:rsidRDefault="00480509" w:rsidP="00C00927">
            <w:pPr>
              <w:spacing w:after="120"/>
              <w:rPr>
                <w:rFonts w:ascii="Times New Roman" w:hAnsi="Times New Roman" w:cs="Times New Roman"/>
                <w:color w:val="000000" w:themeColor="text1"/>
                <w:sz w:val="26"/>
                <w:szCs w:val="26"/>
              </w:rPr>
            </w:pPr>
            <w:r w:rsidRPr="009F6094">
              <w:rPr>
                <w:rFonts w:ascii="Times New Roman" w:hAnsi="Times New Roman" w:cs="Times New Roman"/>
                <w:color w:val="000000" w:themeColor="text1"/>
                <w:sz w:val="26"/>
                <w:szCs w:val="26"/>
              </w:rPr>
              <w:t xml:space="preserve">Lê </w:t>
            </w:r>
            <w:proofErr w:type="spellStart"/>
            <w:r w:rsidRPr="009F6094">
              <w:rPr>
                <w:rFonts w:ascii="Times New Roman" w:hAnsi="Times New Roman" w:cs="Times New Roman"/>
                <w:color w:val="000000" w:themeColor="text1"/>
                <w:sz w:val="26"/>
                <w:szCs w:val="26"/>
              </w:rPr>
              <w:t>Trần</w:t>
            </w:r>
            <w:proofErr w:type="spellEnd"/>
            <w:r w:rsidRPr="009F6094">
              <w:rPr>
                <w:rFonts w:ascii="Times New Roman" w:hAnsi="Times New Roman" w:cs="Times New Roman"/>
                <w:color w:val="000000" w:themeColor="text1"/>
                <w:sz w:val="26"/>
                <w:szCs w:val="26"/>
              </w:rPr>
              <w:t xml:space="preserve"> Quang Thanh (</w:t>
            </w:r>
            <w:proofErr w:type="spellStart"/>
            <w:r w:rsidRPr="009F6094">
              <w:rPr>
                <w:rFonts w:ascii="Times New Roman" w:hAnsi="Times New Roman" w:cs="Times New Roman"/>
                <w:color w:val="000000" w:themeColor="text1"/>
                <w:sz w:val="26"/>
                <w:szCs w:val="26"/>
              </w:rPr>
              <w:t>Nhóm</w:t>
            </w:r>
            <w:proofErr w:type="spellEnd"/>
            <w:r w:rsidRPr="009F6094">
              <w:rPr>
                <w:rFonts w:ascii="Times New Roman" w:hAnsi="Times New Roman" w:cs="Times New Roman"/>
                <w:color w:val="000000" w:themeColor="text1"/>
                <w:sz w:val="26"/>
                <w:szCs w:val="26"/>
              </w:rPr>
              <w:t xml:space="preserve"> </w:t>
            </w:r>
            <w:proofErr w:type="spellStart"/>
            <w:r w:rsidRPr="009F6094">
              <w:rPr>
                <w:rFonts w:ascii="Times New Roman" w:hAnsi="Times New Roman" w:cs="Times New Roman"/>
                <w:color w:val="000000" w:themeColor="text1"/>
                <w:sz w:val="26"/>
                <w:szCs w:val="26"/>
              </w:rPr>
              <w:t>trưởng</w:t>
            </w:r>
            <w:proofErr w:type="spellEnd"/>
            <w:r w:rsidRPr="009F6094">
              <w:rPr>
                <w:rFonts w:ascii="Times New Roman" w:hAnsi="Times New Roman" w:cs="Times New Roman"/>
                <w:color w:val="000000" w:themeColor="text1"/>
                <w:sz w:val="26"/>
                <w:szCs w:val="26"/>
              </w:rPr>
              <w:t>)</w:t>
            </w:r>
          </w:p>
        </w:tc>
        <w:tc>
          <w:tcPr>
            <w:tcW w:w="2250" w:type="dxa"/>
          </w:tcPr>
          <w:p w14:paraId="206409CF" w14:textId="78C81879" w:rsidR="00480509" w:rsidRPr="009F6094" w:rsidRDefault="00480509" w:rsidP="00C00927">
            <w:pPr>
              <w:spacing w:after="120"/>
              <w:jc w:val="center"/>
              <w:rPr>
                <w:rFonts w:ascii="Times New Roman" w:hAnsi="Times New Roman" w:cs="Times New Roman"/>
                <w:color w:val="FF0000"/>
                <w:sz w:val="26"/>
                <w:szCs w:val="26"/>
              </w:rPr>
            </w:pPr>
            <w:r w:rsidRPr="009F6094">
              <w:rPr>
                <w:rFonts w:ascii="Times New Roman" w:hAnsi="Times New Roman" w:cs="Times New Roman"/>
                <w:color w:val="000000" w:themeColor="text1"/>
                <w:sz w:val="26"/>
                <w:szCs w:val="26"/>
              </w:rPr>
              <w:t>24640951</w:t>
            </w:r>
          </w:p>
        </w:tc>
      </w:tr>
      <w:tr w:rsidR="00480509" w:rsidRPr="009F6094" w14:paraId="7ECEABF5" w14:textId="77777777" w:rsidTr="00480509">
        <w:tc>
          <w:tcPr>
            <w:tcW w:w="4320" w:type="dxa"/>
          </w:tcPr>
          <w:p w14:paraId="7A85451E" w14:textId="24AC7A7B" w:rsidR="00480509" w:rsidRPr="009F6094" w:rsidRDefault="00480509" w:rsidP="00C00927">
            <w:pPr>
              <w:spacing w:after="120"/>
              <w:rPr>
                <w:rFonts w:ascii="Times New Roman" w:hAnsi="Times New Roman" w:cs="Times New Roman"/>
                <w:color w:val="000000" w:themeColor="text1"/>
                <w:sz w:val="26"/>
                <w:szCs w:val="26"/>
              </w:rPr>
            </w:pPr>
            <w:proofErr w:type="spellStart"/>
            <w:r w:rsidRPr="009F6094">
              <w:rPr>
                <w:rFonts w:ascii="Times New Roman" w:hAnsi="Times New Roman" w:cs="Times New Roman"/>
                <w:color w:val="000000" w:themeColor="text1"/>
                <w:sz w:val="26"/>
                <w:szCs w:val="26"/>
              </w:rPr>
              <w:t>Nguyễn</w:t>
            </w:r>
            <w:proofErr w:type="spellEnd"/>
            <w:r w:rsidRPr="009F6094">
              <w:rPr>
                <w:rFonts w:ascii="Times New Roman" w:hAnsi="Times New Roman" w:cs="Times New Roman"/>
                <w:color w:val="000000" w:themeColor="text1"/>
                <w:sz w:val="26"/>
                <w:szCs w:val="26"/>
              </w:rPr>
              <w:t xml:space="preserve"> Minh </w:t>
            </w:r>
            <w:proofErr w:type="spellStart"/>
            <w:r w:rsidRPr="009F6094">
              <w:rPr>
                <w:rFonts w:ascii="Times New Roman" w:hAnsi="Times New Roman" w:cs="Times New Roman"/>
                <w:color w:val="000000" w:themeColor="text1"/>
                <w:sz w:val="26"/>
                <w:szCs w:val="26"/>
              </w:rPr>
              <w:t>Thuận</w:t>
            </w:r>
            <w:proofErr w:type="spellEnd"/>
          </w:p>
        </w:tc>
        <w:tc>
          <w:tcPr>
            <w:tcW w:w="2250" w:type="dxa"/>
          </w:tcPr>
          <w:p w14:paraId="177BADFE" w14:textId="7D255341" w:rsidR="00480509" w:rsidRPr="009F6094" w:rsidRDefault="00480509" w:rsidP="00C00927">
            <w:pPr>
              <w:spacing w:after="120"/>
              <w:jc w:val="center"/>
              <w:rPr>
                <w:rFonts w:ascii="Times New Roman" w:hAnsi="Times New Roman" w:cs="Times New Roman"/>
                <w:color w:val="FF0000"/>
                <w:sz w:val="26"/>
                <w:szCs w:val="26"/>
              </w:rPr>
            </w:pPr>
            <w:r w:rsidRPr="009F6094">
              <w:rPr>
                <w:rFonts w:ascii="Times New Roman" w:hAnsi="Times New Roman" w:cs="Times New Roman"/>
                <w:color w:val="000000" w:themeColor="text1"/>
                <w:sz w:val="26"/>
                <w:szCs w:val="26"/>
              </w:rPr>
              <w:t>24637961</w:t>
            </w:r>
          </w:p>
        </w:tc>
      </w:tr>
      <w:tr w:rsidR="00480509" w:rsidRPr="009F6094" w14:paraId="6FE4B93E" w14:textId="77777777" w:rsidTr="00480509">
        <w:tc>
          <w:tcPr>
            <w:tcW w:w="4320" w:type="dxa"/>
          </w:tcPr>
          <w:p w14:paraId="59A7C92B" w14:textId="4B2BD58E" w:rsidR="00480509" w:rsidRPr="009F6094" w:rsidRDefault="00480509" w:rsidP="00C00927">
            <w:pPr>
              <w:spacing w:after="120"/>
              <w:rPr>
                <w:rFonts w:ascii="Times New Roman" w:hAnsi="Times New Roman" w:cs="Times New Roman"/>
                <w:color w:val="000000" w:themeColor="text1"/>
                <w:sz w:val="26"/>
                <w:szCs w:val="26"/>
              </w:rPr>
            </w:pPr>
            <w:proofErr w:type="spellStart"/>
            <w:r w:rsidRPr="009F6094">
              <w:rPr>
                <w:rFonts w:ascii="Times New Roman" w:hAnsi="Times New Roman" w:cs="Times New Roman"/>
                <w:color w:val="000000" w:themeColor="text1"/>
                <w:sz w:val="26"/>
                <w:szCs w:val="26"/>
              </w:rPr>
              <w:t>Nguyễn</w:t>
            </w:r>
            <w:proofErr w:type="spellEnd"/>
            <w:r w:rsidRPr="009F6094">
              <w:rPr>
                <w:rFonts w:ascii="Times New Roman" w:hAnsi="Times New Roman" w:cs="Times New Roman"/>
                <w:color w:val="000000" w:themeColor="text1"/>
                <w:sz w:val="26"/>
                <w:szCs w:val="26"/>
              </w:rPr>
              <w:t xml:space="preserve"> Minh </w:t>
            </w:r>
            <w:proofErr w:type="spellStart"/>
            <w:r w:rsidRPr="009F6094">
              <w:rPr>
                <w:rFonts w:ascii="Times New Roman" w:hAnsi="Times New Roman" w:cs="Times New Roman"/>
                <w:color w:val="000000" w:themeColor="text1"/>
                <w:sz w:val="26"/>
                <w:szCs w:val="26"/>
              </w:rPr>
              <w:t>Lý</w:t>
            </w:r>
            <w:proofErr w:type="spellEnd"/>
          </w:p>
        </w:tc>
        <w:tc>
          <w:tcPr>
            <w:tcW w:w="2250" w:type="dxa"/>
          </w:tcPr>
          <w:p w14:paraId="0A72C463" w14:textId="68860D14" w:rsidR="00480509" w:rsidRPr="009F6094" w:rsidRDefault="00480509" w:rsidP="00C00927">
            <w:pPr>
              <w:spacing w:after="120"/>
              <w:jc w:val="center"/>
              <w:rPr>
                <w:rFonts w:ascii="Times New Roman" w:hAnsi="Times New Roman" w:cs="Times New Roman"/>
                <w:color w:val="FF0000"/>
                <w:sz w:val="26"/>
                <w:szCs w:val="26"/>
              </w:rPr>
            </w:pPr>
            <w:r w:rsidRPr="009F6094">
              <w:rPr>
                <w:rFonts w:ascii="Times New Roman" w:hAnsi="Times New Roman" w:cs="Times New Roman"/>
                <w:color w:val="000000" w:themeColor="text1"/>
                <w:sz w:val="26"/>
                <w:szCs w:val="26"/>
              </w:rPr>
              <w:t>24636711</w:t>
            </w:r>
          </w:p>
        </w:tc>
      </w:tr>
      <w:tr w:rsidR="00480509" w:rsidRPr="009F6094" w14:paraId="6A492638" w14:textId="77777777" w:rsidTr="00480509">
        <w:tc>
          <w:tcPr>
            <w:tcW w:w="4320" w:type="dxa"/>
          </w:tcPr>
          <w:p w14:paraId="34A370F7" w14:textId="287FBE58" w:rsidR="00480509" w:rsidRPr="009F6094" w:rsidRDefault="00480509" w:rsidP="00C00927">
            <w:pPr>
              <w:spacing w:after="120"/>
              <w:rPr>
                <w:rFonts w:ascii="Times New Roman" w:hAnsi="Times New Roman" w:cs="Times New Roman"/>
                <w:color w:val="000000" w:themeColor="text1"/>
                <w:sz w:val="26"/>
                <w:szCs w:val="26"/>
              </w:rPr>
            </w:pPr>
            <w:proofErr w:type="spellStart"/>
            <w:r w:rsidRPr="009F6094">
              <w:rPr>
                <w:rFonts w:ascii="Times New Roman" w:hAnsi="Times New Roman" w:cs="Times New Roman"/>
                <w:color w:val="000000" w:themeColor="text1"/>
                <w:sz w:val="26"/>
                <w:szCs w:val="26"/>
              </w:rPr>
              <w:t>Nguyễn</w:t>
            </w:r>
            <w:proofErr w:type="spellEnd"/>
            <w:r w:rsidRPr="009F6094">
              <w:rPr>
                <w:rFonts w:ascii="Times New Roman" w:hAnsi="Times New Roman" w:cs="Times New Roman"/>
                <w:color w:val="000000" w:themeColor="text1"/>
                <w:sz w:val="26"/>
                <w:szCs w:val="26"/>
              </w:rPr>
              <w:t xml:space="preserve"> </w:t>
            </w:r>
            <w:proofErr w:type="spellStart"/>
            <w:r w:rsidRPr="009F6094">
              <w:rPr>
                <w:rFonts w:ascii="Times New Roman" w:hAnsi="Times New Roman" w:cs="Times New Roman"/>
                <w:color w:val="000000" w:themeColor="text1"/>
                <w:sz w:val="26"/>
                <w:szCs w:val="26"/>
              </w:rPr>
              <w:t>Khắc</w:t>
            </w:r>
            <w:proofErr w:type="spellEnd"/>
            <w:r w:rsidRPr="009F6094">
              <w:rPr>
                <w:rFonts w:ascii="Times New Roman" w:hAnsi="Times New Roman" w:cs="Times New Roman"/>
                <w:color w:val="000000" w:themeColor="text1"/>
                <w:sz w:val="26"/>
                <w:szCs w:val="26"/>
              </w:rPr>
              <w:t xml:space="preserve"> </w:t>
            </w:r>
            <w:proofErr w:type="spellStart"/>
            <w:r w:rsidRPr="009F6094">
              <w:rPr>
                <w:rFonts w:ascii="Times New Roman" w:hAnsi="Times New Roman" w:cs="Times New Roman"/>
                <w:color w:val="000000" w:themeColor="text1"/>
                <w:sz w:val="26"/>
                <w:szCs w:val="26"/>
              </w:rPr>
              <w:t>Duy</w:t>
            </w:r>
            <w:proofErr w:type="spellEnd"/>
          </w:p>
        </w:tc>
        <w:tc>
          <w:tcPr>
            <w:tcW w:w="2250" w:type="dxa"/>
          </w:tcPr>
          <w:p w14:paraId="711C6B31" w14:textId="19C6750A" w:rsidR="00480509" w:rsidRPr="009F6094" w:rsidRDefault="00480509" w:rsidP="00C00927">
            <w:pPr>
              <w:spacing w:after="120"/>
              <w:jc w:val="center"/>
              <w:rPr>
                <w:rFonts w:ascii="Times New Roman" w:hAnsi="Times New Roman" w:cs="Times New Roman"/>
                <w:color w:val="FF0000"/>
                <w:sz w:val="26"/>
                <w:szCs w:val="26"/>
              </w:rPr>
            </w:pPr>
            <w:r w:rsidRPr="009F6094">
              <w:rPr>
                <w:rFonts w:ascii="Times New Roman" w:hAnsi="Times New Roman" w:cs="Times New Roman"/>
                <w:color w:val="000000" w:themeColor="text1"/>
                <w:sz w:val="26"/>
                <w:szCs w:val="26"/>
              </w:rPr>
              <w:t>24713941</w:t>
            </w:r>
          </w:p>
        </w:tc>
      </w:tr>
      <w:tr w:rsidR="00480509" w:rsidRPr="009F6094" w14:paraId="0A6B7B11" w14:textId="77777777" w:rsidTr="00480509">
        <w:tc>
          <w:tcPr>
            <w:tcW w:w="4320" w:type="dxa"/>
          </w:tcPr>
          <w:p w14:paraId="134C1015" w14:textId="3B2F879F" w:rsidR="00480509" w:rsidRPr="009F6094" w:rsidRDefault="00480509" w:rsidP="00C00927">
            <w:pPr>
              <w:spacing w:after="120"/>
              <w:rPr>
                <w:rFonts w:ascii="Times New Roman" w:hAnsi="Times New Roman" w:cs="Times New Roman"/>
                <w:color w:val="000000" w:themeColor="text1"/>
                <w:sz w:val="26"/>
                <w:szCs w:val="26"/>
              </w:rPr>
            </w:pPr>
            <w:r w:rsidRPr="009F6094">
              <w:rPr>
                <w:rFonts w:ascii="Times New Roman" w:hAnsi="Times New Roman" w:cs="Times New Roman"/>
                <w:color w:val="000000" w:themeColor="text1"/>
                <w:sz w:val="26"/>
                <w:szCs w:val="26"/>
              </w:rPr>
              <w:t xml:space="preserve">Hồ </w:t>
            </w:r>
            <w:proofErr w:type="spellStart"/>
            <w:r w:rsidRPr="009F6094">
              <w:rPr>
                <w:rFonts w:ascii="Times New Roman" w:hAnsi="Times New Roman" w:cs="Times New Roman"/>
                <w:color w:val="000000" w:themeColor="text1"/>
                <w:sz w:val="26"/>
                <w:szCs w:val="26"/>
              </w:rPr>
              <w:t>Văn</w:t>
            </w:r>
            <w:proofErr w:type="spellEnd"/>
            <w:r w:rsidRPr="009F6094">
              <w:rPr>
                <w:rFonts w:ascii="Times New Roman" w:hAnsi="Times New Roman" w:cs="Times New Roman"/>
                <w:color w:val="000000" w:themeColor="text1"/>
                <w:sz w:val="26"/>
                <w:szCs w:val="26"/>
              </w:rPr>
              <w:t xml:space="preserve"> Khánh</w:t>
            </w:r>
          </w:p>
        </w:tc>
        <w:tc>
          <w:tcPr>
            <w:tcW w:w="2250" w:type="dxa"/>
          </w:tcPr>
          <w:p w14:paraId="09E75318" w14:textId="553C5A0A" w:rsidR="00480509" w:rsidRPr="009F6094" w:rsidRDefault="00480509" w:rsidP="00C00927">
            <w:pPr>
              <w:spacing w:after="120"/>
              <w:jc w:val="center"/>
              <w:rPr>
                <w:rFonts w:ascii="Times New Roman" w:hAnsi="Times New Roman" w:cs="Times New Roman"/>
                <w:color w:val="FF0000"/>
                <w:sz w:val="26"/>
                <w:szCs w:val="26"/>
              </w:rPr>
            </w:pPr>
            <w:r w:rsidRPr="009F6094">
              <w:rPr>
                <w:rFonts w:ascii="Times New Roman" w:hAnsi="Times New Roman" w:cs="Times New Roman"/>
                <w:color w:val="000000" w:themeColor="text1"/>
                <w:sz w:val="26"/>
                <w:szCs w:val="26"/>
              </w:rPr>
              <w:t>24633691</w:t>
            </w:r>
          </w:p>
        </w:tc>
      </w:tr>
    </w:tbl>
    <w:p w14:paraId="5C981DAC" w14:textId="77777777" w:rsidR="007F0BCF" w:rsidRPr="009F6094" w:rsidRDefault="007F0BCF" w:rsidP="00C00927">
      <w:pPr>
        <w:spacing w:after="120" w:line="240" w:lineRule="auto"/>
        <w:jc w:val="both"/>
        <w:rPr>
          <w:rFonts w:ascii="Times New Roman" w:hAnsi="Times New Roman" w:cs="Times New Roman"/>
          <w:color w:val="000000" w:themeColor="text1"/>
          <w:sz w:val="26"/>
          <w:szCs w:val="26"/>
        </w:rPr>
      </w:pPr>
    </w:p>
    <w:p w14:paraId="2434DD11" w14:textId="31BE33A4" w:rsidR="00350ABB" w:rsidRPr="009F6094" w:rsidRDefault="00350ABB" w:rsidP="00C00927">
      <w:pPr>
        <w:spacing w:after="120" w:line="240" w:lineRule="auto"/>
        <w:jc w:val="both"/>
        <w:rPr>
          <w:rFonts w:ascii="Times New Roman" w:hAnsi="Times New Roman" w:cs="Times New Roman"/>
          <w:b/>
          <w:color w:val="FF0000"/>
          <w:sz w:val="26"/>
          <w:szCs w:val="26"/>
        </w:rPr>
      </w:pPr>
      <w:proofErr w:type="spellStart"/>
      <w:r w:rsidRPr="009F6094">
        <w:rPr>
          <w:rFonts w:ascii="Times New Roman" w:hAnsi="Times New Roman" w:cs="Times New Roman"/>
          <w:i/>
          <w:sz w:val="26"/>
          <w:szCs w:val="26"/>
        </w:rPr>
        <w:t>Tên</w:t>
      </w:r>
      <w:proofErr w:type="spellEnd"/>
      <w:r w:rsidRPr="009F6094">
        <w:rPr>
          <w:rFonts w:ascii="Times New Roman" w:hAnsi="Times New Roman" w:cs="Times New Roman"/>
          <w:i/>
          <w:sz w:val="26"/>
          <w:szCs w:val="26"/>
        </w:rPr>
        <w:t xml:space="preserve"> </w:t>
      </w:r>
      <w:proofErr w:type="spellStart"/>
      <w:r w:rsidRPr="009F6094">
        <w:rPr>
          <w:rFonts w:ascii="Times New Roman" w:hAnsi="Times New Roman" w:cs="Times New Roman"/>
          <w:i/>
          <w:sz w:val="26"/>
          <w:szCs w:val="26"/>
        </w:rPr>
        <w:t>ứng</w:t>
      </w:r>
      <w:proofErr w:type="spellEnd"/>
      <w:r w:rsidRPr="009F6094">
        <w:rPr>
          <w:rFonts w:ascii="Times New Roman" w:hAnsi="Times New Roman" w:cs="Times New Roman"/>
          <w:i/>
          <w:sz w:val="26"/>
          <w:szCs w:val="26"/>
        </w:rPr>
        <w:t xml:space="preserve"> </w:t>
      </w:r>
      <w:proofErr w:type="spellStart"/>
      <w:r w:rsidRPr="009F6094">
        <w:rPr>
          <w:rFonts w:ascii="Times New Roman" w:hAnsi="Times New Roman" w:cs="Times New Roman"/>
          <w:i/>
          <w:sz w:val="26"/>
          <w:szCs w:val="26"/>
        </w:rPr>
        <w:t>dụng</w:t>
      </w:r>
      <w:proofErr w:type="spellEnd"/>
      <w:r w:rsidRPr="009F6094">
        <w:rPr>
          <w:rFonts w:ascii="Times New Roman" w:hAnsi="Times New Roman" w:cs="Times New Roman"/>
          <w:i/>
          <w:sz w:val="26"/>
          <w:szCs w:val="26"/>
        </w:rPr>
        <w:t>:</w:t>
      </w:r>
      <w:r w:rsidRPr="009F6094">
        <w:rPr>
          <w:rFonts w:ascii="Times New Roman" w:hAnsi="Times New Roman" w:cs="Times New Roman"/>
          <w:sz w:val="26"/>
          <w:szCs w:val="26"/>
        </w:rPr>
        <w:t xml:space="preserve"> </w:t>
      </w:r>
      <w:r w:rsidR="00630BC3" w:rsidRPr="009F6094">
        <w:rPr>
          <w:rFonts w:ascii="Times New Roman" w:hAnsi="Times New Roman" w:cs="Times New Roman"/>
          <w:b/>
          <w:color w:val="FF0000"/>
          <w:sz w:val="26"/>
          <w:szCs w:val="26"/>
        </w:rPr>
        <w:t>CHƯƠNG TRÌNH HỆ THỐNG QUẢN LÝ PHÒNG KHÁM NHA KHOA</w:t>
      </w:r>
    </w:p>
    <w:p w14:paraId="42340100" w14:textId="0430A726" w:rsidR="00E37EAE" w:rsidRPr="009F6094" w:rsidRDefault="00350ABB" w:rsidP="00C00927">
      <w:pPr>
        <w:pBdr>
          <w:bottom w:val="single" w:sz="4" w:space="1" w:color="auto"/>
        </w:pBdr>
        <w:spacing w:after="120" w:line="240" w:lineRule="auto"/>
        <w:jc w:val="both"/>
        <w:rPr>
          <w:rFonts w:ascii="Times New Roman" w:hAnsi="Times New Roman" w:cs="Times New Roman"/>
          <w:sz w:val="26"/>
          <w:szCs w:val="26"/>
        </w:rPr>
      </w:pPr>
      <w:proofErr w:type="spellStart"/>
      <w:r w:rsidRPr="009F6094">
        <w:rPr>
          <w:rFonts w:ascii="Times New Roman" w:hAnsi="Times New Roman" w:cs="Times New Roman"/>
          <w:sz w:val="26"/>
          <w:szCs w:val="26"/>
        </w:rPr>
        <w:t>Thời</w:t>
      </w:r>
      <w:proofErr w:type="spellEnd"/>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gian</w:t>
      </w:r>
      <w:proofErr w:type="spellEnd"/>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thực</w:t>
      </w:r>
      <w:proofErr w:type="spellEnd"/>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hiện</w:t>
      </w:r>
      <w:proofErr w:type="spellEnd"/>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Từ</w:t>
      </w:r>
      <w:proofErr w:type="spellEnd"/>
      <w:r w:rsidR="00464561" w:rsidRPr="009F6094">
        <w:rPr>
          <w:rFonts w:ascii="Times New Roman" w:hAnsi="Times New Roman" w:cs="Times New Roman"/>
          <w:sz w:val="26"/>
          <w:szCs w:val="26"/>
        </w:rPr>
        <w:t xml:space="preserve"> </w:t>
      </w:r>
      <w:r w:rsidR="00B7468B" w:rsidRPr="009F6094">
        <w:rPr>
          <w:rFonts w:ascii="Times New Roman" w:hAnsi="Times New Roman" w:cs="Times New Roman"/>
          <w:sz w:val="26"/>
          <w:szCs w:val="26"/>
        </w:rPr>
        <w:t>10</w:t>
      </w:r>
      <w:r w:rsidR="00464561" w:rsidRPr="009F6094">
        <w:rPr>
          <w:rFonts w:ascii="Times New Roman" w:hAnsi="Times New Roman" w:cs="Times New Roman"/>
          <w:sz w:val="26"/>
          <w:szCs w:val="26"/>
        </w:rPr>
        <w:t>/</w:t>
      </w:r>
      <w:r w:rsidR="002018EC" w:rsidRPr="009F6094">
        <w:rPr>
          <w:rFonts w:ascii="Times New Roman" w:hAnsi="Times New Roman" w:cs="Times New Roman"/>
          <w:sz w:val="26"/>
          <w:szCs w:val="26"/>
        </w:rPr>
        <w:t>8</w:t>
      </w:r>
      <w:r w:rsidRPr="009F6094">
        <w:rPr>
          <w:rFonts w:ascii="Times New Roman" w:hAnsi="Times New Roman" w:cs="Times New Roman"/>
          <w:sz w:val="26"/>
          <w:szCs w:val="26"/>
        </w:rPr>
        <w:t>/</w:t>
      </w:r>
      <w:r w:rsidR="00630BC3" w:rsidRPr="009F6094">
        <w:rPr>
          <w:rFonts w:ascii="Times New Roman" w:hAnsi="Times New Roman" w:cs="Times New Roman"/>
          <w:sz w:val="26"/>
          <w:szCs w:val="26"/>
        </w:rPr>
        <w:t>2026</w:t>
      </w:r>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đến</w:t>
      </w:r>
      <w:proofErr w:type="spellEnd"/>
      <w:r w:rsidRPr="009F6094">
        <w:rPr>
          <w:rFonts w:ascii="Times New Roman" w:hAnsi="Times New Roman" w:cs="Times New Roman"/>
          <w:sz w:val="26"/>
          <w:szCs w:val="26"/>
        </w:rPr>
        <w:t xml:space="preserve"> </w:t>
      </w:r>
      <w:r w:rsidR="00B7468B" w:rsidRPr="009F6094">
        <w:rPr>
          <w:rFonts w:ascii="Times New Roman" w:hAnsi="Times New Roman" w:cs="Times New Roman"/>
          <w:sz w:val="26"/>
          <w:szCs w:val="26"/>
        </w:rPr>
        <w:t>23</w:t>
      </w:r>
      <w:r w:rsidR="00464561" w:rsidRPr="009F6094">
        <w:rPr>
          <w:rFonts w:ascii="Times New Roman" w:hAnsi="Times New Roman" w:cs="Times New Roman"/>
          <w:sz w:val="26"/>
          <w:szCs w:val="26"/>
        </w:rPr>
        <w:t>/</w:t>
      </w:r>
      <w:r w:rsidR="002018EC" w:rsidRPr="009F6094">
        <w:rPr>
          <w:rFonts w:ascii="Times New Roman" w:hAnsi="Times New Roman" w:cs="Times New Roman"/>
          <w:sz w:val="26"/>
          <w:szCs w:val="26"/>
        </w:rPr>
        <w:t>11</w:t>
      </w:r>
      <w:r w:rsidRPr="009F6094">
        <w:rPr>
          <w:rFonts w:ascii="Times New Roman" w:hAnsi="Times New Roman" w:cs="Times New Roman"/>
          <w:sz w:val="26"/>
          <w:szCs w:val="26"/>
        </w:rPr>
        <w:t>/</w:t>
      </w:r>
      <w:r w:rsidR="00630BC3" w:rsidRPr="009F6094">
        <w:rPr>
          <w:rFonts w:ascii="Times New Roman" w:hAnsi="Times New Roman" w:cs="Times New Roman"/>
          <w:sz w:val="26"/>
          <w:szCs w:val="26"/>
        </w:rPr>
        <w:t>2026</w:t>
      </w:r>
      <w:r w:rsidR="00464561" w:rsidRPr="009F6094">
        <w:rPr>
          <w:rFonts w:ascii="Times New Roman" w:hAnsi="Times New Roman" w:cs="Times New Roman"/>
          <w:sz w:val="26"/>
          <w:szCs w:val="26"/>
        </w:rPr>
        <w:t xml:space="preserve"> (15</w:t>
      </w:r>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tuần</w:t>
      </w:r>
      <w:proofErr w:type="spellEnd"/>
      <w:r w:rsidRPr="009F6094">
        <w:rPr>
          <w:rFonts w:ascii="Times New Roman" w:hAnsi="Times New Roman" w:cs="Times New Roman"/>
          <w:sz w:val="26"/>
          <w:szCs w:val="26"/>
        </w:rPr>
        <w:t>)</w:t>
      </w:r>
    </w:p>
    <w:p w14:paraId="786B0109" w14:textId="77777777" w:rsidR="00DA6DFB" w:rsidRPr="009F6094" w:rsidRDefault="00DA6DFB" w:rsidP="00C00927">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Pr="009F6094" w:rsidRDefault="00880E63"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r w:rsidRPr="009F6094">
        <w:rPr>
          <w:rFonts w:ascii="Times New Roman" w:hAnsi="Times New Roman" w:cs="Times New Roman"/>
          <w:b/>
          <w:sz w:val="26"/>
          <w:szCs w:val="26"/>
        </w:rPr>
        <w:t xml:space="preserve">Thu </w:t>
      </w:r>
      <w:proofErr w:type="spellStart"/>
      <w:r w:rsidRPr="009F6094">
        <w:rPr>
          <w:rFonts w:ascii="Times New Roman" w:hAnsi="Times New Roman" w:cs="Times New Roman"/>
          <w:b/>
          <w:sz w:val="26"/>
          <w:szCs w:val="26"/>
        </w:rPr>
        <w:t>thập</w:t>
      </w:r>
      <w:proofErr w:type="spellEnd"/>
      <w:r w:rsidR="00467DC6" w:rsidRPr="009F6094">
        <w:rPr>
          <w:rFonts w:ascii="Times New Roman" w:hAnsi="Times New Roman" w:cs="Times New Roman"/>
          <w:b/>
          <w:sz w:val="26"/>
          <w:szCs w:val="26"/>
        </w:rPr>
        <w:t xml:space="preserve"> </w:t>
      </w:r>
      <w:proofErr w:type="spellStart"/>
      <w:r w:rsidR="00467DC6" w:rsidRPr="009F6094">
        <w:rPr>
          <w:rFonts w:ascii="Times New Roman" w:hAnsi="Times New Roman" w:cs="Times New Roman"/>
          <w:b/>
          <w:sz w:val="26"/>
          <w:szCs w:val="26"/>
        </w:rPr>
        <w:t>yêu</w:t>
      </w:r>
      <w:proofErr w:type="spellEnd"/>
      <w:r w:rsidR="00467DC6" w:rsidRPr="009F6094">
        <w:rPr>
          <w:rFonts w:ascii="Times New Roman" w:hAnsi="Times New Roman" w:cs="Times New Roman"/>
          <w:b/>
          <w:sz w:val="26"/>
          <w:szCs w:val="26"/>
        </w:rPr>
        <w:t xml:space="preserve"> </w:t>
      </w:r>
      <w:proofErr w:type="spellStart"/>
      <w:r w:rsidR="00467DC6" w:rsidRPr="009F6094">
        <w:rPr>
          <w:rFonts w:ascii="Times New Roman" w:hAnsi="Times New Roman" w:cs="Times New Roman"/>
          <w:b/>
          <w:sz w:val="26"/>
          <w:szCs w:val="26"/>
        </w:rPr>
        <w:t>cầu</w:t>
      </w:r>
      <w:proofErr w:type="spellEnd"/>
      <w:r w:rsidR="00467DC6" w:rsidRPr="009F6094">
        <w:rPr>
          <w:rFonts w:ascii="Times New Roman" w:hAnsi="Times New Roman" w:cs="Times New Roman"/>
          <w:b/>
          <w:sz w:val="26"/>
          <w:szCs w:val="26"/>
        </w:rPr>
        <w:t>:</w:t>
      </w:r>
    </w:p>
    <w:p w14:paraId="76CA9A53" w14:textId="770F7850" w:rsidR="00467DC6" w:rsidRPr="009F6094" w:rsidRDefault="00193E17" w:rsidP="00C00927">
      <w:pPr>
        <w:pStyle w:val="ListParagraph"/>
        <w:numPr>
          <w:ilvl w:val="0"/>
          <w:numId w:val="5"/>
        </w:numPr>
        <w:spacing w:after="120" w:line="240" w:lineRule="auto"/>
        <w:jc w:val="both"/>
        <w:rPr>
          <w:rFonts w:ascii="Times New Roman" w:hAnsi="Times New Roman" w:cs="Times New Roman"/>
          <w:b/>
          <w:sz w:val="26"/>
          <w:szCs w:val="26"/>
        </w:rPr>
      </w:pPr>
      <w:proofErr w:type="spellStart"/>
      <w:r w:rsidRPr="009F6094">
        <w:rPr>
          <w:rFonts w:ascii="Times New Roman" w:hAnsi="Times New Roman" w:cs="Times New Roman"/>
          <w:b/>
          <w:sz w:val="26"/>
          <w:szCs w:val="26"/>
        </w:rPr>
        <w:t>Khảo</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sát</w:t>
      </w:r>
      <w:proofErr w:type="spellEnd"/>
      <w:r w:rsidR="007E37F3" w:rsidRPr="009F6094">
        <w:rPr>
          <w:rFonts w:ascii="Times New Roman" w:hAnsi="Times New Roman" w:cs="Times New Roman"/>
          <w:b/>
          <w:sz w:val="26"/>
          <w:szCs w:val="26"/>
        </w:rPr>
        <w:t xml:space="preserve"> </w:t>
      </w:r>
      <w:proofErr w:type="spellStart"/>
      <w:r w:rsidR="007E37F3" w:rsidRPr="009F6094">
        <w:rPr>
          <w:rFonts w:ascii="Times New Roman" w:hAnsi="Times New Roman" w:cs="Times New Roman"/>
          <w:b/>
          <w:sz w:val="26"/>
          <w:szCs w:val="26"/>
        </w:rPr>
        <w:t>hiện</w:t>
      </w:r>
      <w:proofErr w:type="spellEnd"/>
      <w:r w:rsidR="007E37F3" w:rsidRPr="009F6094">
        <w:rPr>
          <w:rFonts w:ascii="Times New Roman" w:hAnsi="Times New Roman" w:cs="Times New Roman"/>
          <w:b/>
          <w:sz w:val="26"/>
          <w:szCs w:val="26"/>
        </w:rPr>
        <w:t xml:space="preserve"> </w:t>
      </w:r>
      <w:proofErr w:type="spellStart"/>
      <w:r w:rsidR="007E37F3" w:rsidRPr="009F6094">
        <w:rPr>
          <w:rFonts w:ascii="Times New Roman" w:hAnsi="Times New Roman" w:cs="Times New Roman"/>
          <w:b/>
          <w:sz w:val="26"/>
          <w:szCs w:val="26"/>
        </w:rPr>
        <w:t>trạng</w:t>
      </w:r>
      <w:proofErr w:type="spellEnd"/>
      <w:r w:rsidR="00880E63" w:rsidRPr="009F6094">
        <w:rPr>
          <w:rFonts w:ascii="Times New Roman" w:hAnsi="Times New Roman" w:cs="Times New Roman"/>
          <w:b/>
          <w:sz w:val="26"/>
          <w:szCs w:val="26"/>
        </w:rPr>
        <w:t>:</w:t>
      </w:r>
    </w:p>
    <w:p w14:paraId="5C249BE4"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Hệ thống phần mềm quản lý phòng khám nha khoa đóng vai trò quan trọng trong việc hiện đại hóa quy trình vận hành và nâng cao chất lượng dịch vụ y tế. Trước khi áp dụng các giải pháp công nghệ thông tin vào quản lý, đa số các phòng khám nha khoa quy mô vừa và nhỏ vận hành phụ thuộc hoàn toàn vào sổ sách, tài liệu giấy và các công cụ thủ công như bảng tính Excel rời rạc. Trong mô hình truyền thống này, quy trình làm việc gặp nhiều rào cản ở hầu hết các công đoạn. Lễ tân ghi nhận lịch hẹn của bệnh nhân qua điện thoại hoặc ghi sổ tay nên rất dễ dẫn đến tình trạng trùng lịch, sót lịch hoặc phân bổ số lượng bệnh nhân không đều giữa các khung giờ. Khi bệnh nhân đến khám, việc tìm kiếm hồ sơ bệnh án giấy trong kho lưu trữ mất nhiều thời gian, khiến bệnh nhân phải chờ đợi lâu tại khu vực tiếp đón. Bên cạnh đó, việc phân công lịch làm việc cho nha sĩ và y tá được thực hiện thủ công, làm cho quản lý khó nắm bắt ca trực, phòng khám trống hay sự sẵn sàng của nhân sự theo thời gian thực. Đặc thù ngành nha khoa đòi hỏi theo dõi sát sao sơ đồ răng, tiền sử y khoa, các công đoạn điều trị kéo dài qua nhiều giai đoạn và lịch tái khám; tuy nhiên, bệnh án giấy lại dễ hư hỏng, thất lạc, gây khó khăn cho việc tra cứu lịch sử điều trị cũ cũng như chia sẻ thông tin giữa các nha sĩ khi có sự luân chuyển ca trực. Cuối cùng, khâu thanh toán thủ công dễ phát sinh sai sót khi áp dụng các chương trình ưu đãi hay chia đợt thanh toán cho các ca điều trị chi phí lớn, đồng thời việc tổng hợp báo cáo doanh thu và hiệu suất làm việc mất rất nhiều thời gian nhưng vẫn thiếu tính chính xác, kịp thời.</w:t>
      </w:r>
    </w:p>
    <w:p w14:paraId="037D6AE6"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7D7AB0B3"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 xml:space="preserve">Việc đưa phần mềm quản lý phòng khám nha khoa vào vận hành giúp chuyển đổi toàn bộ quy trình làm việc sang nền tảng số hóa đồng bộ, đem lại những giá trị vượt trội. Hệ thống tối ưu hóa quy trình tiếp đón và điều phối bằng cách giúp lễ tân dễ dàng theo dõi sơ đồ lịch hẹn trực quan, check-in cho bệnh nhân chỉ với vài thao tác và tự động điều phối bệnh nhân vào đúng phòng khám với nha sĩ phụ trách. Toàn bộ thông tin bệnh nhân, tiền sử bệnh, sơ đồ răng trực quan, hình ảnh X-quang, đơn thuốc và lịch sử điều trị được quản lý tập trung </w:t>
      </w:r>
      <w:r w:rsidRPr="009F6094">
        <w:rPr>
          <w:rFonts w:ascii="Times New Roman" w:eastAsia="Times New Roman" w:hAnsi="Times New Roman" w:cs="Times New Roman"/>
          <w:color w:val="1F1F1F"/>
          <w:sz w:val="26"/>
          <w:szCs w:val="26"/>
          <w:lang w:val="vi-VN" w:eastAsia="vi-VN"/>
        </w:rPr>
        <w:lastRenderedPageBreak/>
        <w:t>trên hồ sơ bệnh án điện tử, giúp nha sĩ và y tá truy xuất tức thì để chuẩn bị dụng cụ và lên phác đồ điều trị hiệu quả. Công tác phân công lịch làm việc cũng được tự động hóa, cho phép quản lý thiết lập lịch ca trực chuyên nghiệp, còn nha sĩ và y tá có thể chủ động theo dõi lịch làm việc cá nhân cùng danh sách bệnh nhân trong ngày. Ngoài ra, quy trình thanh toán được chuẩn hóa minh bạch với khả năng hỗ trợ nhiều hình thức thanh toán khác nhau, kết hợp cùng hệ thống báo cáo tự động giúp nhà quản lý nắm bắt rõ ràng doanh thu và hiệu suất hoạt động theo thời gian thực.</w:t>
      </w:r>
    </w:p>
    <w:p w14:paraId="66D9B73D"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495794DF"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Khảo sát tổng quan quy trình vận hành từ các hệ thống quản lý nha khoa lớn hiện nay cho thấy phân hệ quản lý bệnh nhân được thiết kế khép kín dành riêng cho bộ máy nhân sự nội bộ của phòng khám với phân quyền rõ ràng cho từng đối tượng tham gia. Nhân viên quản lý nắm quyền hạn cao nhất để cấu hình hệ thống, quản lý danh mục dịch vụ, bảng giá, hồ sơ nhân sự, phân công lịch làm việc và xem báo cáo tổng quan. Lễ tân tập trung vào việc tiếp nhận lịch hẹn, đón tiếp, check-in, điều phối luồng bệnh nhân, lập hóa đơn thanh toán và hẹn lịch tái khám. Nha sĩ theo dõi lịch làm việc cá nhân, truy xuất hồ sơ bệnh án điện tử, cập nhật sơ đồ răng, ghi nhận tiến trình điều trị và kê đơn thuốc. Y tá theo dõi lịch phân công để chuẩn bị dụng cụ, vật tư y tế và phòng khám nhằm hỗ trợ tốt nhất cho nha sĩ trong từng phiên làm việc.</w:t>
      </w:r>
    </w:p>
    <w:p w14:paraId="3FF71690"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05296D34"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Khi bệnh nhân đến phòng khám hoặc liên hệ đăng ký, lễ tân thực hiện quy trình thu thập thông tin hành chính ban đầu như họ tên, ngày sinh, giới tính, số điện thoại, địa chỉ, tiền sử bệnh lý và nguồn khách hàng. Hệ thống tự động cấp một mã bệnh nhân duy nhất để theo dõi lâu dài và tích hợp cơ chế kiểm tra trùng lặp thông tin nhằm tránh tạo thêm hồ sơ thừa. Trung tâm dữ liệu của hệ thống là hồ sơ bệnh nhân điện tử, bao gồm sơ đồ răng trực quan mô phỏng toàn bộ hệ thống răng, giúp nha sĩ dễ dàng đánh dấu trạng thái từng răng, ghi nhận chỉ số nha chu và cập nhật trực tiếp trong quá trình khám. Mọi nhật ký thủ thuật đã thực hiện, dịch vụ sử dụng, đơn thuốc kê điện tử cũng như các hình ảnh X-quang, hình ảnh thực tế trước và sau điều trị đều được lưu trữ tập trung, phục vụ cho việc so sánh kết quả và hội chẩn.</w:t>
      </w:r>
    </w:p>
    <w:p w14:paraId="214F2408"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74260CF6"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Nghiệp vụ đặt lịch hẹn và điều phối check-in giúp tối ưu hóa thời gian chờ đợi tại phòng khám. Lễ tân dễ dàng quan sát khung giờ trống của nha sĩ và ghế khám để đăng ký lịch hẹn, đồng thời hệ thống tự động tạo danh sách nhắc lịch hoặc gửi thông báo nhắc hẹn cho bệnh nhân trước ngày khám. Khi bệnh nhân đến, lễ tân chuyển trạng thái lịch hẹn sang check-in để xếp bệnh nhân vào danh sách chờ của từng phòng khám. Nha sĩ và y tá tại phòng điều trị lập tức thấy trạng thái bệnh nhân chuyển sang sẵn sàng, và khi tiếp nhận khám, trạng thái được cập nhật thành đang khám trên toàn hệ thống theo thời gian thực. Đối với các liệu trình phức tạp cần điều trị nhiều đợt như niềng răng hay cấy ghép Implant, nha sĩ lập kế hoạch điều trị chi tiết gồm từng giai đoạn và chi phí dự kiến để lưu vào hồ sơ. Sau mỗi buổi điều trị, hệ thống chủ động thiết lập lịch tái khám định kỳ, giúp phòng khám theo dõi sát sao lịch sử khám và duy trì công tác chăm sóc bệnh nhân một cách hiệu quả, chuyên nghiệp.</w:t>
      </w:r>
    </w:p>
    <w:p w14:paraId="27878AB4" w14:textId="77777777" w:rsidR="00DA0DED" w:rsidRPr="009F6094" w:rsidRDefault="00DA0DED" w:rsidP="00C00927">
      <w:pPr>
        <w:spacing w:after="120" w:line="240" w:lineRule="auto"/>
        <w:ind w:left="360"/>
        <w:jc w:val="both"/>
        <w:rPr>
          <w:rFonts w:ascii="Times New Roman" w:hAnsi="Times New Roman" w:cs="Times New Roman"/>
          <w:b/>
          <w:sz w:val="26"/>
          <w:szCs w:val="26"/>
          <w:lang w:val="vi-VN"/>
        </w:rPr>
      </w:pPr>
    </w:p>
    <w:p w14:paraId="558F5B4F" w14:textId="312E11CD" w:rsidR="00193E17" w:rsidRPr="009F6094" w:rsidRDefault="00193E17" w:rsidP="00C00927">
      <w:pPr>
        <w:pStyle w:val="ListParagraph"/>
        <w:numPr>
          <w:ilvl w:val="0"/>
          <w:numId w:val="5"/>
        </w:numPr>
        <w:spacing w:after="120" w:line="240" w:lineRule="auto"/>
        <w:jc w:val="both"/>
        <w:rPr>
          <w:rFonts w:ascii="Times New Roman" w:hAnsi="Times New Roman" w:cs="Times New Roman"/>
          <w:b/>
          <w:sz w:val="26"/>
          <w:szCs w:val="26"/>
        </w:rPr>
      </w:pPr>
      <w:proofErr w:type="spellStart"/>
      <w:r w:rsidRPr="009F6094">
        <w:rPr>
          <w:rFonts w:ascii="Times New Roman" w:hAnsi="Times New Roman" w:cs="Times New Roman"/>
          <w:b/>
          <w:sz w:val="26"/>
          <w:szCs w:val="26"/>
        </w:rPr>
        <w:t>Quy</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trình</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nghiệp</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vụ</w:t>
      </w:r>
      <w:proofErr w:type="spellEnd"/>
    </w:p>
    <w:p w14:paraId="3A035FAF" w14:textId="77777777" w:rsidR="00DA0DED" w:rsidRPr="009F6094" w:rsidRDefault="00DA0DED" w:rsidP="00C00927">
      <w:pPr>
        <w:spacing w:after="0" w:line="240" w:lineRule="auto"/>
        <w:rPr>
          <w:rFonts w:ascii="Times New Roman" w:eastAsia="Times New Roman" w:hAnsi="Times New Roman" w:cs="Times New Roman"/>
          <w:color w:val="1F1F1F"/>
          <w:sz w:val="26"/>
          <w:szCs w:val="26"/>
          <w:lang w:val="vi-VN" w:eastAsia="vi-VN"/>
        </w:rPr>
      </w:pPr>
    </w:p>
    <w:p w14:paraId="0842F905" w14:textId="2C259CF6" w:rsidR="00DA0DED" w:rsidRPr="00DA0DED" w:rsidRDefault="00DA0DED" w:rsidP="00C00927">
      <w:pPr>
        <w:spacing w:after="0" w:line="240" w:lineRule="auto"/>
        <w:ind w:firstLine="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lastRenderedPageBreak/>
        <w:t>1. Quy trình Quản lý nhân sự và Phân công ca trực</w:t>
      </w:r>
    </w:p>
    <w:p w14:paraId="25E15B1D" w14:textId="447C8129"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1:</w:t>
      </w:r>
      <w:r w:rsidRPr="00DA0DED">
        <w:rPr>
          <w:rFonts w:ascii="Times New Roman" w:eastAsia="Times New Roman" w:hAnsi="Times New Roman" w:cs="Times New Roman"/>
          <w:color w:val="1F1F1F"/>
          <w:sz w:val="26"/>
          <w:szCs w:val="26"/>
          <w:lang w:val="vi-VN" w:eastAsia="vi-VN"/>
        </w:rPr>
        <w:t xml:space="preserve"> Nhân viên quản lý thiết lập danh mục ca trực, cấu hình phòng khám và danh mục dịch vụ/bảng giá trên hệ thống.</w:t>
      </w:r>
    </w:p>
    <w:p w14:paraId="0047B8AA" w14:textId="77611064"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2:</w:t>
      </w:r>
      <w:r w:rsidRPr="00DA0DED">
        <w:rPr>
          <w:rFonts w:ascii="Times New Roman" w:eastAsia="Times New Roman" w:hAnsi="Times New Roman" w:cs="Times New Roman"/>
          <w:color w:val="1F1F1F"/>
          <w:sz w:val="26"/>
          <w:szCs w:val="26"/>
          <w:lang w:val="vi-VN" w:eastAsia="vi-VN"/>
        </w:rPr>
        <w:t xml:space="preserve"> Quản lý lập lịch phân công làm việc chi tiết cho lực lượng Nha sĩ và Y tá theo từng ca hoặc khung giờ trong ngày.</w:t>
      </w:r>
    </w:p>
    <w:p w14:paraId="15314754" w14:textId="5F3210A0"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3:</w:t>
      </w:r>
      <w:r w:rsidRPr="00DA0DED">
        <w:rPr>
          <w:rFonts w:ascii="Times New Roman" w:eastAsia="Times New Roman" w:hAnsi="Times New Roman" w:cs="Times New Roman"/>
          <w:color w:val="1F1F1F"/>
          <w:sz w:val="26"/>
          <w:szCs w:val="26"/>
          <w:lang w:val="vi-VN" w:eastAsia="vi-VN"/>
        </w:rPr>
        <w:t xml:space="preserve"> Nha sĩ và Y tá truy cập hệ thống để chủ động xem lịch làm việc cá nhân và danh sách bệnh nhân phân công trong ca trực.</w:t>
      </w:r>
    </w:p>
    <w:p w14:paraId="32A78232" w14:textId="1EB4AF35"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4:</w:t>
      </w:r>
      <w:r w:rsidRPr="00DA0DED">
        <w:rPr>
          <w:rFonts w:ascii="Times New Roman" w:eastAsia="Times New Roman" w:hAnsi="Times New Roman" w:cs="Times New Roman"/>
          <w:color w:val="1F1F1F"/>
          <w:sz w:val="26"/>
          <w:szCs w:val="26"/>
          <w:lang w:val="vi-VN" w:eastAsia="vi-VN"/>
        </w:rPr>
        <w:t xml:space="preserve"> Y tá chuẩn bị dụng cụ, vật tư y tế và sắp xếp phòng khám sẵn sàng theo danh sách phân công trước phiên làm việc.</w:t>
      </w:r>
    </w:p>
    <w:p w14:paraId="5F3A8D22" w14:textId="77777777" w:rsidR="00DA0DED" w:rsidRPr="00DA0DED" w:rsidRDefault="00DA0DED" w:rsidP="00C00927">
      <w:pPr>
        <w:spacing w:before="100" w:beforeAutospacing="1" w:after="0" w:line="240" w:lineRule="auto"/>
        <w:ind w:firstLine="720"/>
        <w:outlineLvl w:val="2"/>
        <w:rPr>
          <w:rFonts w:ascii="Times New Roman" w:eastAsia="Times New Roman" w:hAnsi="Times New Roman" w:cs="Times New Roman"/>
          <w:b/>
          <w:bCs/>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2. Quy trình Đăng ký và Tiếp nhận thông tin Bệnh nhân</w:t>
      </w:r>
    </w:p>
    <w:p w14:paraId="4C7A09C4" w14:textId="14B23902"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1:</w:t>
      </w:r>
      <w:r w:rsidRPr="00DA0DED">
        <w:rPr>
          <w:rFonts w:ascii="Times New Roman" w:eastAsia="Times New Roman" w:hAnsi="Times New Roman" w:cs="Times New Roman"/>
          <w:color w:val="1F1F1F"/>
          <w:sz w:val="26"/>
          <w:szCs w:val="26"/>
          <w:lang w:val="vi-VN" w:eastAsia="vi-VN"/>
        </w:rPr>
        <w:t xml:space="preserve"> Lễ tân tiếp nhận thông tin khi bệnh nhân đến khám trực tiếp hoặc liên hệ từ xa.</w:t>
      </w:r>
    </w:p>
    <w:p w14:paraId="19AD3988" w14:textId="077AED03"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2:</w:t>
      </w:r>
      <w:r w:rsidRPr="00DA0DED">
        <w:rPr>
          <w:rFonts w:ascii="Times New Roman" w:eastAsia="Times New Roman" w:hAnsi="Times New Roman" w:cs="Times New Roman"/>
          <w:color w:val="1F1F1F"/>
          <w:sz w:val="26"/>
          <w:szCs w:val="26"/>
          <w:lang w:val="vi-VN" w:eastAsia="vi-VN"/>
        </w:rPr>
        <w:t xml:space="preserve"> Lễ tân thu thập các dữ liệu hành chính (Họ tên, ngày sinh, giới tính, số điện thoại, địa chỉ, nguồn khách hàng) và thông tin y khoa ban đầu (tiền sử dị ứng, bệnh lý nền).</w:t>
      </w:r>
    </w:p>
    <w:p w14:paraId="756C5BCD" w14:textId="79D25333"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3:</w:t>
      </w:r>
      <w:r w:rsidRPr="00DA0DED">
        <w:rPr>
          <w:rFonts w:ascii="Times New Roman" w:eastAsia="Times New Roman" w:hAnsi="Times New Roman" w:cs="Times New Roman"/>
          <w:color w:val="1F1F1F"/>
          <w:sz w:val="26"/>
          <w:szCs w:val="26"/>
          <w:lang w:val="vi-VN" w:eastAsia="vi-VN"/>
        </w:rPr>
        <w:t xml:space="preserve"> Hệ thống kích hoạt cơ chế kiểm tra trùng lặp thông tin qua số điện thoại để tránh tạo hồ sơ thừa.</w:t>
      </w:r>
    </w:p>
    <w:p w14:paraId="0E0C9487" w14:textId="14CEBAF3"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4:</w:t>
      </w:r>
      <w:r w:rsidRPr="00DA0DED">
        <w:rPr>
          <w:rFonts w:ascii="Times New Roman" w:eastAsia="Times New Roman" w:hAnsi="Times New Roman" w:cs="Times New Roman"/>
          <w:color w:val="1F1F1F"/>
          <w:sz w:val="26"/>
          <w:szCs w:val="26"/>
          <w:lang w:val="vi-VN" w:eastAsia="vi-VN"/>
        </w:rPr>
        <w:t xml:space="preserve"> Hệ thống tự động khởi tạo Mã bệnh nhân duy nhất và tạo Hồ sơ bệnh nhân điện tử (EMR) lưu trữ tập trung.</w:t>
      </w:r>
    </w:p>
    <w:p w14:paraId="13AAB332" w14:textId="77777777" w:rsidR="00DA0DED" w:rsidRPr="00DA0DED" w:rsidRDefault="00DA0DED" w:rsidP="00C00927">
      <w:pPr>
        <w:spacing w:before="100" w:beforeAutospacing="1" w:after="0" w:line="240" w:lineRule="auto"/>
        <w:ind w:firstLine="720"/>
        <w:outlineLvl w:val="2"/>
        <w:rPr>
          <w:rFonts w:ascii="Times New Roman" w:eastAsia="Times New Roman" w:hAnsi="Times New Roman" w:cs="Times New Roman"/>
          <w:b/>
          <w:bCs/>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3. Quy trình Đặt lịch hẹn và Điều phối Check-in</w:t>
      </w:r>
    </w:p>
    <w:p w14:paraId="16A948D4" w14:textId="77777777"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1:</w:t>
      </w:r>
      <w:r w:rsidRPr="00DA0DED">
        <w:rPr>
          <w:rFonts w:ascii="Times New Roman" w:eastAsia="Times New Roman" w:hAnsi="Times New Roman" w:cs="Times New Roman"/>
          <w:color w:val="1F1F1F"/>
          <w:sz w:val="26"/>
          <w:szCs w:val="26"/>
          <w:lang w:val="vi-VN" w:eastAsia="vi-VN"/>
        </w:rPr>
        <w:t xml:space="preserve"> Lễ tân quan sát khung giờ trống của Nha sĩ và ghế khám trên hệ thống để đăng ký lịch hẹn khám mới hoặc tái khám.</w:t>
      </w:r>
    </w:p>
    <w:p w14:paraId="234B22AE" w14:textId="5B3ABC92"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2:</w:t>
      </w:r>
      <w:r w:rsidRPr="00DA0DED">
        <w:rPr>
          <w:rFonts w:ascii="Times New Roman" w:eastAsia="Times New Roman" w:hAnsi="Times New Roman" w:cs="Times New Roman"/>
          <w:color w:val="1F1F1F"/>
          <w:sz w:val="26"/>
          <w:szCs w:val="26"/>
          <w:lang w:val="vi-VN" w:eastAsia="vi-VN"/>
        </w:rPr>
        <w:t xml:space="preserve"> Hệ thống tự động tạo danh sách nhắc lịch hoặc gửi thông báo nhắc hẹn cho bệnh nhân trước ngày khám.</w:t>
      </w:r>
    </w:p>
    <w:p w14:paraId="45A4B284" w14:textId="6B09277E"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3:</w:t>
      </w:r>
      <w:r w:rsidRPr="00DA0DED">
        <w:rPr>
          <w:rFonts w:ascii="Times New Roman" w:eastAsia="Times New Roman" w:hAnsi="Times New Roman" w:cs="Times New Roman"/>
          <w:color w:val="1F1F1F"/>
          <w:sz w:val="26"/>
          <w:szCs w:val="26"/>
          <w:lang w:val="vi-VN" w:eastAsia="vi-VN"/>
        </w:rPr>
        <w:t xml:space="preserve"> Khi bệnh nhân tới phòng khám, Lễ tân thực hiện thao tác Check-in, chuyển trạng thái lịch hẹn sang danh sách chờ của phòng khám tương ứng.</w:t>
      </w:r>
    </w:p>
    <w:p w14:paraId="60272D9E" w14:textId="54E40297"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4:</w:t>
      </w:r>
      <w:r w:rsidRPr="00DA0DED">
        <w:rPr>
          <w:rFonts w:ascii="Times New Roman" w:eastAsia="Times New Roman" w:hAnsi="Times New Roman" w:cs="Times New Roman"/>
          <w:color w:val="1F1F1F"/>
          <w:sz w:val="26"/>
          <w:szCs w:val="26"/>
          <w:lang w:val="vi-VN" w:eastAsia="vi-VN"/>
        </w:rPr>
        <w:t xml:space="preserve"> Trạng thái bệnh nhân tự động chuyển thành "Sẵn sàng" tại phòng điều trị. Nha sĩ/Y tá bấm tiếp nhận khám, hệ thống cập nhật trạng thái thành "Đang khám" theo thời gian thực.</w:t>
      </w:r>
    </w:p>
    <w:p w14:paraId="5A0DEACD" w14:textId="77777777" w:rsidR="00DA0DED" w:rsidRPr="00DA0DED" w:rsidRDefault="00DA0DED" w:rsidP="00C00927">
      <w:pPr>
        <w:spacing w:before="100" w:beforeAutospacing="1" w:after="0" w:line="240" w:lineRule="auto"/>
        <w:ind w:firstLine="720"/>
        <w:outlineLvl w:val="2"/>
        <w:rPr>
          <w:rFonts w:ascii="Times New Roman" w:eastAsia="Times New Roman" w:hAnsi="Times New Roman" w:cs="Times New Roman"/>
          <w:b/>
          <w:bCs/>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4. Quy trình Chẩn đoán, Điều trị và Kê đơn</w:t>
      </w:r>
    </w:p>
    <w:p w14:paraId="0491F85B" w14:textId="2AF2DAB2"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1:</w:t>
      </w:r>
      <w:r w:rsidRPr="00DA0DED">
        <w:rPr>
          <w:rFonts w:ascii="Times New Roman" w:eastAsia="Times New Roman" w:hAnsi="Times New Roman" w:cs="Times New Roman"/>
          <w:color w:val="1F1F1F"/>
          <w:sz w:val="26"/>
          <w:szCs w:val="26"/>
          <w:lang w:val="vi-VN" w:eastAsia="vi-VN"/>
        </w:rPr>
        <w:t xml:space="preserve"> Nha sĩ truy xuất Hồ sơ bệnh án điện tử, xem lại lịch sử khám và tiền sử bệnh lý.</w:t>
      </w:r>
    </w:p>
    <w:p w14:paraId="3F978A87" w14:textId="2AEEED40"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lastRenderedPageBreak/>
        <w:t>Bước 2:</w:t>
      </w:r>
      <w:r w:rsidRPr="00DA0DED">
        <w:rPr>
          <w:rFonts w:ascii="Times New Roman" w:eastAsia="Times New Roman" w:hAnsi="Times New Roman" w:cs="Times New Roman"/>
          <w:color w:val="1F1F1F"/>
          <w:sz w:val="26"/>
          <w:szCs w:val="26"/>
          <w:lang w:val="vi-VN" w:eastAsia="vi-VN"/>
        </w:rPr>
        <w:t xml:space="preserve"> Nha sĩ cập nhật tình trạng răng, chỉ số nha chu trực tiếp trên sơ đồ răng 2D/3D và tải các tệp phim X-quang, hình ảnh thực tế lên hệ thống.</w:t>
      </w:r>
    </w:p>
    <w:p w14:paraId="237E53FC" w14:textId="2B9C61D6"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3:</w:t>
      </w:r>
      <w:r w:rsidRPr="00DA0DED">
        <w:rPr>
          <w:rFonts w:ascii="Times New Roman" w:eastAsia="Times New Roman" w:hAnsi="Times New Roman" w:cs="Times New Roman"/>
          <w:color w:val="1F1F1F"/>
          <w:sz w:val="26"/>
          <w:szCs w:val="26"/>
          <w:lang w:val="vi-VN" w:eastAsia="vi-VN"/>
        </w:rPr>
        <w:t xml:space="preserve"> Nha sĩ thực hiện thủ thuật điều trị, lập kế hoạch điều trị theo giai đoạn (đối với các ca phức tạp như Niềng răng, Implant) và lưu thông tin vào nhật ký thủ thuật.</w:t>
      </w:r>
    </w:p>
    <w:p w14:paraId="0957D449" w14:textId="4433F163"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4:</w:t>
      </w:r>
      <w:r w:rsidRPr="00DA0DED">
        <w:rPr>
          <w:rFonts w:ascii="Times New Roman" w:eastAsia="Times New Roman" w:hAnsi="Times New Roman" w:cs="Times New Roman"/>
          <w:color w:val="1F1F1F"/>
          <w:sz w:val="26"/>
          <w:szCs w:val="26"/>
          <w:lang w:val="vi-VN" w:eastAsia="vi-VN"/>
        </w:rPr>
        <w:t xml:space="preserve"> Nha sĩ kê đơn thuốc điện tử ngay trên hệ thống và chuyển thông tin sang khâu tiếp theo.</w:t>
      </w:r>
    </w:p>
    <w:p w14:paraId="0977A97F" w14:textId="77777777" w:rsidR="00DA0DED" w:rsidRPr="00DA0DED" w:rsidRDefault="00DA0DED" w:rsidP="00C00927">
      <w:pPr>
        <w:spacing w:before="100" w:beforeAutospacing="1" w:after="0" w:line="240" w:lineRule="auto"/>
        <w:ind w:firstLine="720"/>
        <w:outlineLvl w:val="2"/>
        <w:rPr>
          <w:rFonts w:ascii="Times New Roman" w:eastAsia="Times New Roman" w:hAnsi="Times New Roman" w:cs="Times New Roman"/>
          <w:b/>
          <w:bCs/>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5. Quy trình Thanh toán và Hẹn tái khám</w:t>
      </w:r>
    </w:p>
    <w:p w14:paraId="0B8FFCE8" w14:textId="270D35E5"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1:</w:t>
      </w:r>
      <w:r w:rsidRPr="00DA0DED">
        <w:rPr>
          <w:rFonts w:ascii="Times New Roman" w:eastAsia="Times New Roman" w:hAnsi="Times New Roman" w:cs="Times New Roman"/>
          <w:color w:val="1F1F1F"/>
          <w:sz w:val="26"/>
          <w:szCs w:val="26"/>
          <w:lang w:val="vi-VN" w:eastAsia="vi-VN"/>
        </w:rPr>
        <w:t xml:space="preserve"> Lễ tân tiếp nhận chỉ định điều trị và danh mục dịch vụ/thuốc từ Nha sĩ để lập hóa đơn thanh toán.</w:t>
      </w:r>
    </w:p>
    <w:p w14:paraId="6B8CE242" w14:textId="06B914A2"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2:</w:t>
      </w:r>
      <w:r w:rsidRPr="00DA0DED">
        <w:rPr>
          <w:rFonts w:ascii="Times New Roman" w:eastAsia="Times New Roman" w:hAnsi="Times New Roman" w:cs="Times New Roman"/>
          <w:color w:val="1F1F1F"/>
          <w:sz w:val="26"/>
          <w:szCs w:val="26"/>
          <w:lang w:val="vi-VN" w:eastAsia="vi-VN"/>
        </w:rPr>
        <w:t xml:space="preserve"> Lễ tân áp dụng các chương trình ưu đãi hoặc chia đợt thanh toán (nếu có) và thực hiện thu tiền qua các hình thức thanh toán được hỗ trợ.</w:t>
      </w:r>
    </w:p>
    <w:p w14:paraId="6A1BA362" w14:textId="1FAC4873"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3:</w:t>
      </w:r>
      <w:r w:rsidRPr="00DA0DED">
        <w:rPr>
          <w:rFonts w:ascii="Times New Roman" w:eastAsia="Times New Roman" w:hAnsi="Times New Roman" w:cs="Times New Roman"/>
          <w:color w:val="1F1F1F"/>
          <w:sz w:val="26"/>
          <w:szCs w:val="26"/>
          <w:lang w:val="vi-VN" w:eastAsia="vi-VN"/>
        </w:rPr>
        <w:t xml:space="preserve"> Lễ tân hoặc Nha sĩ thiết lập lịch hẹn tái khám định kỳ trên hệ thống để theo dõi tiến trình điều trị.</w:t>
      </w:r>
    </w:p>
    <w:p w14:paraId="64805B88" w14:textId="1044454D"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4:</w:t>
      </w:r>
      <w:r w:rsidRPr="00DA0DED">
        <w:rPr>
          <w:rFonts w:ascii="Times New Roman" w:eastAsia="Times New Roman" w:hAnsi="Times New Roman" w:cs="Times New Roman"/>
          <w:color w:val="1F1F1F"/>
          <w:sz w:val="26"/>
          <w:szCs w:val="26"/>
          <w:lang w:val="vi-VN" w:eastAsia="vi-VN"/>
        </w:rPr>
        <w:t xml:space="preserve"> Hệ thống ghi nhận hoàn tất phiên khám, tự động đẩy dữ liệu giao dịch vào hệ thống báo cáo tổng hợp.</w:t>
      </w:r>
    </w:p>
    <w:p w14:paraId="2B445E1A" w14:textId="77777777" w:rsidR="00DA0DED" w:rsidRPr="00DA0DED" w:rsidRDefault="00DA0DED" w:rsidP="00C00927">
      <w:pPr>
        <w:spacing w:before="100" w:beforeAutospacing="1" w:after="0" w:line="240" w:lineRule="auto"/>
        <w:ind w:firstLine="720"/>
        <w:outlineLvl w:val="2"/>
        <w:rPr>
          <w:rFonts w:ascii="Times New Roman" w:eastAsia="Times New Roman" w:hAnsi="Times New Roman" w:cs="Times New Roman"/>
          <w:b/>
          <w:bCs/>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6. Quy trình Tổng hợp Báo cáo và Thống kê Doanh thu</w:t>
      </w:r>
    </w:p>
    <w:p w14:paraId="0027F85E" w14:textId="1B23D105"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1:</w:t>
      </w:r>
      <w:r w:rsidRPr="00DA0DED">
        <w:rPr>
          <w:rFonts w:ascii="Times New Roman" w:eastAsia="Times New Roman" w:hAnsi="Times New Roman" w:cs="Times New Roman"/>
          <w:color w:val="1F1F1F"/>
          <w:sz w:val="26"/>
          <w:szCs w:val="26"/>
          <w:lang w:val="vi-VN" w:eastAsia="vi-VN"/>
        </w:rPr>
        <w:t xml:space="preserve"> Hệ thống tự động thu thập dữ liệu giao dịch thanh toán, vật tư tiêu hao và lượt khám từ các phân hệ vận hành.</w:t>
      </w:r>
    </w:p>
    <w:p w14:paraId="18D8F5A9" w14:textId="6772775B"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2:</w:t>
      </w:r>
      <w:r w:rsidRPr="00DA0DED">
        <w:rPr>
          <w:rFonts w:ascii="Times New Roman" w:eastAsia="Times New Roman" w:hAnsi="Times New Roman" w:cs="Times New Roman"/>
          <w:color w:val="1F1F1F"/>
          <w:sz w:val="26"/>
          <w:szCs w:val="26"/>
          <w:lang w:val="vi-VN" w:eastAsia="vi-VN"/>
        </w:rPr>
        <w:t xml:space="preserve"> Hệ thống xử lý, tính toán báo cáo doanh thu theo ngày/tháng/năm và đo lường hiệu suất làm việc của đội ngũ bác sĩ/nhân sự.</w:t>
      </w:r>
    </w:p>
    <w:p w14:paraId="4F6DB246" w14:textId="7B3DF547" w:rsidR="00DA0DED" w:rsidRPr="009F6094"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3:</w:t>
      </w:r>
      <w:r w:rsidRPr="00DA0DED">
        <w:rPr>
          <w:rFonts w:ascii="Times New Roman" w:eastAsia="Times New Roman" w:hAnsi="Times New Roman" w:cs="Times New Roman"/>
          <w:color w:val="1F1F1F"/>
          <w:sz w:val="26"/>
          <w:szCs w:val="26"/>
          <w:lang w:val="vi-VN" w:eastAsia="vi-VN"/>
        </w:rPr>
        <w:t xml:space="preserve"> Nhân viên quản lý truy cập bảng điều khiển (Dashboard) để theo dõi tổng quan và truy xuất báo cáo realtime phục vụ công tác điều hành.</w:t>
      </w:r>
    </w:p>
    <w:p w14:paraId="5B930CB4" w14:textId="77777777" w:rsidR="00197F0D" w:rsidRDefault="00197F0D" w:rsidP="00197F0D">
      <w:pPr>
        <w:pStyle w:val="ListParagraph"/>
        <w:spacing w:after="120" w:line="240" w:lineRule="auto"/>
        <w:jc w:val="both"/>
        <w:rPr>
          <w:rFonts w:ascii="Times New Roman" w:hAnsi="Times New Roman" w:cs="Times New Roman"/>
          <w:b/>
          <w:sz w:val="26"/>
          <w:szCs w:val="26"/>
        </w:rPr>
      </w:pPr>
    </w:p>
    <w:p w14:paraId="4AED8FA3" w14:textId="5D9FEEA5" w:rsidR="00C00927" w:rsidRPr="009F6094" w:rsidRDefault="00660CCB" w:rsidP="00C00927">
      <w:pPr>
        <w:pStyle w:val="ListParagraph"/>
        <w:numPr>
          <w:ilvl w:val="0"/>
          <w:numId w:val="5"/>
        </w:numPr>
        <w:spacing w:after="120" w:line="240" w:lineRule="auto"/>
        <w:jc w:val="both"/>
        <w:rPr>
          <w:rFonts w:ascii="Times New Roman" w:hAnsi="Times New Roman" w:cs="Times New Roman"/>
          <w:b/>
          <w:sz w:val="26"/>
          <w:szCs w:val="26"/>
        </w:rPr>
      </w:pPr>
      <w:proofErr w:type="spellStart"/>
      <w:r w:rsidRPr="009F6094">
        <w:rPr>
          <w:rFonts w:ascii="Times New Roman" w:hAnsi="Times New Roman" w:cs="Times New Roman"/>
          <w:b/>
          <w:sz w:val="26"/>
          <w:szCs w:val="26"/>
        </w:rPr>
        <w:t>Quy</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định</w:t>
      </w:r>
      <w:proofErr w:type="spellEnd"/>
      <w:r w:rsidRPr="009F6094">
        <w:rPr>
          <w:rFonts w:ascii="Times New Roman" w:hAnsi="Times New Roman" w:cs="Times New Roman"/>
          <w:b/>
          <w:sz w:val="26"/>
          <w:szCs w:val="26"/>
        </w:rPr>
        <w:t>:</w:t>
      </w:r>
    </w:p>
    <w:p w14:paraId="6FF83383" w14:textId="77777777" w:rsidR="00C00927" w:rsidRPr="009F6094" w:rsidRDefault="00C00927" w:rsidP="00C00927">
      <w:pPr>
        <w:pStyle w:val="ListParagraph"/>
        <w:spacing w:after="120" w:line="240" w:lineRule="auto"/>
        <w:jc w:val="both"/>
        <w:rPr>
          <w:rFonts w:ascii="Times New Roman" w:hAnsi="Times New Roman" w:cs="Times New Roman"/>
          <w:b/>
          <w:sz w:val="26"/>
          <w:szCs w:val="26"/>
        </w:rPr>
      </w:pPr>
    </w:p>
    <w:p w14:paraId="16AC4359"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b/>
          <w:bCs/>
          <w:color w:val="1F1F1F"/>
          <w:sz w:val="26"/>
          <w:szCs w:val="26"/>
          <w:bdr w:val="none" w:sz="0" w:space="0" w:color="auto" w:frame="1"/>
          <w:lang w:val="vi-VN" w:eastAsia="vi-VN"/>
        </w:rPr>
        <w:t>Quy định 1: Về phân công ca trực và công tác chuẩn bị</w:t>
      </w:r>
    </w:p>
    <w:p w14:paraId="4A77C24F" w14:textId="1FDD224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Lịch làm việc của Nha sĩ và Y tá do Nhân viên quản lý phân công trên hệ thống. Y tá có trách nhiệm kiểm tra lịch cá nhân và hoàn tất chuẩn bị dụng cụ, vật tư y tế, phòng khám trước khi phiên làm việc bắt đầu.</w:t>
      </w:r>
    </w:p>
    <w:p w14:paraId="0178B0AC"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6F662704"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b/>
          <w:bCs/>
          <w:color w:val="1F1F1F"/>
          <w:sz w:val="26"/>
          <w:szCs w:val="26"/>
          <w:bdr w:val="none" w:sz="0" w:space="0" w:color="auto" w:frame="1"/>
          <w:lang w:val="vi-VN" w:eastAsia="vi-VN"/>
        </w:rPr>
        <w:t>Quy định 2: Về duy nhất mã bệnh nhân và hồ sơ điện tử</w:t>
      </w:r>
    </w:p>
    <w:p w14:paraId="3CF3A7E2"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Mỗi bệnh nhân chỉ được cấp một Mã bệnh nhân duy nhất dựa trên cơ chế kiểm tra trùng lặp qua số điện thoại. Toàn bộ thông tin hành chính, tiền sử bệnh lý bắt buộc phải ghi nhận đầy đủ để khởi tạo Hồ sơ bệnh nhân điện tử (EMR) tập trung.</w:t>
      </w:r>
    </w:p>
    <w:p w14:paraId="6A7C6470"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412606A3"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b/>
          <w:bCs/>
          <w:color w:val="1F1F1F"/>
          <w:sz w:val="26"/>
          <w:szCs w:val="26"/>
          <w:bdr w:val="none" w:sz="0" w:space="0" w:color="auto" w:frame="1"/>
          <w:lang w:val="vi-VN" w:eastAsia="vi-VN"/>
        </w:rPr>
        <w:lastRenderedPageBreak/>
        <w:t>Quy định 3: Về quản lý lịch hẹn và luồng trạng thái check-in</w:t>
      </w:r>
    </w:p>
    <w:p w14:paraId="6AD96EE8"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 xml:space="preserve">Lịch hẹn phải được đăng ký dựa trên khung giờ trống thực tế của Nha sĩ và ghế khám. Trạng thái bệnh nhân trên hệ thống phải được cập nhật chính xác theo thời gian thực từ lúc Lễ tân Check-in ("Chờ khám") đến khi Nha sĩ bấm tiếp nhận ("Sẵn sàng" </w:t>
      </w:r>
      <w:r w:rsidRPr="009F6094">
        <w:rPr>
          <w:rFonts w:ascii="Times New Roman" w:eastAsia="Times New Roman" w:hAnsi="Times New Roman" w:cs="Times New Roman"/>
          <w:color w:val="1F1F1F"/>
          <w:sz w:val="26"/>
          <w:szCs w:val="26"/>
          <w:bdr w:val="none" w:sz="0" w:space="0" w:color="auto" w:frame="1"/>
          <w:lang w:val="vi-VN" w:eastAsia="vi-VN"/>
        </w:rPr>
        <w:t>$\rightarrow$</w:t>
      </w:r>
      <w:r w:rsidRPr="009F6094">
        <w:rPr>
          <w:rFonts w:ascii="Times New Roman" w:eastAsia="Times New Roman" w:hAnsi="Times New Roman" w:cs="Times New Roman"/>
          <w:color w:val="1F1F1F"/>
          <w:sz w:val="26"/>
          <w:szCs w:val="26"/>
          <w:lang w:val="vi-VN" w:eastAsia="vi-VN"/>
        </w:rPr>
        <w:t xml:space="preserve"> "Đang khám").</w:t>
      </w:r>
    </w:p>
    <w:p w14:paraId="3280B65D"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0EE0DFD6"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b/>
          <w:bCs/>
          <w:color w:val="1F1F1F"/>
          <w:sz w:val="26"/>
          <w:szCs w:val="26"/>
          <w:bdr w:val="none" w:sz="0" w:space="0" w:color="auto" w:frame="1"/>
          <w:lang w:val="vi-VN" w:eastAsia="vi-VN"/>
        </w:rPr>
        <w:t>Quy định 4: Về cập nhật bệnh án và kê đơn điện tử</w:t>
      </w:r>
    </w:p>
    <w:p w14:paraId="63F7C43F"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Nha sĩ bắt buộc phải cập nhật tình trạng lâm sàng, sơ đồ răng, phim X-quang và nhật ký thủ thuật trực tiếp trên Hồ sơ bệnh án điện tử. Đơn thuốc phải được kê điện tử trên hệ thống ngay sau khi hoàn tất thủ thuật.</w:t>
      </w:r>
    </w:p>
    <w:p w14:paraId="333084DF"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67662CA3"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b/>
          <w:bCs/>
          <w:color w:val="1F1F1F"/>
          <w:sz w:val="26"/>
          <w:szCs w:val="26"/>
          <w:bdr w:val="none" w:sz="0" w:space="0" w:color="auto" w:frame="1"/>
          <w:lang w:val="vi-VN" w:eastAsia="vi-VN"/>
        </w:rPr>
        <w:t>Quy định 5: Về minh bạch thanh toán và chốt lịch tái khám</w:t>
      </w:r>
    </w:p>
    <w:p w14:paraId="55CB49F2"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Hóa đơn thanh toán phải lập đúng theo chỉ định dịch vụ của Nha sĩ, ghi nhận rõ ưu đãi hoặc giá trị chia đợt thanh toán (nếu có). Đối với các ca điều trị cần theo dõi, lịch tái khám phải được thiết lập trên hệ thống trước khi hoàn tất phiên khám.</w:t>
      </w:r>
    </w:p>
    <w:p w14:paraId="72E0B5DB"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31AD96CF"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b/>
          <w:bCs/>
          <w:color w:val="1F1F1F"/>
          <w:sz w:val="26"/>
          <w:szCs w:val="26"/>
          <w:bdr w:val="none" w:sz="0" w:space="0" w:color="auto" w:frame="1"/>
          <w:lang w:val="vi-VN" w:eastAsia="vi-VN"/>
        </w:rPr>
        <w:t>Quy định 6: Về tự động hóa và bảo mật dữ liệu báo cáo</w:t>
      </w:r>
    </w:p>
    <w:p w14:paraId="44E3BA2F" w14:textId="111C56A9"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Hệ thống tự động đồng bộ dữ liệu giao dịch, vật tư và lượt khám để kết xuất báo cáo doanh thu, hiệu suất theo thời gian thực. Bảng điều khiển (Dashboard) báo cáo chỉ dành riêng cho Nhân viên quản lý truy cập và điều hành.</w:t>
      </w:r>
    </w:p>
    <w:p w14:paraId="77AEDAF5" w14:textId="77777777" w:rsidR="00467DC6" w:rsidRPr="009F6094" w:rsidRDefault="00467DC6" w:rsidP="00C00927">
      <w:pPr>
        <w:pStyle w:val="ListParagraph"/>
        <w:spacing w:after="120" w:line="240" w:lineRule="auto"/>
        <w:ind w:left="284"/>
        <w:jc w:val="both"/>
        <w:rPr>
          <w:rFonts w:ascii="Times New Roman" w:hAnsi="Times New Roman" w:cs="Times New Roman"/>
          <w:b/>
          <w:sz w:val="26"/>
          <w:szCs w:val="26"/>
          <w:lang w:val="vi-VN"/>
        </w:rPr>
      </w:pPr>
    </w:p>
    <w:p w14:paraId="0A12F37A" w14:textId="77777777" w:rsidR="00962003" w:rsidRPr="009F6094" w:rsidRDefault="00357E48" w:rsidP="00C00927">
      <w:pPr>
        <w:pStyle w:val="ListParagraph"/>
        <w:numPr>
          <w:ilvl w:val="0"/>
          <w:numId w:val="4"/>
        </w:numPr>
        <w:spacing w:after="120" w:line="240" w:lineRule="auto"/>
        <w:ind w:left="284" w:hanging="284"/>
        <w:jc w:val="both"/>
        <w:rPr>
          <w:rFonts w:ascii="Times New Roman" w:hAnsi="Times New Roman" w:cs="Times New Roman"/>
          <w:b/>
          <w:sz w:val="26"/>
          <w:szCs w:val="26"/>
          <w:lang w:val="vi-VN"/>
        </w:rPr>
      </w:pPr>
      <w:r w:rsidRPr="009F6094">
        <w:rPr>
          <w:rFonts w:ascii="Times New Roman" w:hAnsi="Times New Roman" w:cs="Times New Roman"/>
          <w:b/>
          <w:sz w:val="26"/>
          <w:szCs w:val="26"/>
          <w:lang w:val="vi-VN"/>
        </w:rPr>
        <w:t>Danh sách các c</w:t>
      </w:r>
      <w:r w:rsidR="00A1252A" w:rsidRPr="009F6094">
        <w:rPr>
          <w:rFonts w:ascii="Times New Roman" w:hAnsi="Times New Roman" w:cs="Times New Roman"/>
          <w:b/>
          <w:sz w:val="26"/>
          <w:szCs w:val="26"/>
          <w:lang w:val="vi-VN"/>
        </w:rPr>
        <w:t xml:space="preserve">âu hỏi khi thu thập </w:t>
      </w:r>
      <w:r w:rsidR="00E37EAE" w:rsidRPr="009F6094">
        <w:rPr>
          <w:rFonts w:ascii="Times New Roman" w:hAnsi="Times New Roman" w:cs="Times New Roman"/>
          <w:b/>
          <w:sz w:val="26"/>
          <w:szCs w:val="26"/>
          <w:lang w:val="vi-VN"/>
        </w:rPr>
        <w:t xml:space="preserve">và làm rõ </w:t>
      </w:r>
      <w:r w:rsidR="00A1252A" w:rsidRPr="009F6094">
        <w:rPr>
          <w:rFonts w:ascii="Times New Roman" w:hAnsi="Times New Roman" w:cs="Times New Roman"/>
          <w:b/>
          <w:sz w:val="26"/>
          <w:szCs w:val="26"/>
          <w:lang w:val="vi-VN"/>
        </w:rPr>
        <w:t>yêu cầu</w:t>
      </w:r>
      <w:r w:rsidR="00E37EAE" w:rsidRPr="009F6094">
        <w:rPr>
          <w:rFonts w:ascii="Times New Roman" w:hAnsi="Times New Roman" w:cs="Times New Roman"/>
          <w:b/>
          <w:sz w:val="26"/>
          <w:szCs w:val="26"/>
          <w:lang w:val="vi-VN"/>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rsidRPr="009F6094" w14:paraId="49E09541" w14:textId="77777777" w:rsidTr="00514644">
        <w:trPr>
          <w:tblHeader/>
        </w:trPr>
        <w:tc>
          <w:tcPr>
            <w:tcW w:w="314" w:type="pct"/>
          </w:tcPr>
          <w:p w14:paraId="14133636" w14:textId="77777777" w:rsidR="00F72385" w:rsidRPr="009F6094" w:rsidRDefault="00F72385" w:rsidP="00C00927">
            <w:pPr>
              <w:spacing w:after="120"/>
              <w:jc w:val="center"/>
              <w:rPr>
                <w:rFonts w:ascii="Times New Roman" w:hAnsi="Times New Roman" w:cs="Times New Roman"/>
                <w:b/>
                <w:i/>
                <w:sz w:val="26"/>
                <w:szCs w:val="26"/>
              </w:rPr>
            </w:pPr>
            <w:r w:rsidRPr="009F6094">
              <w:rPr>
                <w:rFonts w:ascii="Times New Roman" w:hAnsi="Times New Roman" w:cs="Times New Roman"/>
                <w:b/>
                <w:i/>
                <w:sz w:val="26"/>
                <w:szCs w:val="26"/>
              </w:rPr>
              <w:t>STT</w:t>
            </w:r>
          </w:p>
        </w:tc>
        <w:tc>
          <w:tcPr>
            <w:tcW w:w="1520" w:type="pct"/>
          </w:tcPr>
          <w:p w14:paraId="40137382" w14:textId="77777777" w:rsidR="00F72385" w:rsidRPr="009F6094" w:rsidRDefault="00F72385" w:rsidP="00C00927">
            <w:pPr>
              <w:spacing w:after="120"/>
              <w:jc w:val="center"/>
              <w:rPr>
                <w:rFonts w:ascii="Times New Roman" w:hAnsi="Times New Roman" w:cs="Times New Roman"/>
                <w:b/>
                <w:i/>
                <w:sz w:val="26"/>
                <w:szCs w:val="26"/>
              </w:rPr>
            </w:pPr>
            <w:proofErr w:type="spellStart"/>
            <w:r w:rsidRPr="009F6094">
              <w:rPr>
                <w:rFonts w:ascii="Times New Roman" w:hAnsi="Times New Roman" w:cs="Times New Roman"/>
                <w:b/>
                <w:i/>
                <w:sz w:val="26"/>
                <w:szCs w:val="26"/>
              </w:rPr>
              <w:t>Câu</w:t>
            </w:r>
            <w:proofErr w:type="spellEnd"/>
            <w:r w:rsidRPr="009F6094">
              <w:rPr>
                <w:rFonts w:ascii="Times New Roman" w:hAnsi="Times New Roman" w:cs="Times New Roman"/>
                <w:b/>
                <w:i/>
                <w:sz w:val="26"/>
                <w:szCs w:val="26"/>
              </w:rPr>
              <w:t xml:space="preserve"> </w:t>
            </w:r>
            <w:proofErr w:type="spellStart"/>
            <w:r w:rsidRPr="009F6094">
              <w:rPr>
                <w:rFonts w:ascii="Times New Roman" w:hAnsi="Times New Roman" w:cs="Times New Roman"/>
                <w:b/>
                <w:i/>
                <w:sz w:val="26"/>
                <w:szCs w:val="26"/>
              </w:rPr>
              <w:t>hỏi</w:t>
            </w:r>
            <w:proofErr w:type="spellEnd"/>
            <w:r w:rsidRPr="009F6094">
              <w:rPr>
                <w:rFonts w:ascii="Times New Roman" w:hAnsi="Times New Roman" w:cs="Times New Roman"/>
                <w:b/>
                <w:i/>
                <w:sz w:val="26"/>
                <w:szCs w:val="26"/>
              </w:rPr>
              <w:t xml:space="preserve"> (Questions)</w:t>
            </w:r>
          </w:p>
        </w:tc>
        <w:tc>
          <w:tcPr>
            <w:tcW w:w="1836" w:type="pct"/>
          </w:tcPr>
          <w:p w14:paraId="45431D6A" w14:textId="77777777" w:rsidR="00F72385" w:rsidRPr="009F6094" w:rsidRDefault="00F72385" w:rsidP="00C00927">
            <w:pPr>
              <w:spacing w:after="120"/>
              <w:jc w:val="center"/>
              <w:rPr>
                <w:rFonts w:ascii="Times New Roman" w:hAnsi="Times New Roman" w:cs="Times New Roman"/>
                <w:b/>
                <w:i/>
                <w:sz w:val="26"/>
                <w:szCs w:val="26"/>
              </w:rPr>
            </w:pPr>
            <w:proofErr w:type="spellStart"/>
            <w:r w:rsidRPr="009F6094">
              <w:rPr>
                <w:rFonts w:ascii="Times New Roman" w:hAnsi="Times New Roman" w:cs="Times New Roman"/>
                <w:b/>
                <w:i/>
                <w:sz w:val="26"/>
                <w:szCs w:val="26"/>
              </w:rPr>
              <w:t>Trả</w:t>
            </w:r>
            <w:proofErr w:type="spellEnd"/>
            <w:r w:rsidRPr="009F6094">
              <w:rPr>
                <w:rFonts w:ascii="Times New Roman" w:hAnsi="Times New Roman" w:cs="Times New Roman"/>
                <w:b/>
                <w:i/>
                <w:sz w:val="26"/>
                <w:szCs w:val="26"/>
              </w:rPr>
              <w:t xml:space="preserve"> </w:t>
            </w:r>
            <w:proofErr w:type="spellStart"/>
            <w:r w:rsidRPr="009F6094">
              <w:rPr>
                <w:rFonts w:ascii="Times New Roman" w:hAnsi="Times New Roman" w:cs="Times New Roman"/>
                <w:b/>
                <w:i/>
                <w:sz w:val="26"/>
                <w:szCs w:val="26"/>
              </w:rPr>
              <w:t>lời</w:t>
            </w:r>
            <w:proofErr w:type="spellEnd"/>
            <w:r w:rsidRPr="009F6094">
              <w:rPr>
                <w:rFonts w:ascii="Times New Roman" w:hAnsi="Times New Roman" w:cs="Times New Roman"/>
                <w:b/>
                <w:i/>
                <w:sz w:val="26"/>
                <w:szCs w:val="26"/>
              </w:rPr>
              <w:t xml:space="preserve"> (Answers)</w:t>
            </w:r>
          </w:p>
        </w:tc>
        <w:tc>
          <w:tcPr>
            <w:tcW w:w="1330" w:type="pct"/>
          </w:tcPr>
          <w:p w14:paraId="3ACC4785" w14:textId="77777777" w:rsidR="00F72385" w:rsidRPr="009F6094" w:rsidRDefault="00F72385" w:rsidP="00C00927">
            <w:pPr>
              <w:spacing w:after="120"/>
              <w:jc w:val="center"/>
              <w:rPr>
                <w:rFonts w:ascii="Times New Roman" w:hAnsi="Times New Roman" w:cs="Times New Roman"/>
                <w:b/>
                <w:i/>
                <w:sz w:val="26"/>
                <w:szCs w:val="26"/>
              </w:rPr>
            </w:pPr>
            <w:proofErr w:type="spellStart"/>
            <w:r w:rsidRPr="009F6094">
              <w:rPr>
                <w:rFonts w:ascii="Times New Roman" w:hAnsi="Times New Roman" w:cs="Times New Roman"/>
                <w:b/>
                <w:i/>
                <w:sz w:val="26"/>
                <w:szCs w:val="26"/>
              </w:rPr>
              <w:t>Ghi</w:t>
            </w:r>
            <w:proofErr w:type="spellEnd"/>
            <w:r w:rsidRPr="009F6094">
              <w:rPr>
                <w:rFonts w:ascii="Times New Roman" w:hAnsi="Times New Roman" w:cs="Times New Roman"/>
                <w:b/>
                <w:i/>
                <w:sz w:val="26"/>
                <w:szCs w:val="26"/>
              </w:rPr>
              <w:t xml:space="preserve"> </w:t>
            </w:r>
            <w:proofErr w:type="spellStart"/>
            <w:r w:rsidRPr="009F6094">
              <w:rPr>
                <w:rFonts w:ascii="Times New Roman" w:hAnsi="Times New Roman" w:cs="Times New Roman"/>
                <w:b/>
                <w:i/>
                <w:sz w:val="26"/>
                <w:szCs w:val="26"/>
              </w:rPr>
              <w:t>chú</w:t>
            </w:r>
            <w:proofErr w:type="spellEnd"/>
          </w:p>
        </w:tc>
      </w:tr>
      <w:tr w:rsidR="00F72385" w:rsidRPr="009F6094" w14:paraId="46B4E26B" w14:textId="77777777" w:rsidTr="006C21F4">
        <w:trPr>
          <w:trHeight w:val="339"/>
        </w:trPr>
        <w:tc>
          <w:tcPr>
            <w:tcW w:w="314" w:type="pct"/>
            <w:vAlign w:val="center"/>
          </w:tcPr>
          <w:p w14:paraId="47CAB395"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1.</w:t>
            </w:r>
          </w:p>
        </w:tc>
        <w:tc>
          <w:tcPr>
            <w:tcW w:w="1520" w:type="pct"/>
            <w:vAlign w:val="center"/>
          </w:tcPr>
          <w:p w14:paraId="46583438"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40D8210F"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3E7918B0"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16CC5A6B" w14:textId="77777777" w:rsidTr="006C21F4">
        <w:trPr>
          <w:trHeight w:val="339"/>
        </w:trPr>
        <w:tc>
          <w:tcPr>
            <w:tcW w:w="314" w:type="pct"/>
            <w:vAlign w:val="center"/>
          </w:tcPr>
          <w:p w14:paraId="245EEB7B"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2.</w:t>
            </w:r>
          </w:p>
        </w:tc>
        <w:tc>
          <w:tcPr>
            <w:tcW w:w="1520" w:type="pct"/>
            <w:vAlign w:val="center"/>
          </w:tcPr>
          <w:p w14:paraId="687C8188"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0B8232EC"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1CE84C85"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09641434" w14:textId="77777777" w:rsidTr="006C21F4">
        <w:trPr>
          <w:trHeight w:val="339"/>
        </w:trPr>
        <w:tc>
          <w:tcPr>
            <w:tcW w:w="314" w:type="pct"/>
            <w:vAlign w:val="center"/>
          </w:tcPr>
          <w:p w14:paraId="38B57504"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3.</w:t>
            </w:r>
          </w:p>
        </w:tc>
        <w:tc>
          <w:tcPr>
            <w:tcW w:w="1520" w:type="pct"/>
            <w:vAlign w:val="center"/>
          </w:tcPr>
          <w:p w14:paraId="2456F27F"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36A1B606"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74D0CD62"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61372471" w14:textId="77777777" w:rsidTr="006C21F4">
        <w:trPr>
          <w:trHeight w:val="339"/>
        </w:trPr>
        <w:tc>
          <w:tcPr>
            <w:tcW w:w="314" w:type="pct"/>
            <w:vAlign w:val="center"/>
          </w:tcPr>
          <w:p w14:paraId="5F67BC12"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4.</w:t>
            </w:r>
          </w:p>
        </w:tc>
        <w:tc>
          <w:tcPr>
            <w:tcW w:w="1520" w:type="pct"/>
            <w:vAlign w:val="center"/>
          </w:tcPr>
          <w:p w14:paraId="29A6ECAF"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03D2CFDE"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497D2667"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299AF4A4" w14:textId="77777777" w:rsidTr="006C21F4">
        <w:trPr>
          <w:trHeight w:val="339"/>
        </w:trPr>
        <w:tc>
          <w:tcPr>
            <w:tcW w:w="314" w:type="pct"/>
            <w:vAlign w:val="center"/>
          </w:tcPr>
          <w:p w14:paraId="1B7DF9E4"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5.</w:t>
            </w:r>
          </w:p>
        </w:tc>
        <w:tc>
          <w:tcPr>
            <w:tcW w:w="1520" w:type="pct"/>
            <w:vAlign w:val="center"/>
          </w:tcPr>
          <w:p w14:paraId="4AE85673"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4E496393"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707DEA85"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050E5ABB" w14:textId="77777777" w:rsidTr="006C21F4">
        <w:trPr>
          <w:trHeight w:val="339"/>
        </w:trPr>
        <w:tc>
          <w:tcPr>
            <w:tcW w:w="314" w:type="pct"/>
            <w:vAlign w:val="center"/>
          </w:tcPr>
          <w:p w14:paraId="38A80907"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6.</w:t>
            </w:r>
          </w:p>
        </w:tc>
        <w:tc>
          <w:tcPr>
            <w:tcW w:w="1520" w:type="pct"/>
            <w:vAlign w:val="center"/>
          </w:tcPr>
          <w:p w14:paraId="216F1608"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3DACE522"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2CDF13FB"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1535E8AE" w14:textId="77777777" w:rsidTr="006C21F4">
        <w:trPr>
          <w:trHeight w:val="339"/>
        </w:trPr>
        <w:tc>
          <w:tcPr>
            <w:tcW w:w="314" w:type="pct"/>
            <w:vAlign w:val="center"/>
          </w:tcPr>
          <w:p w14:paraId="12BB638C"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7.</w:t>
            </w:r>
          </w:p>
        </w:tc>
        <w:tc>
          <w:tcPr>
            <w:tcW w:w="1520" w:type="pct"/>
            <w:vAlign w:val="center"/>
          </w:tcPr>
          <w:p w14:paraId="39E69A65"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5EBDF8CB"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38FE775C"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7384412D" w14:textId="77777777" w:rsidTr="006C21F4">
        <w:trPr>
          <w:trHeight w:val="339"/>
        </w:trPr>
        <w:tc>
          <w:tcPr>
            <w:tcW w:w="314" w:type="pct"/>
            <w:vAlign w:val="center"/>
          </w:tcPr>
          <w:p w14:paraId="502C1009"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8.</w:t>
            </w:r>
          </w:p>
        </w:tc>
        <w:tc>
          <w:tcPr>
            <w:tcW w:w="1520" w:type="pct"/>
            <w:vAlign w:val="center"/>
          </w:tcPr>
          <w:p w14:paraId="45700548"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75877717"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68F0A8AF"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6EC38763" w14:textId="77777777" w:rsidTr="006C21F4">
        <w:trPr>
          <w:trHeight w:val="339"/>
        </w:trPr>
        <w:tc>
          <w:tcPr>
            <w:tcW w:w="314" w:type="pct"/>
            <w:vAlign w:val="center"/>
          </w:tcPr>
          <w:p w14:paraId="33C54200"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w:t>
            </w:r>
          </w:p>
        </w:tc>
        <w:tc>
          <w:tcPr>
            <w:tcW w:w="1520" w:type="pct"/>
            <w:vAlign w:val="center"/>
          </w:tcPr>
          <w:p w14:paraId="3181CE25"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5BCE3A9B"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11AB2BFF"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11E57E36" w14:textId="77777777" w:rsidTr="006C21F4">
        <w:trPr>
          <w:trHeight w:val="339"/>
        </w:trPr>
        <w:tc>
          <w:tcPr>
            <w:tcW w:w="314" w:type="pct"/>
            <w:vAlign w:val="center"/>
          </w:tcPr>
          <w:p w14:paraId="5E2DD22E"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w:t>
            </w:r>
          </w:p>
        </w:tc>
        <w:tc>
          <w:tcPr>
            <w:tcW w:w="1520" w:type="pct"/>
            <w:vAlign w:val="center"/>
          </w:tcPr>
          <w:p w14:paraId="1EE51A3C"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562C3C5F"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7A14FAC6" w14:textId="77777777" w:rsidR="00F72385" w:rsidRPr="009F6094" w:rsidRDefault="00F72385" w:rsidP="00C00927">
            <w:pPr>
              <w:spacing w:after="120"/>
              <w:jc w:val="both"/>
              <w:rPr>
                <w:rFonts w:ascii="Times New Roman" w:hAnsi="Times New Roman" w:cs="Times New Roman"/>
                <w:sz w:val="26"/>
                <w:szCs w:val="26"/>
              </w:rPr>
            </w:pPr>
          </w:p>
        </w:tc>
      </w:tr>
    </w:tbl>
    <w:p w14:paraId="2C278FE5" w14:textId="77777777" w:rsidR="00DC3842" w:rsidRPr="009F6094" w:rsidRDefault="00DC3842" w:rsidP="00C00927">
      <w:pPr>
        <w:spacing w:after="120" w:line="240" w:lineRule="auto"/>
        <w:jc w:val="both"/>
        <w:rPr>
          <w:rFonts w:ascii="Times New Roman" w:hAnsi="Times New Roman" w:cs="Times New Roman"/>
          <w:sz w:val="26"/>
          <w:szCs w:val="26"/>
        </w:rPr>
      </w:pPr>
    </w:p>
    <w:p w14:paraId="04C81977" w14:textId="05FAECE4" w:rsidR="003D24EB" w:rsidRPr="009F6094" w:rsidRDefault="003D24EB"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9F6094">
        <w:rPr>
          <w:rFonts w:ascii="Times New Roman" w:hAnsi="Times New Roman" w:cs="Times New Roman"/>
          <w:b/>
          <w:sz w:val="26"/>
          <w:szCs w:val="26"/>
        </w:rPr>
        <w:t>Yêu</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cầ</w:t>
      </w:r>
      <w:r w:rsidR="00E1675A" w:rsidRPr="009F6094">
        <w:rPr>
          <w:rFonts w:ascii="Times New Roman" w:hAnsi="Times New Roman" w:cs="Times New Roman"/>
          <w:b/>
          <w:sz w:val="26"/>
          <w:szCs w:val="26"/>
        </w:rPr>
        <w:t>u</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chức</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năng</w:t>
      </w:r>
      <w:proofErr w:type="spellEnd"/>
      <w:r w:rsidRPr="009F6094">
        <w:rPr>
          <w:rFonts w:ascii="Times New Roman" w:hAnsi="Times New Roman" w:cs="Times New Roman"/>
          <w:b/>
          <w:sz w:val="26"/>
          <w:szCs w:val="26"/>
        </w:rPr>
        <w:t xml:space="preserve">/phi </w:t>
      </w:r>
      <w:proofErr w:type="spellStart"/>
      <w:r w:rsidRPr="009F6094">
        <w:rPr>
          <w:rFonts w:ascii="Times New Roman" w:hAnsi="Times New Roman" w:cs="Times New Roman"/>
          <w:b/>
          <w:sz w:val="26"/>
          <w:szCs w:val="26"/>
        </w:rPr>
        <w:t>chức</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năng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của</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ứng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dụng</w:t>
      </w:r>
      <w:proofErr w:type="spellEnd"/>
    </w:p>
    <w:p w14:paraId="0B859278" w14:textId="77777777" w:rsidR="003D24EB" w:rsidRPr="009F6094" w:rsidRDefault="003D24EB" w:rsidP="00C00927">
      <w:pPr>
        <w:spacing w:after="120" w:line="240" w:lineRule="auto"/>
        <w:jc w:val="both"/>
        <w:rPr>
          <w:rFonts w:ascii="Times New Roman" w:hAnsi="Times New Roman" w:cs="Times New Roman"/>
          <w:b/>
          <w:sz w:val="26"/>
          <w:szCs w:val="26"/>
        </w:rPr>
      </w:pPr>
    </w:p>
    <w:p w14:paraId="5FA6DE02" w14:textId="78085AD2" w:rsidR="002D3247" w:rsidRPr="009F6094" w:rsidRDefault="003D24EB"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9F6094">
        <w:rPr>
          <w:rFonts w:ascii="Times New Roman" w:hAnsi="Times New Roman" w:cs="Times New Roman"/>
          <w:b/>
          <w:sz w:val="26"/>
          <w:szCs w:val="26"/>
        </w:rPr>
        <w:t>Sơ</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đồ</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phân</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cấp</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chức</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năng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của</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ứng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dụn</w:t>
      </w:r>
      <w:r w:rsidR="00193E17" w:rsidRPr="009F6094">
        <w:rPr>
          <w:rFonts w:ascii="Times New Roman" w:hAnsi="Times New Roman" w:cs="Times New Roman"/>
          <w:b/>
          <w:sz w:val="26"/>
          <w:szCs w:val="26"/>
        </w:rPr>
        <w:t>g</w:t>
      </w:r>
      <w:proofErr w:type="spellEnd"/>
    </w:p>
    <w:p w14:paraId="1CF4F564" w14:textId="77777777" w:rsidR="00BC5534" w:rsidRPr="009F6094" w:rsidRDefault="00BC5534" w:rsidP="00C00927">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9F6094" w:rsidRDefault="00BC5534"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9F6094">
        <w:rPr>
          <w:rFonts w:ascii="Times New Roman" w:hAnsi="Times New Roman" w:cs="Times New Roman"/>
          <w:b/>
          <w:sz w:val="26"/>
          <w:szCs w:val="26"/>
        </w:rPr>
        <w:t>Các</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chức</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năng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chính</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cho</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ứng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dụng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Mục</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tiêu</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của</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ứng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dụng</w:t>
      </w:r>
      <w:proofErr w:type="spellEnd"/>
      <w:r w:rsidRPr="009F6094">
        <w:rPr>
          <w:rFonts w:ascii="Times New Roman" w:hAnsi="Times New Roman" w:cs="Times New Roman"/>
          <w:b/>
          <w:sz w:val="26"/>
          <w:szCs w:val="26"/>
        </w:rPr>
        <w:t>)</w:t>
      </w:r>
    </w:p>
    <w:p w14:paraId="71BFB11E" w14:textId="3DDE3DFD" w:rsidR="00BC5534" w:rsidRPr="009F6094" w:rsidRDefault="00F7599C" w:rsidP="00C00927">
      <w:pPr>
        <w:pStyle w:val="ListParagraph"/>
        <w:spacing w:after="120" w:line="240" w:lineRule="auto"/>
        <w:ind w:left="284"/>
        <w:jc w:val="both"/>
        <w:rPr>
          <w:rFonts w:ascii="Times New Roman" w:hAnsi="Times New Roman" w:cs="Times New Roman"/>
          <w:b/>
          <w:i/>
          <w:iCs/>
          <w:color w:val="FF0000"/>
          <w:sz w:val="26"/>
          <w:szCs w:val="26"/>
        </w:rPr>
      </w:pPr>
      <w:r w:rsidRPr="009F6094">
        <w:rPr>
          <w:rFonts w:ascii="Times New Roman" w:hAnsi="Times New Roman" w:cs="Times New Roman"/>
          <w:b/>
          <w:i/>
          <w:iCs/>
          <w:color w:val="FF0000"/>
          <w:sz w:val="26"/>
          <w:szCs w:val="26"/>
        </w:rPr>
        <w:lastRenderedPageBreak/>
        <w:t xml:space="preserve">Link </w:t>
      </w:r>
      <w:proofErr w:type="spellStart"/>
      <w:r w:rsidRPr="009F6094">
        <w:rPr>
          <w:rFonts w:ascii="Times New Roman" w:hAnsi="Times New Roman" w:cs="Times New Roman"/>
          <w:b/>
          <w:i/>
          <w:iCs/>
          <w:color w:val="FF0000"/>
          <w:sz w:val="26"/>
          <w:szCs w:val="26"/>
        </w:rPr>
        <w:t>nhật</w:t>
      </w:r>
      <w:proofErr w:type="spellEnd"/>
      <w:r w:rsidRPr="009F6094">
        <w:rPr>
          <w:rFonts w:ascii="Times New Roman" w:hAnsi="Times New Roman" w:cs="Times New Roman"/>
          <w:b/>
          <w:i/>
          <w:iCs/>
          <w:color w:val="FF0000"/>
          <w:sz w:val="26"/>
          <w:szCs w:val="26"/>
        </w:rPr>
        <w:t xml:space="preserve"> </w:t>
      </w:r>
      <w:proofErr w:type="spellStart"/>
      <w:r w:rsidRPr="009F6094">
        <w:rPr>
          <w:rFonts w:ascii="Times New Roman" w:hAnsi="Times New Roman" w:cs="Times New Roman"/>
          <w:b/>
          <w:i/>
          <w:iCs/>
          <w:color w:val="FF0000"/>
          <w:sz w:val="26"/>
          <w:szCs w:val="26"/>
        </w:rPr>
        <w:t>ký</w:t>
      </w:r>
      <w:proofErr w:type="spellEnd"/>
    </w:p>
    <w:p w14:paraId="61FAADAE" w14:textId="77777777" w:rsidR="00214BDA" w:rsidRPr="009F6094" w:rsidRDefault="00214BDA" w:rsidP="00C00927">
      <w:pPr>
        <w:spacing w:after="120" w:line="240" w:lineRule="auto"/>
        <w:rPr>
          <w:rFonts w:ascii="Times New Roman" w:hAnsi="Times New Roman" w:cs="Times New Roman"/>
          <w:b/>
          <w:sz w:val="26"/>
          <w:szCs w:val="26"/>
        </w:rPr>
      </w:pPr>
    </w:p>
    <w:p w14:paraId="68E5C7B2" w14:textId="77777777" w:rsidR="00214BDA" w:rsidRPr="009F6094" w:rsidRDefault="00214BDA" w:rsidP="00C00927">
      <w:pPr>
        <w:spacing w:after="120" w:line="240" w:lineRule="auto"/>
        <w:jc w:val="both"/>
        <w:rPr>
          <w:rFonts w:ascii="Times New Roman" w:hAnsi="Times New Roman" w:cs="Times New Roman"/>
          <w:b/>
          <w:sz w:val="26"/>
          <w:szCs w:val="26"/>
        </w:rPr>
      </w:pPr>
    </w:p>
    <w:sectPr w:rsidR="00214BDA" w:rsidRPr="009F6094"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7FE5BD" w14:textId="77777777" w:rsidR="002E4A37" w:rsidRDefault="002E4A37" w:rsidP="0007450D">
      <w:pPr>
        <w:spacing w:after="0" w:line="240" w:lineRule="auto"/>
      </w:pPr>
      <w:r>
        <w:separator/>
      </w:r>
    </w:p>
  </w:endnote>
  <w:endnote w:type="continuationSeparator" w:id="0">
    <w:p w14:paraId="225888DC" w14:textId="77777777" w:rsidR="002E4A37" w:rsidRDefault="002E4A37"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7BE76" w14:textId="77777777" w:rsidR="002E4A37" w:rsidRDefault="002E4A37" w:rsidP="0007450D">
      <w:pPr>
        <w:spacing w:after="0" w:line="240" w:lineRule="auto"/>
      </w:pPr>
      <w:r>
        <w:separator/>
      </w:r>
    </w:p>
  </w:footnote>
  <w:footnote w:type="continuationSeparator" w:id="0">
    <w:p w14:paraId="035B00E5" w14:textId="77777777" w:rsidR="002E4A37" w:rsidRDefault="002E4A37"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C3667"/>
    <w:multiLevelType w:val="multilevel"/>
    <w:tmpl w:val="7FA2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BD5F36"/>
    <w:multiLevelType w:val="multilevel"/>
    <w:tmpl w:val="B0E00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5C0407"/>
    <w:multiLevelType w:val="multilevel"/>
    <w:tmpl w:val="56FE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5B48AE"/>
    <w:multiLevelType w:val="multilevel"/>
    <w:tmpl w:val="106C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595AD1"/>
    <w:multiLevelType w:val="hybridMultilevel"/>
    <w:tmpl w:val="3C7829DE"/>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521F27"/>
    <w:multiLevelType w:val="multilevel"/>
    <w:tmpl w:val="8AAC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D93193"/>
    <w:multiLevelType w:val="multilevel"/>
    <w:tmpl w:val="42A6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FD5395"/>
    <w:multiLevelType w:val="hybridMultilevel"/>
    <w:tmpl w:val="6DB679FC"/>
    <w:lvl w:ilvl="0" w:tplc="29EA708A">
      <w:start w:val="1"/>
      <w:numFmt w:val="lowerLetter"/>
      <w:lvlText w:val="%1."/>
      <w:lvlJc w:val="left"/>
      <w:pPr>
        <w:ind w:left="720" w:hanging="360"/>
      </w:pPr>
      <w:rPr>
        <w:rFonts w:hint="default"/>
        <w:lang w:val="vi-V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DF9585A"/>
    <w:multiLevelType w:val="hybridMultilevel"/>
    <w:tmpl w:val="9E2EF62C"/>
    <w:lvl w:ilvl="0" w:tplc="04090003">
      <w:start w:val="1"/>
      <w:numFmt w:val="bullet"/>
      <w:lvlText w:val="o"/>
      <w:lvlJc w:val="left"/>
      <w:pPr>
        <w:ind w:left="1500" w:hanging="360"/>
      </w:pPr>
      <w:rPr>
        <w:rFonts w:ascii="Courier New" w:hAnsi="Courier New" w:cs="Courier New" w:hint="default"/>
      </w:rPr>
    </w:lvl>
    <w:lvl w:ilvl="1" w:tplc="042A0003" w:tentative="1">
      <w:start w:val="1"/>
      <w:numFmt w:val="bullet"/>
      <w:lvlText w:val="o"/>
      <w:lvlJc w:val="left"/>
      <w:pPr>
        <w:ind w:left="2220" w:hanging="360"/>
      </w:pPr>
      <w:rPr>
        <w:rFonts w:ascii="Courier New" w:hAnsi="Courier New" w:cs="Courier New" w:hint="default"/>
      </w:rPr>
    </w:lvl>
    <w:lvl w:ilvl="2" w:tplc="042A0005" w:tentative="1">
      <w:start w:val="1"/>
      <w:numFmt w:val="bullet"/>
      <w:lvlText w:val=""/>
      <w:lvlJc w:val="left"/>
      <w:pPr>
        <w:ind w:left="2940" w:hanging="360"/>
      </w:pPr>
      <w:rPr>
        <w:rFonts w:ascii="Wingdings" w:hAnsi="Wingdings" w:hint="default"/>
      </w:rPr>
    </w:lvl>
    <w:lvl w:ilvl="3" w:tplc="042A0001" w:tentative="1">
      <w:start w:val="1"/>
      <w:numFmt w:val="bullet"/>
      <w:lvlText w:val=""/>
      <w:lvlJc w:val="left"/>
      <w:pPr>
        <w:ind w:left="3660" w:hanging="360"/>
      </w:pPr>
      <w:rPr>
        <w:rFonts w:ascii="Symbol" w:hAnsi="Symbol" w:hint="default"/>
      </w:rPr>
    </w:lvl>
    <w:lvl w:ilvl="4" w:tplc="042A0003" w:tentative="1">
      <w:start w:val="1"/>
      <w:numFmt w:val="bullet"/>
      <w:lvlText w:val="o"/>
      <w:lvlJc w:val="left"/>
      <w:pPr>
        <w:ind w:left="4380" w:hanging="360"/>
      </w:pPr>
      <w:rPr>
        <w:rFonts w:ascii="Courier New" w:hAnsi="Courier New" w:cs="Courier New" w:hint="default"/>
      </w:rPr>
    </w:lvl>
    <w:lvl w:ilvl="5" w:tplc="042A0005" w:tentative="1">
      <w:start w:val="1"/>
      <w:numFmt w:val="bullet"/>
      <w:lvlText w:val=""/>
      <w:lvlJc w:val="left"/>
      <w:pPr>
        <w:ind w:left="5100" w:hanging="360"/>
      </w:pPr>
      <w:rPr>
        <w:rFonts w:ascii="Wingdings" w:hAnsi="Wingdings" w:hint="default"/>
      </w:rPr>
    </w:lvl>
    <w:lvl w:ilvl="6" w:tplc="042A0001" w:tentative="1">
      <w:start w:val="1"/>
      <w:numFmt w:val="bullet"/>
      <w:lvlText w:val=""/>
      <w:lvlJc w:val="left"/>
      <w:pPr>
        <w:ind w:left="5820" w:hanging="360"/>
      </w:pPr>
      <w:rPr>
        <w:rFonts w:ascii="Symbol" w:hAnsi="Symbol" w:hint="default"/>
      </w:rPr>
    </w:lvl>
    <w:lvl w:ilvl="7" w:tplc="042A0003" w:tentative="1">
      <w:start w:val="1"/>
      <w:numFmt w:val="bullet"/>
      <w:lvlText w:val="o"/>
      <w:lvlJc w:val="left"/>
      <w:pPr>
        <w:ind w:left="6540" w:hanging="360"/>
      </w:pPr>
      <w:rPr>
        <w:rFonts w:ascii="Courier New" w:hAnsi="Courier New" w:cs="Courier New" w:hint="default"/>
      </w:rPr>
    </w:lvl>
    <w:lvl w:ilvl="8" w:tplc="042A0005" w:tentative="1">
      <w:start w:val="1"/>
      <w:numFmt w:val="bullet"/>
      <w:lvlText w:val=""/>
      <w:lvlJc w:val="left"/>
      <w:pPr>
        <w:ind w:left="7260" w:hanging="360"/>
      </w:pPr>
      <w:rPr>
        <w:rFonts w:ascii="Wingdings" w:hAnsi="Wingdings" w:hint="default"/>
      </w:rPr>
    </w:lvl>
  </w:abstractNum>
  <w:abstractNum w:abstractNumId="12"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num>
  <w:num w:numId="2">
    <w:abstractNumId w:val="6"/>
  </w:num>
  <w:num w:numId="3">
    <w:abstractNumId w:val="10"/>
  </w:num>
  <w:num w:numId="4">
    <w:abstractNumId w:val="12"/>
  </w:num>
  <w:num w:numId="5">
    <w:abstractNumId w:val="9"/>
  </w:num>
  <w:num w:numId="6">
    <w:abstractNumId w:val="3"/>
  </w:num>
  <w:num w:numId="7">
    <w:abstractNumId w:val="5"/>
  </w:num>
  <w:num w:numId="8">
    <w:abstractNumId w:val="11"/>
  </w:num>
  <w:num w:numId="9">
    <w:abstractNumId w:val="8"/>
  </w:num>
  <w:num w:numId="10">
    <w:abstractNumId w:val="7"/>
  </w:num>
  <w:num w:numId="11">
    <w:abstractNumId w:val="0"/>
  </w:num>
  <w:num w:numId="12">
    <w:abstractNumId w:val="1"/>
  </w:num>
  <w:num w:numId="13">
    <w:abstractNumId w:val="4"/>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0D3964"/>
    <w:rsid w:val="000E3DE1"/>
    <w:rsid w:val="0010503A"/>
    <w:rsid w:val="0010555D"/>
    <w:rsid w:val="0011769B"/>
    <w:rsid w:val="001643E3"/>
    <w:rsid w:val="00173230"/>
    <w:rsid w:val="00175303"/>
    <w:rsid w:val="00180938"/>
    <w:rsid w:val="00193E17"/>
    <w:rsid w:val="00197F0D"/>
    <w:rsid w:val="002018EC"/>
    <w:rsid w:val="00214BDA"/>
    <w:rsid w:val="0023461A"/>
    <w:rsid w:val="00234C3A"/>
    <w:rsid w:val="002477E2"/>
    <w:rsid w:val="00251A54"/>
    <w:rsid w:val="002A3715"/>
    <w:rsid w:val="002C39C2"/>
    <w:rsid w:val="002D3247"/>
    <w:rsid w:val="002D6594"/>
    <w:rsid w:val="002D7FAE"/>
    <w:rsid w:val="002E4A37"/>
    <w:rsid w:val="00335D4C"/>
    <w:rsid w:val="00345D80"/>
    <w:rsid w:val="00350ABB"/>
    <w:rsid w:val="00357E48"/>
    <w:rsid w:val="003656FF"/>
    <w:rsid w:val="003D24EB"/>
    <w:rsid w:val="00446855"/>
    <w:rsid w:val="00464561"/>
    <w:rsid w:val="00467DC6"/>
    <w:rsid w:val="00472490"/>
    <w:rsid w:val="00472CA7"/>
    <w:rsid w:val="00480509"/>
    <w:rsid w:val="004873AD"/>
    <w:rsid w:val="00501A33"/>
    <w:rsid w:val="00514644"/>
    <w:rsid w:val="00523500"/>
    <w:rsid w:val="005343C1"/>
    <w:rsid w:val="00556651"/>
    <w:rsid w:val="00576317"/>
    <w:rsid w:val="00581771"/>
    <w:rsid w:val="00602A3E"/>
    <w:rsid w:val="00630BC3"/>
    <w:rsid w:val="00660CCB"/>
    <w:rsid w:val="006B09C2"/>
    <w:rsid w:val="006B7199"/>
    <w:rsid w:val="006C21F4"/>
    <w:rsid w:val="006D1ABE"/>
    <w:rsid w:val="006F231E"/>
    <w:rsid w:val="006F581E"/>
    <w:rsid w:val="00713147"/>
    <w:rsid w:val="007E37F3"/>
    <w:rsid w:val="007F0BCF"/>
    <w:rsid w:val="007F57F2"/>
    <w:rsid w:val="00812816"/>
    <w:rsid w:val="00880E63"/>
    <w:rsid w:val="008861C0"/>
    <w:rsid w:val="008D58BE"/>
    <w:rsid w:val="008E1DE1"/>
    <w:rsid w:val="008F0FFE"/>
    <w:rsid w:val="008F621A"/>
    <w:rsid w:val="0092537E"/>
    <w:rsid w:val="009427CD"/>
    <w:rsid w:val="009430FE"/>
    <w:rsid w:val="009445B2"/>
    <w:rsid w:val="00962003"/>
    <w:rsid w:val="0097506F"/>
    <w:rsid w:val="00995E9B"/>
    <w:rsid w:val="009D60D6"/>
    <w:rsid w:val="009F6094"/>
    <w:rsid w:val="00A1252A"/>
    <w:rsid w:val="00A922D2"/>
    <w:rsid w:val="00A95EE1"/>
    <w:rsid w:val="00AA4F52"/>
    <w:rsid w:val="00AA7E8F"/>
    <w:rsid w:val="00AF53F6"/>
    <w:rsid w:val="00B54201"/>
    <w:rsid w:val="00B7468B"/>
    <w:rsid w:val="00B768ED"/>
    <w:rsid w:val="00BC5534"/>
    <w:rsid w:val="00BD5E90"/>
    <w:rsid w:val="00BE74A3"/>
    <w:rsid w:val="00C00927"/>
    <w:rsid w:val="00C423F2"/>
    <w:rsid w:val="00CE4230"/>
    <w:rsid w:val="00CF42C2"/>
    <w:rsid w:val="00D267CA"/>
    <w:rsid w:val="00D4178C"/>
    <w:rsid w:val="00D9045B"/>
    <w:rsid w:val="00D976DB"/>
    <w:rsid w:val="00DA0DED"/>
    <w:rsid w:val="00DA3136"/>
    <w:rsid w:val="00DA6DFB"/>
    <w:rsid w:val="00DC3842"/>
    <w:rsid w:val="00DD11C2"/>
    <w:rsid w:val="00DD7694"/>
    <w:rsid w:val="00DF7BA3"/>
    <w:rsid w:val="00E1675A"/>
    <w:rsid w:val="00E36C53"/>
    <w:rsid w:val="00E37EAE"/>
    <w:rsid w:val="00EA4C97"/>
    <w:rsid w:val="00EE6F4E"/>
    <w:rsid w:val="00EF68BD"/>
    <w:rsid w:val="00F23AFE"/>
    <w:rsid w:val="00F72385"/>
    <w:rsid w:val="00F7599C"/>
    <w:rsid w:val="00F80906"/>
    <w:rsid w:val="00F9133A"/>
    <w:rsid w:val="00FB6F51"/>
    <w:rsid w:val="00FE0FBE"/>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DA0DED"/>
    <w:pPr>
      <w:spacing w:before="100" w:beforeAutospacing="1" w:after="100" w:afterAutospacing="1" w:line="240" w:lineRule="auto"/>
      <w:outlineLvl w:val="2"/>
    </w:pPr>
    <w:rPr>
      <w:rFonts w:ascii="Times New Roman" w:eastAsia="Times New Roman" w:hAnsi="Times New Roman" w:cs="Times New Roman"/>
      <w:b/>
      <w:bCs/>
      <w:sz w:val="27"/>
      <w:szCs w:val="27"/>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customStyle="1" w:styleId="Heading3Char">
    <w:name w:val="Heading 3 Char"/>
    <w:basedOn w:val="DefaultParagraphFont"/>
    <w:link w:val="Heading3"/>
    <w:uiPriority w:val="9"/>
    <w:rsid w:val="00DA0DED"/>
    <w:rPr>
      <w:rFonts w:ascii="Times New Roman" w:eastAsia="Times New Roman" w:hAnsi="Times New Roman" w:cs="Times New Roman"/>
      <w:b/>
      <w:bCs/>
      <w:sz w:val="27"/>
      <w:szCs w:val="27"/>
      <w:lang w:val="vi-VN" w:eastAsia="vi-VN"/>
    </w:rPr>
  </w:style>
  <w:style w:type="character" w:customStyle="1" w:styleId="math-inline">
    <w:name w:val="math-inline"/>
    <w:basedOn w:val="DefaultParagraphFont"/>
    <w:rsid w:val="00C009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755702">
      <w:bodyDiv w:val="1"/>
      <w:marLeft w:val="0"/>
      <w:marRight w:val="0"/>
      <w:marTop w:val="0"/>
      <w:marBottom w:val="0"/>
      <w:divBdr>
        <w:top w:val="none" w:sz="0" w:space="0" w:color="auto"/>
        <w:left w:val="none" w:sz="0" w:space="0" w:color="auto"/>
        <w:bottom w:val="none" w:sz="0" w:space="0" w:color="auto"/>
        <w:right w:val="none" w:sz="0" w:space="0" w:color="auto"/>
      </w:divBdr>
    </w:div>
    <w:div w:id="124735394">
      <w:bodyDiv w:val="1"/>
      <w:marLeft w:val="0"/>
      <w:marRight w:val="0"/>
      <w:marTop w:val="0"/>
      <w:marBottom w:val="0"/>
      <w:divBdr>
        <w:top w:val="none" w:sz="0" w:space="0" w:color="auto"/>
        <w:left w:val="none" w:sz="0" w:space="0" w:color="auto"/>
        <w:bottom w:val="none" w:sz="0" w:space="0" w:color="auto"/>
        <w:right w:val="none" w:sz="0" w:space="0" w:color="auto"/>
      </w:divBdr>
    </w:div>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 w:id="819926003">
      <w:bodyDiv w:val="1"/>
      <w:marLeft w:val="0"/>
      <w:marRight w:val="0"/>
      <w:marTop w:val="0"/>
      <w:marBottom w:val="0"/>
      <w:divBdr>
        <w:top w:val="none" w:sz="0" w:space="0" w:color="auto"/>
        <w:left w:val="none" w:sz="0" w:space="0" w:color="auto"/>
        <w:bottom w:val="none" w:sz="0" w:space="0" w:color="auto"/>
        <w:right w:val="none" w:sz="0" w:space="0" w:color="auto"/>
      </w:divBdr>
    </w:div>
    <w:div w:id="125863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TotalTime>
  <Pages>6</Pages>
  <Words>1643</Words>
  <Characters>9367</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Khánh</cp:lastModifiedBy>
  <cp:revision>20</cp:revision>
  <dcterms:created xsi:type="dcterms:W3CDTF">2026-08-12T14:50:00Z</dcterms:created>
  <dcterms:modified xsi:type="dcterms:W3CDTF">2026-08-15T18:00:00Z</dcterms:modified>
</cp:coreProperties>
</file>