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582397CE" w:rsidR="009D7336" w:rsidRPr="003D197A" w:rsidRDefault="00BA6B50" w:rsidP="009D7336">
      <w:pPr>
        <w:spacing w:before="240" w:line="360" w:lineRule="auto"/>
      </w:pPr>
      <w:r>
        <w:rPr>
          <w:noProof/>
        </w:rPr>
        <w:drawing>
          <wp:inline distT="0" distB="0" distL="0" distR="0" wp14:anchorId="68839EE9" wp14:editId="781FEC34">
            <wp:extent cx="6480175" cy="5895340"/>
            <wp:effectExtent l="0" t="0" r="0" b="0"/>
            <wp:docPr id="2"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0175" cy="5895340"/>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4D8F01A4" w:rsidR="000B3DAE" w:rsidRPr="003D197A" w:rsidRDefault="000B3DAE" w:rsidP="000B3DAE">
      <w:pPr>
        <w:spacing w:before="240" w:line="360" w:lineRule="auto"/>
        <w:rPr>
          <w:b/>
          <w:bCs/>
        </w:rPr>
      </w:pPr>
      <w:r>
        <w:rPr>
          <w:b/>
          <w:bCs/>
        </w:rPr>
        <w:t xml:space="preserve">Xem </w:t>
      </w:r>
      <w:r w:rsidR="00996E6E">
        <w:rPr>
          <w:b/>
          <w:bCs/>
        </w:rPr>
        <w:t>tin tức</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4EF6D6F7" w:rsidR="000B3DAE" w:rsidRPr="005C497D" w:rsidRDefault="002F7FA7" w:rsidP="00523B27">
            <w:pPr>
              <w:rPr>
                <w:rFonts w:asciiTheme="majorHAnsi" w:hAnsiTheme="majorHAnsi" w:cstheme="majorHAnsi"/>
              </w:rPr>
            </w:pPr>
            <w:r w:rsidRPr="002F7FA7">
              <w:rPr>
                <w:rFonts w:asciiTheme="majorHAnsi" w:hAnsiTheme="majorHAnsi" w:cstheme="majorHAnsi"/>
              </w:rPr>
              <w:t>Xem tin tức</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2E4E6649" w:rsidR="000B3DAE" w:rsidRPr="005C497D" w:rsidRDefault="00B162BE" w:rsidP="00523B27">
            <w:pPr>
              <w:rPr>
                <w:rFonts w:asciiTheme="majorHAnsi" w:hAnsiTheme="majorHAnsi" w:cstheme="majorHAnsi"/>
              </w:rPr>
            </w:pPr>
            <w:r>
              <w:rPr>
                <w:rFonts w:asciiTheme="majorHAnsi" w:hAnsiTheme="majorHAnsi" w:cstheme="majorHAnsi"/>
              </w:rPr>
              <w:t>Xem tin tức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211765AA" w14:textId="4BE5579C" w:rsidR="0059730C" w:rsidRPr="003D197A" w:rsidRDefault="002063CF" w:rsidP="0059730C">
      <w:pPr>
        <w:spacing w:before="240" w:line="360" w:lineRule="auto"/>
        <w:rPr>
          <w:b/>
          <w:bCs/>
        </w:rPr>
      </w:pPr>
      <w:r>
        <w:rPr>
          <w:b/>
          <w:bCs/>
        </w:rPr>
        <w:t>Đánh giá tour</w:t>
      </w:r>
    </w:p>
    <w:tbl>
      <w:tblPr>
        <w:tblStyle w:val="TableGrid"/>
        <w:tblW w:w="0" w:type="auto"/>
        <w:tblLook w:val="04A0" w:firstRow="1" w:lastRow="0" w:firstColumn="1" w:lastColumn="0" w:noHBand="0" w:noVBand="1"/>
      </w:tblPr>
      <w:tblGrid>
        <w:gridCol w:w="1975"/>
        <w:gridCol w:w="6518"/>
      </w:tblGrid>
      <w:tr w:rsidR="0059730C" w:rsidRPr="005C497D" w14:paraId="62D8F8CF" w14:textId="77777777" w:rsidTr="00523B27">
        <w:tc>
          <w:tcPr>
            <w:tcW w:w="1975" w:type="dxa"/>
            <w:shd w:val="clear" w:color="auto" w:fill="auto"/>
          </w:tcPr>
          <w:p w14:paraId="19A3F7B6"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262C980" w14:textId="6B2AAE3B" w:rsidR="0059730C" w:rsidRPr="005C497D" w:rsidRDefault="00386901" w:rsidP="00523B27">
            <w:pPr>
              <w:rPr>
                <w:rFonts w:asciiTheme="majorHAnsi" w:hAnsiTheme="majorHAnsi" w:cstheme="majorHAnsi"/>
              </w:rPr>
            </w:pPr>
            <w:r w:rsidRPr="00386901">
              <w:rPr>
                <w:rFonts w:asciiTheme="majorHAnsi" w:hAnsiTheme="majorHAnsi" w:cstheme="majorHAnsi"/>
              </w:rPr>
              <w:t>Đánh giá tour</w:t>
            </w:r>
          </w:p>
        </w:tc>
      </w:tr>
      <w:tr w:rsidR="0059730C" w:rsidRPr="005C497D" w14:paraId="61DD9EBD" w14:textId="77777777" w:rsidTr="00523B27">
        <w:tc>
          <w:tcPr>
            <w:tcW w:w="1975" w:type="dxa"/>
            <w:shd w:val="clear" w:color="auto" w:fill="auto"/>
          </w:tcPr>
          <w:p w14:paraId="38CDF7B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50A4EB24" w14:textId="5A44BE6F" w:rsidR="0059730C" w:rsidRPr="005C497D" w:rsidRDefault="00295FC3" w:rsidP="00523B27">
            <w:pPr>
              <w:rPr>
                <w:rFonts w:asciiTheme="majorHAnsi" w:hAnsiTheme="majorHAnsi" w:cstheme="majorHAnsi"/>
              </w:rPr>
            </w:pPr>
            <w:r>
              <w:rPr>
                <w:rFonts w:asciiTheme="majorHAnsi" w:hAnsiTheme="majorHAnsi" w:cstheme="majorHAnsi"/>
              </w:rPr>
              <w:t>K</w:t>
            </w:r>
            <w:r w:rsidR="0059730C">
              <w:rPr>
                <w:rFonts w:asciiTheme="majorHAnsi" w:hAnsiTheme="majorHAnsi" w:cstheme="majorHAnsi"/>
              </w:rPr>
              <w:t>hách hàng thành viên</w:t>
            </w:r>
          </w:p>
        </w:tc>
      </w:tr>
      <w:tr w:rsidR="0059730C" w:rsidRPr="005C497D" w14:paraId="33D95B6C" w14:textId="77777777" w:rsidTr="00523B27">
        <w:tc>
          <w:tcPr>
            <w:tcW w:w="1975" w:type="dxa"/>
            <w:shd w:val="clear" w:color="auto" w:fill="auto"/>
          </w:tcPr>
          <w:p w14:paraId="0E1FB0A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70C7962E" w14:textId="3974935D" w:rsidR="0059730C" w:rsidRPr="005C497D" w:rsidRDefault="00B715C9" w:rsidP="00523B27">
            <w:pPr>
              <w:rPr>
                <w:rFonts w:asciiTheme="majorHAnsi" w:hAnsiTheme="majorHAnsi" w:cstheme="majorHAnsi"/>
              </w:rPr>
            </w:pPr>
            <w:r>
              <w:rPr>
                <w:rFonts w:asciiTheme="majorHAnsi" w:hAnsiTheme="majorHAnsi" w:cstheme="majorHAnsi"/>
              </w:rPr>
              <w:t>Khi actor đã trải nghiệm dịch vụ thì có thể tiến hành đánh giá tour du lịch đó.</w:t>
            </w:r>
          </w:p>
        </w:tc>
      </w:tr>
      <w:tr w:rsidR="0059730C" w:rsidRPr="005C497D" w14:paraId="52080FC9" w14:textId="77777777" w:rsidTr="00523B27">
        <w:tc>
          <w:tcPr>
            <w:tcW w:w="1975" w:type="dxa"/>
            <w:shd w:val="clear" w:color="auto" w:fill="auto"/>
          </w:tcPr>
          <w:p w14:paraId="349509B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4A17B67" w14:textId="56900ECA" w:rsidR="0059730C" w:rsidRPr="005C497D" w:rsidRDefault="0059730C" w:rsidP="00523B27">
            <w:pPr>
              <w:rPr>
                <w:rFonts w:asciiTheme="majorHAnsi" w:hAnsiTheme="majorHAnsi" w:cstheme="majorHAnsi"/>
              </w:rPr>
            </w:pPr>
            <w:r>
              <w:rPr>
                <w:rFonts w:asciiTheme="majorHAnsi" w:hAnsiTheme="majorHAnsi" w:cstheme="majorHAnsi"/>
              </w:rPr>
              <w:t xml:space="preserve">Phải đăng nhập </w:t>
            </w:r>
            <w:r w:rsidR="00746F60">
              <w:rPr>
                <w:rFonts w:asciiTheme="majorHAnsi" w:hAnsiTheme="majorHAnsi" w:cstheme="majorHAnsi"/>
              </w:rPr>
              <w:t>và đã mua tour du lịch cần đánh giá.</w:t>
            </w:r>
          </w:p>
        </w:tc>
      </w:tr>
      <w:tr w:rsidR="0059730C" w:rsidRPr="005C497D" w14:paraId="4840B472" w14:textId="77777777" w:rsidTr="00523B27">
        <w:tc>
          <w:tcPr>
            <w:tcW w:w="1975" w:type="dxa"/>
            <w:shd w:val="clear" w:color="auto" w:fill="auto"/>
          </w:tcPr>
          <w:p w14:paraId="1A52650B"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AF3A797" w14:textId="36A0D7B8" w:rsidR="0059730C" w:rsidRDefault="00450310" w:rsidP="008168D5">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 xml:space="preserve">Khách hàng vào trang “Lịch sử đặt tour” =&gt; Chọn tour </w:t>
            </w:r>
            <w:r w:rsidR="00B8050F">
              <w:rPr>
                <w:rFonts w:asciiTheme="majorHAnsi" w:hAnsiTheme="majorHAnsi" w:cstheme="majorHAnsi"/>
              </w:rPr>
              <w:t xml:space="preserve">đã </w:t>
            </w:r>
            <w:r w:rsidR="006571A4">
              <w:rPr>
                <w:rFonts w:asciiTheme="majorHAnsi" w:hAnsiTheme="majorHAnsi" w:cstheme="majorHAnsi"/>
              </w:rPr>
              <w:t xml:space="preserve">được </w:t>
            </w:r>
            <w:r w:rsidR="00B8050F">
              <w:rPr>
                <w:rFonts w:asciiTheme="majorHAnsi" w:hAnsiTheme="majorHAnsi" w:cstheme="majorHAnsi"/>
              </w:rPr>
              <w:t xml:space="preserve">xác minh mua tại công ty </w:t>
            </w:r>
            <w:r>
              <w:rPr>
                <w:rFonts w:asciiTheme="majorHAnsi" w:hAnsiTheme="majorHAnsi" w:cstheme="majorHAnsi"/>
              </w:rPr>
              <w:t>=&gt; chọn đánh giá =&gt; Bắt đầu usecase</w:t>
            </w:r>
          </w:p>
          <w:p w14:paraId="640CC73B" w14:textId="77777777" w:rsid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Tại trang đánh giá, khách hàng có thể đánh giá chất lượng dịch vụ thông qua số sao và nhận xét thông qua tin nhắn văn bản.</w:t>
            </w:r>
          </w:p>
          <w:p w14:paraId="6C49048E" w14:textId="579A8F02" w:rsidR="00AA77B9" w:rsidRP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Khách hàng chọn “Ok” =&gt; Thông báo đánh giá thành công =&gt; Kết thúc usecase</w:t>
            </w:r>
          </w:p>
        </w:tc>
      </w:tr>
      <w:tr w:rsidR="0059730C" w:rsidRPr="005C497D" w14:paraId="3CB46C91" w14:textId="77777777" w:rsidTr="00523B27">
        <w:tc>
          <w:tcPr>
            <w:tcW w:w="1975" w:type="dxa"/>
            <w:shd w:val="clear" w:color="auto" w:fill="auto"/>
          </w:tcPr>
          <w:p w14:paraId="755752CD"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13B3B832" w14:textId="36E1D97C" w:rsidR="0059730C" w:rsidRDefault="00A0445B" w:rsidP="00523B27">
            <w:pPr>
              <w:spacing w:before="120" w:after="120" w:line="360" w:lineRule="auto"/>
              <w:rPr>
                <w:rFonts w:asciiTheme="majorHAnsi" w:hAnsiTheme="majorHAnsi" w:cstheme="majorHAnsi"/>
              </w:rPr>
            </w:pPr>
            <w:r>
              <w:rPr>
                <w:rFonts w:asciiTheme="majorHAnsi" w:hAnsiTheme="majorHAnsi" w:cstheme="majorHAnsi"/>
              </w:rPr>
              <w:t>1a. Nếu tour chưa được công ty xác minh (</w:t>
            </w:r>
            <w:r w:rsidR="00CA48CA">
              <w:rPr>
                <w:rFonts w:asciiTheme="majorHAnsi" w:hAnsiTheme="majorHAnsi" w:cstheme="majorHAnsi"/>
              </w:rPr>
              <w:t xml:space="preserve">xác </w:t>
            </w:r>
            <w:r w:rsidR="00B67162">
              <w:rPr>
                <w:rFonts w:asciiTheme="majorHAnsi" w:hAnsiTheme="majorHAnsi" w:cstheme="majorHAnsi"/>
              </w:rPr>
              <w:t>minh</w:t>
            </w:r>
            <w:r w:rsidR="00CA48CA">
              <w:rPr>
                <w:rFonts w:asciiTheme="majorHAnsi" w:hAnsiTheme="majorHAnsi" w:cstheme="majorHAnsi"/>
              </w:rPr>
              <w:t xml:space="preserve">: </w:t>
            </w:r>
            <w:r>
              <w:rPr>
                <w:rFonts w:asciiTheme="majorHAnsi" w:hAnsiTheme="majorHAnsi" w:cstheme="majorHAnsi"/>
              </w:rPr>
              <w:t>tức là đã mua hàng và trải nghiệm xong</w:t>
            </w:r>
            <w:r w:rsidR="00224542">
              <w:rPr>
                <w:rFonts w:asciiTheme="majorHAnsi" w:hAnsiTheme="majorHAnsi" w:cstheme="majorHAnsi"/>
              </w:rPr>
              <w:t xml:space="preserve"> dịch vụ</w:t>
            </w:r>
            <w:r>
              <w:rPr>
                <w:rFonts w:asciiTheme="majorHAnsi" w:hAnsiTheme="majorHAnsi" w:cstheme="majorHAnsi"/>
              </w:rPr>
              <w:t xml:space="preserve"> tour du lịch đó)</w:t>
            </w:r>
            <w:r w:rsidR="00A83457">
              <w:rPr>
                <w:rFonts w:asciiTheme="majorHAnsi" w:hAnsiTheme="majorHAnsi" w:cstheme="majorHAnsi"/>
              </w:rPr>
              <w:t xml:space="preserve"> =&gt; thì không hiển thị button đánh giá</w:t>
            </w:r>
          </w:p>
          <w:p w14:paraId="0BAE71E3" w14:textId="77777777" w:rsidR="00A83457" w:rsidRDefault="00A6262E" w:rsidP="00523B27">
            <w:pPr>
              <w:spacing w:before="120" w:after="120" w:line="360" w:lineRule="auto"/>
              <w:rPr>
                <w:rFonts w:asciiTheme="majorHAnsi" w:hAnsiTheme="majorHAnsi" w:cstheme="majorHAnsi"/>
              </w:rPr>
            </w:pPr>
            <w:r>
              <w:rPr>
                <w:rFonts w:asciiTheme="majorHAnsi" w:hAnsiTheme="majorHAnsi" w:cstheme="majorHAnsi"/>
              </w:rPr>
              <w:t>1b. Actor nhấn trở về =&gt; Kết thúc usecase</w:t>
            </w:r>
          </w:p>
          <w:p w14:paraId="7B04062B" w14:textId="77777777" w:rsidR="003F3815" w:rsidRDefault="00E548CA" w:rsidP="003F3815">
            <w:pPr>
              <w:spacing w:before="120" w:after="120" w:line="360" w:lineRule="auto"/>
              <w:rPr>
                <w:rFonts w:asciiTheme="majorHAnsi" w:hAnsiTheme="majorHAnsi" w:cstheme="majorHAnsi"/>
              </w:rPr>
            </w:pPr>
            <w:r>
              <w:rPr>
                <w:rFonts w:asciiTheme="majorHAnsi" w:hAnsiTheme="majorHAnsi" w:cstheme="majorHAnsi"/>
              </w:rPr>
              <w:t xml:space="preserve">2a. </w:t>
            </w:r>
            <w:r w:rsidR="003F3815">
              <w:rPr>
                <w:rFonts w:asciiTheme="majorHAnsi" w:hAnsiTheme="majorHAnsi" w:cstheme="majorHAnsi"/>
              </w:rPr>
              <w:t>Actor nhấn trở về =&gt; Kết thúc usecase</w:t>
            </w:r>
          </w:p>
          <w:p w14:paraId="32107710" w14:textId="5B1A2FF2" w:rsidR="00A6262E" w:rsidRPr="00BC6504" w:rsidRDefault="00A0382A" w:rsidP="00523B27">
            <w:pPr>
              <w:spacing w:before="120" w:after="120" w:line="360" w:lineRule="auto"/>
              <w:rPr>
                <w:rFonts w:asciiTheme="majorHAnsi" w:hAnsiTheme="majorHAnsi" w:cstheme="majorHAnsi"/>
              </w:rPr>
            </w:pPr>
            <w:r>
              <w:rPr>
                <w:rFonts w:asciiTheme="majorHAnsi" w:hAnsiTheme="majorHAnsi" w:cstheme="majorHAnsi"/>
              </w:rPr>
              <w:t>3a. Nếu xảy ra lỗi =&gt; Thông báo “Có một lỗi gì đó đang xảy ra, vui lòng thực hiện lại” =&gt; Kết thúc usecase</w:t>
            </w:r>
          </w:p>
        </w:tc>
      </w:tr>
      <w:tr w:rsidR="0059730C" w:rsidRPr="005C497D" w14:paraId="052032D2" w14:textId="77777777" w:rsidTr="00523B27">
        <w:tc>
          <w:tcPr>
            <w:tcW w:w="1975" w:type="dxa"/>
            <w:shd w:val="clear" w:color="auto" w:fill="auto"/>
          </w:tcPr>
          <w:p w14:paraId="70B5C2A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7F9618E" w14:textId="47DAA2C0" w:rsidR="0059730C" w:rsidRPr="005C497D" w:rsidRDefault="00846713" w:rsidP="00523B27">
            <w:pPr>
              <w:rPr>
                <w:rFonts w:asciiTheme="majorHAnsi" w:hAnsiTheme="majorHAnsi" w:cstheme="majorHAnsi"/>
              </w:rPr>
            </w:pPr>
            <w:r>
              <w:rPr>
                <w:rFonts w:asciiTheme="majorHAnsi" w:hAnsiTheme="majorHAnsi" w:cstheme="majorHAnsi"/>
              </w:rPr>
              <w:t>Dữ liệu đánh giá bao gồm người đánh giá, thông tin đánh giá và tour được đánh giá phải lưu vào cơ sở dữ liệu</w:t>
            </w:r>
          </w:p>
        </w:tc>
      </w:tr>
    </w:tbl>
    <w:p w14:paraId="1463178C" w14:textId="6DAA467C" w:rsidR="00702CAC" w:rsidRPr="003D197A" w:rsidRDefault="009C1ACF" w:rsidP="00702CAC">
      <w:pPr>
        <w:spacing w:before="240" w:line="360" w:lineRule="auto"/>
        <w:rPr>
          <w:b/>
          <w:bCs/>
        </w:rPr>
      </w:pPr>
      <w:r>
        <w:rPr>
          <w:b/>
          <w:bCs/>
        </w:rPr>
        <w:t>Đặ</w:t>
      </w:r>
      <w:r w:rsidR="008C1CE8">
        <w:rPr>
          <w:b/>
          <w:bCs/>
        </w:rPr>
        <w:t>t</w:t>
      </w:r>
      <w:r>
        <w:rPr>
          <w:b/>
          <w:bCs/>
        </w:rPr>
        <w:t xml:space="preserve"> tour du lịch</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E873D0" w14:textId="10491701"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77777777"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5216CB77" w14:textId="24568078"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đã mua</w:t>
            </w:r>
            <w:r>
              <w:rPr>
                <w:rFonts w:asciiTheme="majorHAnsi" w:hAnsiTheme="majorHAnsi" w:cstheme="majorHAnsi"/>
              </w:rPr>
              <w:t xml:space="preserve"> 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lastRenderedPageBreak/>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2D5D2538" w:rsidR="004601E1" w:rsidRPr="00BC6504" w:rsidRDefault="004601E1" w:rsidP="0028060D">
            <w:pPr>
              <w:spacing w:before="120" w:after="120" w:line="360" w:lineRule="auto"/>
              <w:rPr>
                <w:rFonts w:asciiTheme="majorHAnsi" w:hAnsiTheme="majorHAnsi" w:cstheme="majorHAnsi"/>
              </w:rPr>
            </w:pPr>
            <w:r>
              <w:rPr>
                <w:rFonts w:asciiTheme="majorHAnsi" w:hAnsiTheme="majorHAnsi" w:cstheme="majorHAnsi"/>
              </w:rPr>
              <w:t>3a. Actor nhấn “Huỷ đơn” =&gt; Đơn được huỷ và hệ thống thông báo “Bạn đã huỷ đơn thành công”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23FF0A18" w:rsidR="007552C5" w:rsidRPr="005C497D" w:rsidRDefault="007552C5" w:rsidP="0028060D">
            <w:pPr>
              <w:rPr>
                <w:rFonts w:asciiTheme="majorHAnsi" w:hAnsiTheme="majorHAnsi" w:cstheme="majorHAnsi"/>
              </w:rPr>
            </w:pP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7BD17755" w:rsidR="00596373" w:rsidRPr="003D197A" w:rsidRDefault="00E84B03" w:rsidP="00596373">
      <w:pPr>
        <w:spacing w:before="240" w:line="360" w:lineRule="auto"/>
        <w:rPr>
          <w:b/>
          <w:bCs/>
        </w:rPr>
      </w:pPr>
      <w:r>
        <w:rPr>
          <w:b/>
          <w:bCs/>
        </w:rPr>
        <w:t>Quản lý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5FC9DC86" w:rsidR="00596373" w:rsidRPr="005C497D" w:rsidRDefault="00C45FB3" w:rsidP="0028060D">
            <w:pPr>
              <w:rPr>
                <w:rFonts w:asciiTheme="majorHAnsi" w:hAnsiTheme="majorHAnsi" w:cstheme="majorHAnsi"/>
              </w:rPr>
            </w:pPr>
            <w:r>
              <w:rPr>
                <w:rFonts w:asciiTheme="majorHAnsi" w:hAnsiTheme="majorHAnsi" w:cstheme="majorHAnsi"/>
              </w:rPr>
              <w:t>Quản lý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74A23176" w:rsidR="00030D22" w:rsidRPr="003D197A" w:rsidRDefault="00030D22" w:rsidP="00030D22">
      <w:pPr>
        <w:spacing w:before="240" w:line="360" w:lineRule="auto"/>
        <w:rPr>
          <w:b/>
          <w:bCs/>
        </w:rPr>
      </w:pPr>
      <w:r>
        <w:rPr>
          <w:b/>
          <w:bCs/>
        </w:rPr>
        <w:t xml:space="preserve">Quản lý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681EE8A0" w14:textId="319493C9" w:rsidR="00030D22" w:rsidRPr="005C497D" w:rsidRDefault="00030D22" w:rsidP="0028060D">
            <w:pPr>
              <w:rPr>
                <w:rFonts w:asciiTheme="majorHAnsi" w:hAnsiTheme="majorHAnsi" w:cstheme="majorHAnsi"/>
              </w:rPr>
            </w:pPr>
            <w:r>
              <w:rPr>
                <w:rFonts w:asciiTheme="majorHAnsi" w:hAnsiTheme="majorHAnsi" w:cstheme="majorHAnsi"/>
              </w:rPr>
              <w:t xml:space="preserve">Quản lý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77777777" w:rsidR="00030D22" w:rsidRPr="005C497D" w:rsidRDefault="00030D22" w:rsidP="0028060D">
            <w:pPr>
              <w:rPr>
                <w:rFonts w:asciiTheme="majorHAnsi" w:hAnsiTheme="majorHAnsi" w:cstheme="majorHAnsi"/>
              </w:rPr>
            </w:pP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77777777" w:rsidR="00030D22" w:rsidRPr="002B79F2" w:rsidRDefault="00030D22" w:rsidP="0028060D">
            <w:pPr>
              <w:rPr>
                <w:rFonts w:asciiTheme="majorHAnsi" w:hAnsiTheme="majorHAnsi" w:cstheme="majorHAnsi"/>
              </w:rPr>
            </w:pP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7EFB67A" w14:textId="77777777" w:rsidR="00030D22" w:rsidRPr="00E84B03" w:rsidRDefault="00030D22" w:rsidP="0028060D">
            <w:pPr>
              <w:spacing w:before="120" w:after="120" w:line="360" w:lineRule="auto"/>
              <w:rPr>
                <w:rFonts w:asciiTheme="majorHAnsi" w:hAnsiTheme="majorHAnsi" w:cstheme="majorHAnsi"/>
              </w:rPr>
            </w:pP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1954CF39" w14:textId="77777777" w:rsidR="00030D22" w:rsidRPr="00BC6504" w:rsidRDefault="00030D22" w:rsidP="0028060D">
            <w:pPr>
              <w:spacing w:before="120" w:after="120" w:line="360" w:lineRule="auto"/>
              <w:rPr>
                <w:rFonts w:asciiTheme="majorHAnsi" w:hAnsiTheme="majorHAnsi" w:cstheme="majorHAnsi"/>
              </w:rPr>
            </w:pP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F7F3D9" w14:textId="77777777" w:rsidR="00030D22" w:rsidRPr="005C497D" w:rsidRDefault="00030D22" w:rsidP="0028060D">
            <w:pPr>
              <w:rPr>
                <w:rFonts w:asciiTheme="majorHAnsi" w:hAnsiTheme="majorHAnsi" w:cstheme="majorHAnsi"/>
              </w:rPr>
            </w:pPr>
          </w:p>
        </w:tc>
      </w:tr>
    </w:tbl>
    <w:p w14:paraId="59A7AB03" w14:textId="3740BD6D" w:rsidR="00A9520C" w:rsidRPr="003D197A" w:rsidRDefault="00A9520C" w:rsidP="00A9520C">
      <w:pPr>
        <w:spacing w:before="240" w:line="360" w:lineRule="auto"/>
        <w:rPr>
          <w:b/>
          <w:bCs/>
        </w:rPr>
      </w:pPr>
      <w:r>
        <w:rPr>
          <w:b/>
          <w:bCs/>
        </w:rPr>
        <w:t xml:space="preserve">Quản lý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19C8DBD2" w:rsidR="00A9520C" w:rsidRPr="005C497D" w:rsidRDefault="00A9520C" w:rsidP="0028060D">
            <w:pPr>
              <w:rPr>
                <w:rFonts w:asciiTheme="majorHAnsi" w:hAnsiTheme="majorHAnsi" w:cstheme="majorHAnsi"/>
              </w:rPr>
            </w:pPr>
            <w:r>
              <w:rPr>
                <w:rFonts w:asciiTheme="majorHAnsi" w:hAnsiTheme="majorHAnsi" w:cstheme="majorHAnsi"/>
              </w:rPr>
              <w:t xml:space="preserve">Quản lý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77777777" w:rsidR="00A9520C" w:rsidRPr="005C497D" w:rsidRDefault="00A9520C" w:rsidP="0028060D">
            <w:pPr>
              <w:rPr>
                <w:rFonts w:asciiTheme="majorHAnsi" w:hAnsiTheme="majorHAnsi" w:cstheme="majorHAnsi"/>
              </w:rPr>
            </w:pP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77777777" w:rsidR="00A9520C" w:rsidRPr="002B79F2" w:rsidRDefault="00A9520C" w:rsidP="0028060D">
            <w:pPr>
              <w:rPr>
                <w:rFonts w:asciiTheme="majorHAnsi" w:hAnsiTheme="majorHAnsi" w:cstheme="majorHAnsi"/>
              </w:rPr>
            </w:pP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C801F63" w14:textId="77777777" w:rsidR="00A9520C" w:rsidRPr="00E84B03" w:rsidRDefault="00A9520C" w:rsidP="0028060D">
            <w:pPr>
              <w:spacing w:before="120" w:after="120" w:line="360" w:lineRule="auto"/>
              <w:rPr>
                <w:rFonts w:asciiTheme="majorHAnsi" w:hAnsiTheme="majorHAnsi" w:cstheme="majorHAnsi"/>
              </w:rPr>
            </w:pP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6FC389F" w14:textId="77777777" w:rsidR="00A9520C" w:rsidRPr="00BC6504" w:rsidRDefault="00A9520C" w:rsidP="0028060D">
            <w:pPr>
              <w:spacing w:before="120" w:after="120" w:line="360" w:lineRule="auto"/>
              <w:rPr>
                <w:rFonts w:asciiTheme="majorHAnsi" w:hAnsiTheme="majorHAnsi" w:cstheme="majorHAnsi"/>
              </w:rPr>
            </w:pPr>
          </w:p>
        </w:tc>
      </w:tr>
      <w:tr w:rsidR="00A9520C" w:rsidRPr="005C497D" w14:paraId="58D83222" w14:textId="77777777" w:rsidTr="0028060D">
        <w:tc>
          <w:tcPr>
            <w:tcW w:w="1975" w:type="dxa"/>
            <w:shd w:val="clear" w:color="auto" w:fill="auto"/>
          </w:tcPr>
          <w:p w14:paraId="12371A1D"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77777777" w:rsidR="00A9520C" w:rsidRPr="005C497D" w:rsidRDefault="00A9520C" w:rsidP="0028060D">
            <w:pPr>
              <w:rPr>
                <w:rFonts w:asciiTheme="majorHAnsi" w:hAnsiTheme="majorHAnsi" w:cstheme="majorHAnsi"/>
              </w:rPr>
            </w:pPr>
          </w:p>
        </w:tc>
      </w:tr>
    </w:tbl>
    <w:p w14:paraId="1D2FF168" w14:textId="7E15204F" w:rsidR="00EC0855" w:rsidRPr="003D197A" w:rsidRDefault="00EC0855" w:rsidP="00EC0855">
      <w:pPr>
        <w:spacing w:before="240" w:line="360" w:lineRule="auto"/>
        <w:rPr>
          <w:b/>
          <w:bCs/>
        </w:rPr>
      </w:pPr>
      <w:r>
        <w:rPr>
          <w:b/>
          <w:bCs/>
        </w:rPr>
        <w:t xml:space="preserve">Quản lý </w:t>
      </w:r>
      <w:r>
        <w:rPr>
          <w:b/>
          <w:bCs/>
        </w:rPr>
        <w:t>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09CF4D56" w:rsidR="00EC0855" w:rsidRPr="005C497D" w:rsidRDefault="00EC0855" w:rsidP="0028060D">
            <w:pPr>
              <w:rPr>
                <w:rFonts w:asciiTheme="majorHAnsi" w:hAnsiTheme="majorHAnsi" w:cstheme="majorHAnsi"/>
              </w:rPr>
            </w:pPr>
            <w:r>
              <w:rPr>
                <w:rFonts w:asciiTheme="majorHAnsi" w:hAnsiTheme="majorHAnsi" w:cstheme="majorHAnsi"/>
              </w:rPr>
              <w:t xml:space="preserve">Quản lý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77777777" w:rsidR="00EC0855" w:rsidRPr="005C497D" w:rsidRDefault="00EC0855" w:rsidP="0028060D">
            <w:pPr>
              <w:rPr>
                <w:rFonts w:asciiTheme="majorHAnsi" w:hAnsiTheme="majorHAnsi" w:cstheme="majorHAnsi"/>
              </w:rPr>
            </w:pP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77777777" w:rsidR="00EC0855" w:rsidRPr="002B79F2" w:rsidRDefault="00EC0855" w:rsidP="0028060D">
            <w:pPr>
              <w:rPr>
                <w:rFonts w:asciiTheme="majorHAnsi" w:hAnsiTheme="majorHAnsi" w:cstheme="majorHAnsi"/>
              </w:rPr>
            </w:pPr>
          </w:p>
        </w:tc>
      </w:tr>
      <w:tr w:rsidR="00EC0855" w:rsidRPr="005C497D" w14:paraId="07A8DCAD" w14:textId="77777777" w:rsidTr="0028060D">
        <w:tc>
          <w:tcPr>
            <w:tcW w:w="1975" w:type="dxa"/>
            <w:shd w:val="clear" w:color="auto" w:fill="auto"/>
          </w:tcPr>
          <w:p w14:paraId="78221839"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F082CBB" w14:textId="77777777" w:rsidR="00EC0855" w:rsidRPr="00E84B03" w:rsidRDefault="00EC0855" w:rsidP="0028060D">
            <w:pPr>
              <w:spacing w:before="120" w:after="120" w:line="360" w:lineRule="auto"/>
              <w:rPr>
                <w:rFonts w:asciiTheme="majorHAnsi" w:hAnsiTheme="majorHAnsi" w:cstheme="majorHAnsi"/>
              </w:rPr>
            </w:pPr>
          </w:p>
        </w:tc>
      </w:tr>
      <w:tr w:rsidR="00EC0855" w:rsidRPr="005C497D" w14:paraId="7BF1F8F9" w14:textId="77777777" w:rsidTr="0028060D">
        <w:tc>
          <w:tcPr>
            <w:tcW w:w="1975" w:type="dxa"/>
            <w:shd w:val="clear" w:color="auto" w:fill="auto"/>
          </w:tcPr>
          <w:p w14:paraId="74268B0C"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5B14007" w14:textId="77777777" w:rsidR="00EC0855" w:rsidRPr="00BC6504" w:rsidRDefault="00EC0855" w:rsidP="0028060D">
            <w:pPr>
              <w:spacing w:before="120" w:after="120" w:line="360" w:lineRule="auto"/>
              <w:rPr>
                <w:rFonts w:asciiTheme="majorHAnsi" w:hAnsiTheme="majorHAnsi" w:cstheme="majorHAnsi"/>
              </w:rPr>
            </w:pPr>
          </w:p>
        </w:tc>
      </w:tr>
      <w:tr w:rsidR="00EC0855" w:rsidRPr="005C497D" w14:paraId="5C04B0A3" w14:textId="77777777" w:rsidTr="0028060D">
        <w:tc>
          <w:tcPr>
            <w:tcW w:w="1975" w:type="dxa"/>
            <w:shd w:val="clear" w:color="auto" w:fill="auto"/>
          </w:tcPr>
          <w:p w14:paraId="0CE95DA6"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77777777" w:rsidR="00EC0855" w:rsidRPr="005C497D" w:rsidRDefault="00EC0855" w:rsidP="0028060D">
            <w:pPr>
              <w:rPr>
                <w:rFonts w:asciiTheme="majorHAnsi" w:hAnsiTheme="majorHAnsi" w:cstheme="majorHAnsi"/>
              </w:rPr>
            </w:pPr>
          </w:p>
        </w:tc>
      </w:tr>
    </w:tbl>
    <w:p w14:paraId="40AF8343" w14:textId="5D82F391" w:rsidR="005962A3" w:rsidRPr="003D197A" w:rsidRDefault="005962A3" w:rsidP="005962A3">
      <w:pPr>
        <w:spacing w:before="240" w:line="360" w:lineRule="auto"/>
        <w:rPr>
          <w:b/>
          <w:bCs/>
        </w:rPr>
      </w:pPr>
      <w:r>
        <w:rPr>
          <w:b/>
          <w:bCs/>
        </w:rPr>
        <w:t xml:space="preserve">Quản lý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5D9F003D" w:rsidR="005962A3" w:rsidRPr="005C497D" w:rsidRDefault="005962A3" w:rsidP="0028060D">
            <w:pPr>
              <w:rPr>
                <w:rFonts w:asciiTheme="majorHAnsi" w:hAnsiTheme="majorHAnsi" w:cstheme="majorHAnsi"/>
              </w:rPr>
            </w:pPr>
            <w:r>
              <w:rPr>
                <w:rFonts w:asciiTheme="majorHAnsi" w:hAnsiTheme="majorHAnsi" w:cstheme="majorHAnsi"/>
              </w:rPr>
              <w:t xml:space="preserve">Quản lý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77777777" w:rsidR="005962A3" w:rsidRPr="005C497D" w:rsidRDefault="005962A3" w:rsidP="0028060D">
            <w:pPr>
              <w:rPr>
                <w:rFonts w:asciiTheme="majorHAnsi" w:hAnsiTheme="majorHAnsi" w:cstheme="majorHAnsi"/>
              </w:rPr>
            </w:pP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77777777" w:rsidR="005962A3" w:rsidRPr="002B79F2" w:rsidRDefault="005962A3" w:rsidP="0028060D">
            <w:pPr>
              <w:rPr>
                <w:rFonts w:asciiTheme="majorHAnsi" w:hAnsiTheme="majorHAnsi" w:cstheme="majorHAnsi"/>
              </w:rPr>
            </w:pPr>
          </w:p>
        </w:tc>
      </w:tr>
      <w:tr w:rsidR="005962A3" w:rsidRPr="005C497D" w14:paraId="52FCC463" w14:textId="77777777" w:rsidTr="0028060D">
        <w:tc>
          <w:tcPr>
            <w:tcW w:w="1975" w:type="dxa"/>
            <w:shd w:val="clear" w:color="auto" w:fill="auto"/>
          </w:tcPr>
          <w:p w14:paraId="78C4880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6A2EA21" w14:textId="77777777" w:rsidR="005962A3" w:rsidRPr="00E84B03" w:rsidRDefault="005962A3" w:rsidP="0028060D">
            <w:pPr>
              <w:spacing w:before="120" w:after="120" w:line="360" w:lineRule="auto"/>
              <w:rPr>
                <w:rFonts w:asciiTheme="majorHAnsi" w:hAnsiTheme="majorHAnsi" w:cstheme="majorHAnsi"/>
              </w:rPr>
            </w:pPr>
          </w:p>
        </w:tc>
      </w:tr>
      <w:tr w:rsidR="005962A3" w:rsidRPr="005C497D" w14:paraId="6C176731" w14:textId="77777777" w:rsidTr="0028060D">
        <w:tc>
          <w:tcPr>
            <w:tcW w:w="1975" w:type="dxa"/>
            <w:shd w:val="clear" w:color="auto" w:fill="auto"/>
          </w:tcPr>
          <w:p w14:paraId="4606DFFC"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0CB8E1B" w14:textId="77777777" w:rsidR="005962A3" w:rsidRPr="00BC6504" w:rsidRDefault="005962A3" w:rsidP="0028060D">
            <w:pPr>
              <w:spacing w:before="120" w:after="120" w:line="360" w:lineRule="auto"/>
              <w:rPr>
                <w:rFonts w:asciiTheme="majorHAnsi" w:hAnsiTheme="majorHAnsi" w:cstheme="majorHAnsi"/>
              </w:rPr>
            </w:pPr>
          </w:p>
        </w:tc>
      </w:tr>
      <w:tr w:rsidR="005962A3" w:rsidRPr="005C497D" w14:paraId="78AFAE5B" w14:textId="77777777" w:rsidTr="0028060D">
        <w:tc>
          <w:tcPr>
            <w:tcW w:w="1975" w:type="dxa"/>
            <w:shd w:val="clear" w:color="auto" w:fill="auto"/>
          </w:tcPr>
          <w:p w14:paraId="58DEA448"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514422" w14:textId="77777777" w:rsidR="005962A3" w:rsidRPr="005C497D" w:rsidRDefault="005962A3" w:rsidP="0028060D">
            <w:pPr>
              <w:rPr>
                <w:rFonts w:asciiTheme="majorHAnsi" w:hAnsiTheme="majorHAnsi" w:cstheme="majorHAnsi"/>
              </w:rPr>
            </w:pPr>
          </w:p>
        </w:tc>
      </w:tr>
    </w:tbl>
    <w:p w14:paraId="03C52793" w14:textId="52BFEAF4" w:rsidR="00285FC6" w:rsidRPr="003D197A" w:rsidRDefault="00285FC6" w:rsidP="00285FC6">
      <w:pPr>
        <w:spacing w:before="240" w:line="360" w:lineRule="auto"/>
        <w:rPr>
          <w:b/>
          <w:bCs/>
        </w:rPr>
      </w:pPr>
      <w:r>
        <w:rPr>
          <w:b/>
          <w:bCs/>
        </w:rPr>
        <w:t xml:space="preserve">Quản lý </w:t>
      </w:r>
      <w:r>
        <w:rPr>
          <w:b/>
          <w:bCs/>
        </w:rPr>
        <w:t>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1E2E560F" w:rsidR="00285FC6" w:rsidRPr="005C497D" w:rsidRDefault="00285FC6" w:rsidP="0028060D">
            <w:pPr>
              <w:rPr>
                <w:rFonts w:asciiTheme="majorHAnsi" w:hAnsiTheme="majorHAnsi" w:cstheme="majorHAnsi"/>
              </w:rPr>
            </w:pPr>
            <w:r>
              <w:rPr>
                <w:rFonts w:asciiTheme="majorHAnsi" w:hAnsiTheme="majorHAnsi" w:cstheme="majorHAnsi"/>
              </w:rPr>
              <w:t xml:space="preserve">Quản lý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77777777" w:rsidR="00285FC6" w:rsidRPr="005C497D" w:rsidRDefault="00285FC6" w:rsidP="0028060D">
            <w:pPr>
              <w:rPr>
                <w:rFonts w:asciiTheme="majorHAnsi" w:hAnsiTheme="majorHAnsi" w:cstheme="majorHAnsi"/>
              </w:rPr>
            </w:pP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77777777" w:rsidR="00285FC6" w:rsidRPr="002B79F2" w:rsidRDefault="00285FC6" w:rsidP="0028060D">
            <w:pPr>
              <w:rPr>
                <w:rFonts w:asciiTheme="majorHAnsi" w:hAnsiTheme="majorHAnsi" w:cstheme="majorHAnsi"/>
              </w:rPr>
            </w:pP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8500A28" w14:textId="77777777" w:rsidR="00285FC6" w:rsidRPr="00E84B03" w:rsidRDefault="00285FC6" w:rsidP="0028060D">
            <w:pPr>
              <w:spacing w:before="120" w:after="120" w:line="360" w:lineRule="auto"/>
              <w:rPr>
                <w:rFonts w:asciiTheme="majorHAnsi" w:hAnsiTheme="majorHAnsi" w:cstheme="majorHAnsi"/>
              </w:rPr>
            </w:pP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7CB3428F" w14:textId="77777777" w:rsidR="00285FC6" w:rsidRPr="00BC6504" w:rsidRDefault="00285FC6" w:rsidP="0028060D">
            <w:pPr>
              <w:spacing w:before="120" w:after="120" w:line="360" w:lineRule="auto"/>
              <w:rPr>
                <w:rFonts w:asciiTheme="majorHAnsi" w:hAnsiTheme="majorHAnsi" w:cstheme="majorHAnsi"/>
              </w:rPr>
            </w:pP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843B63" w14:textId="77777777" w:rsidR="00285FC6" w:rsidRPr="005C497D" w:rsidRDefault="00285FC6" w:rsidP="0028060D">
            <w:pPr>
              <w:rPr>
                <w:rFonts w:asciiTheme="majorHAnsi" w:hAnsiTheme="majorHAnsi" w:cstheme="majorHAnsi"/>
              </w:rPr>
            </w:pPr>
          </w:p>
        </w:tc>
      </w:tr>
    </w:tbl>
    <w:p w14:paraId="75E0050F" w14:textId="3955B665" w:rsidR="007A2678" w:rsidRPr="003D197A" w:rsidRDefault="007A2678" w:rsidP="007A2678">
      <w:pPr>
        <w:spacing w:before="240" w:line="360" w:lineRule="auto"/>
        <w:rPr>
          <w:b/>
          <w:bCs/>
        </w:rPr>
      </w:pPr>
      <w:r>
        <w:rPr>
          <w:b/>
          <w:bCs/>
        </w:rPr>
        <w:t xml:space="preserve">Quản lý </w:t>
      </w:r>
      <w:r>
        <w:rPr>
          <w:b/>
          <w:bCs/>
        </w:rPr>
        <w:t>tin tức</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A53EFFF" w:rsidR="007A2678" w:rsidRPr="005C497D" w:rsidRDefault="007A2678" w:rsidP="0028060D">
            <w:pPr>
              <w:rPr>
                <w:rFonts w:asciiTheme="majorHAnsi" w:hAnsiTheme="majorHAnsi" w:cstheme="majorHAnsi"/>
              </w:rPr>
            </w:pPr>
            <w:r>
              <w:rPr>
                <w:rFonts w:asciiTheme="majorHAnsi" w:hAnsiTheme="majorHAnsi" w:cstheme="majorHAnsi"/>
              </w:rPr>
              <w:t xml:space="preserve">Quản lý </w:t>
            </w:r>
            <w:r w:rsidR="00720ECA">
              <w:rPr>
                <w:rFonts w:asciiTheme="majorHAnsi" w:hAnsiTheme="majorHAnsi" w:cstheme="majorHAnsi"/>
              </w:rPr>
              <w:t>tin tức</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77777777" w:rsidR="007A2678" w:rsidRPr="005C497D" w:rsidRDefault="007A2678" w:rsidP="0028060D">
            <w:pPr>
              <w:rPr>
                <w:rFonts w:asciiTheme="majorHAnsi" w:hAnsiTheme="majorHAnsi" w:cstheme="majorHAnsi"/>
              </w:rPr>
            </w:pP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77777777" w:rsidR="007A2678" w:rsidRPr="002B79F2" w:rsidRDefault="007A2678" w:rsidP="0028060D">
            <w:pPr>
              <w:rPr>
                <w:rFonts w:asciiTheme="majorHAnsi" w:hAnsiTheme="majorHAnsi" w:cstheme="majorHAnsi"/>
              </w:rPr>
            </w:pP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6629CFF" w14:textId="77777777" w:rsidR="007A2678" w:rsidRPr="00E84B03" w:rsidRDefault="007A2678" w:rsidP="0028060D">
            <w:pPr>
              <w:spacing w:before="120" w:after="120" w:line="360" w:lineRule="auto"/>
              <w:rPr>
                <w:rFonts w:asciiTheme="majorHAnsi" w:hAnsiTheme="majorHAnsi" w:cstheme="majorHAnsi"/>
              </w:rPr>
            </w:pP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196DB1DD" w14:textId="77777777" w:rsidR="007A2678" w:rsidRPr="00BC6504" w:rsidRDefault="007A2678" w:rsidP="0028060D">
            <w:pPr>
              <w:spacing w:before="120" w:after="120" w:line="360" w:lineRule="auto"/>
              <w:rPr>
                <w:rFonts w:asciiTheme="majorHAnsi" w:hAnsiTheme="majorHAnsi" w:cstheme="majorHAnsi"/>
              </w:rPr>
            </w:pP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77777777" w:rsidR="007A2678" w:rsidRPr="005C497D" w:rsidRDefault="007A2678" w:rsidP="0028060D">
            <w:pPr>
              <w:rPr>
                <w:rFonts w:asciiTheme="majorHAnsi" w:hAnsiTheme="majorHAnsi" w:cstheme="majorHAnsi"/>
              </w:rPr>
            </w:pPr>
          </w:p>
        </w:tc>
      </w:tr>
    </w:tbl>
    <w:p w14:paraId="4E5B9E42" w14:textId="5A0D79FA" w:rsidR="0007754E" w:rsidRPr="003D197A" w:rsidRDefault="0007754E" w:rsidP="0007754E">
      <w:pPr>
        <w:spacing w:before="240" w:line="360" w:lineRule="auto"/>
        <w:rPr>
          <w:b/>
          <w:bCs/>
        </w:rPr>
      </w:pPr>
      <w:r>
        <w:rPr>
          <w:b/>
          <w:bCs/>
        </w:rPr>
        <w:t xml:space="preserve">Quản lý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26A9F859" w:rsidR="0007754E" w:rsidRPr="005C497D" w:rsidRDefault="0007754E" w:rsidP="0028060D">
            <w:pPr>
              <w:rPr>
                <w:rFonts w:asciiTheme="majorHAnsi" w:hAnsiTheme="majorHAnsi" w:cstheme="majorHAnsi"/>
              </w:rPr>
            </w:pPr>
            <w:r>
              <w:rPr>
                <w:rFonts w:asciiTheme="majorHAnsi" w:hAnsiTheme="majorHAnsi" w:cstheme="majorHAnsi"/>
              </w:rPr>
              <w:t xml:space="preserve">Quản lý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77777777" w:rsidR="0007754E" w:rsidRPr="005C497D" w:rsidRDefault="0007754E" w:rsidP="0028060D">
            <w:pPr>
              <w:rPr>
                <w:rFonts w:asciiTheme="majorHAnsi" w:hAnsiTheme="majorHAnsi" w:cstheme="majorHAnsi"/>
              </w:rPr>
            </w:pPr>
          </w:p>
        </w:tc>
      </w:tr>
      <w:tr w:rsidR="0007754E" w:rsidRPr="005C497D" w14:paraId="7F43CCDF" w14:textId="77777777" w:rsidTr="0028060D">
        <w:tc>
          <w:tcPr>
            <w:tcW w:w="1975" w:type="dxa"/>
            <w:shd w:val="clear" w:color="auto" w:fill="auto"/>
          </w:tcPr>
          <w:p w14:paraId="4EF8E8D5"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77777777" w:rsidR="0007754E" w:rsidRPr="002B79F2" w:rsidRDefault="0007754E" w:rsidP="0028060D">
            <w:pPr>
              <w:rPr>
                <w:rFonts w:asciiTheme="majorHAnsi" w:hAnsiTheme="majorHAnsi" w:cstheme="majorHAnsi"/>
              </w:rPr>
            </w:pPr>
          </w:p>
        </w:tc>
      </w:tr>
      <w:tr w:rsidR="0007754E" w:rsidRPr="005C497D" w14:paraId="42EA9AB4" w14:textId="77777777" w:rsidTr="0028060D">
        <w:tc>
          <w:tcPr>
            <w:tcW w:w="1975" w:type="dxa"/>
            <w:shd w:val="clear" w:color="auto" w:fill="auto"/>
          </w:tcPr>
          <w:p w14:paraId="671778FA"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A88F34E" w14:textId="77777777" w:rsidR="0007754E" w:rsidRPr="00E84B03" w:rsidRDefault="0007754E" w:rsidP="0028060D">
            <w:pPr>
              <w:spacing w:before="120" w:after="120" w:line="360" w:lineRule="auto"/>
              <w:rPr>
                <w:rFonts w:asciiTheme="majorHAnsi" w:hAnsiTheme="majorHAnsi" w:cstheme="majorHAnsi"/>
              </w:rPr>
            </w:pPr>
          </w:p>
        </w:tc>
      </w:tr>
      <w:tr w:rsidR="0007754E" w:rsidRPr="005C497D" w14:paraId="3E8DB611" w14:textId="77777777" w:rsidTr="0028060D">
        <w:tc>
          <w:tcPr>
            <w:tcW w:w="1975" w:type="dxa"/>
            <w:shd w:val="clear" w:color="auto" w:fill="auto"/>
          </w:tcPr>
          <w:p w14:paraId="3D3DBB0A"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43D4BB3" w14:textId="77777777" w:rsidR="0007754E" w:rsidRPr="00BC6504" w:rsidRDefault="0007754E" w:rsidP="0028060D">
            <w:pPr>
              <w:spacing w:before="120" w:after="120" w:line="360" w:lineRule="auto"/>
              <w:rPr>
                <w:rFonts w:asciiTheme="majorHAnsi" w:hAnsiTheme="majorHAnsi" w:cstheme="majorHAnsi"/>
              </w:rPr>
            </w:pPr>
          </w:p>
        </w:tc>
      </w:tr>
      <w:tr w:rsidR="0007754E" w:rsidRPr="005C497D" w14:paraId="7F295559" w14:textId="77777777" w:rsidTr="0028060D">
        <w:tc>
          <w:tcPr>
            <w:tcW w:w="1975" w:type="dxa"/>
            <w:shd w:val="clear" w:color="auto" w:fill="auto"/>
          </w:tcPr>
          <w:p w14:paraId="5D8E922D"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77777777" w:rsidR="0007754E" w:rsidRPr="005C497D" w:rsidRDefault="0007754E" w:rsidP="0028060D">
            <w:pPr>
              <w:rPr>
                <w:rFonts w:asciiTheme="majorHAnsi" w:hAnsiTheme="majorHAnsi" w:cstheme="majorHAnsi"/>
              </w:rPr>
            </w:pPr>
          </w:p>
        </w:tc>
      </w:tr>
    </w:tbl>
    <w:p w14:paraId="5A02AD58" w14:textId="7A81C608" w:rsidR="00C62267" w:rsidRPr="003D197A" w:rsidRDefault="00C62267" w:rsidP="00C62267">
      <w:pPr>
        <w:spacing w:before="240" w:line="360" w:lineRule="auto"/>
        <w:rPr>
          <w:b/>
          <w:bCs/>
        </w:rPr>
      </w:pPr>
      <w:r>
        <w:rPr>
          <w:b/>
          <w:bCs/>
        </w:rPr>
        <w:t xml:space="preserve">Quản lý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11D941EC" w:rsidR="00C62267" w:rsidRPr="005C497D" w:rsidRDefault="00C62267" w:rsidP="0028060D">
            <w:pPr>
              <w:rPr>
                <w:rFonts w:asciiTheme="majorHAnsi" w:hAnsiTheme="majorHAnsi" w:cstheme="majorHAnsi"/>
              </w:rPr>
            </w:pPr>
            <w:r>
              <w:rPr>
                <w:rFonts w:asciiTheme="majorHAnsi" w:hAnsiTheme="majorHAnsi" w:cstheme="majorHAnsi"/>
              </w:rPr>
              <w:t xml:space="preserve">Quản lý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77777777" w:rsidR="00C62267" w:rsidRPr="005C497D" w:rsidRDefault="00C62267" w:rsidP="0028060D">
            <w:pPr>
              <w:rPr>
                <w:rFonts w:asciiTheme="majorHAnsi" w:hAnsiTheme="majorHAnsi" w:cstheme="majorHAnsi"/>
              </w:rPr>
            </w:pP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77777777" w:rsidR="00C62267" w:rsidRPr="002B79F2" w:rsidRDefault="00C62267" w:rsidP="0028060D">
            <w:pPr>
              <w:rPr>
                <w:rFonts w:asciiTheme="majorHAnsi" w:hAnsiTheme="majorHAnsi" w:cstheme="majorHAnsi"/>
              </w:rPr>
            </w:pP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95D4C0E" w14:textId="77777777" w:rsidR="00C62267" w:rsidRPr="00E84B03" w:rsidRDefault="00C62267" w:rsidP="0028060D">
            <w:pPr>
              <w:spacing w:before="120" w:after="120" w:line="360" w:lineRule="auto"/>
              <w:rPr>
                <w:rFonts w:asciiTheme="majorHAnsi" w:hAnsiTheme="majorHAnsi" w:cstheme="majorHAnsi"/>
              </w:rPr>
            </w:pP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6DD544" w14:textId="77777777" w:rsidR="00C62267" w:rsidRPr="00BC6504" w:rsidRDefault="00C62267" w:rsidP="0028060D">
            <w:pPr>
              <w:spacing w:before="120" w:after="120" w:line="360" w:lineRule="auto"/>
              <w:rPr>
                <w:rFonts w:asciiTheme="majorHAnsi" w:hAnsiTheme="majorHAnsi" w:cstheme="majorHAnsi"/>
              </w:rPr>
            </w:pP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77777777" w:rsidR="00C62267" w:rsidRPr="005C497D" w:rsidRDefault="00C62267" w:rsidP="0028060D">
            <w:pPr>
              <w:rPr>
                <w:rFonts w:asciiTheme="majorHAnsi" w:hAnsiTheme="majorHAnsi" w:cstheme="majorHAnsi"/>
              </w:rPr>
            </w:pPr>
          </w:p>
        </w:tc>
      </w:tr>
    </w:tbl>
    <w:p w14:paraId="333B0F9E" w14:textId="579ACE86" w:rsidR="00A963B7" w:rsidRPr="003D197A" w:rsidRDefault="00A963B7" w:rsidP="00A963B7">
      <w:pPr>
        <w:spacing w:before="240" w:line="360" w:lineRule="auto"/>
        <w:rPr>
          <w:b/>
          <w:bCs/>
        </w:rPr>
      </w:pPr>
      <w:r>
        <w:rPr>
          <w:b/>
          <w:bCs/>
        </w:rPr>
        <w:t>Quản lý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7B04CF32" w:rsidR="00A963B7" w:rsidRPr="005C497D" w:rsidRDefault="00A963B7" w:rsidP="0028060D">
            <w:pPr>
              <w:rPr>
                <w:rFonts w:asciiTheme="majorHAnsi" w:hAnsiTheme="majorHAnsi" w:cstheme="majorHAnsi"/>
              </w:rPr>
            </w:pPr>
            <w:r>
              <w:rPr>
                <w:rFonts w:asciiTheme="majorHAnsi" w:hAnsiTheme="majorHAnsi" w:cstheme="majorHAnsi"/>
              </w:rPr>
              <w:t>Quản lý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77777777" w:rsidR="00A963B7" w:rsidRPr="005C497D" w:rsidRDefault="00A963B7" w:rsidP="0028060D">
            <w:pPr>
              <w:rPr>
                <w:rFonts w:asciiTheme="majorHAnsi" w:hAnsiTheme="majorHAnsi" w:cstheme="majorHAnsi"/>
              </w:rPr>
            </w:pP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7777777" w:rsidR="00A963B7" w:rsidRPr="002B79F2" w:rsidRDefault="00A963B7" w:rsidP="0028060D">
            <w:pPr>
              <w:rPr>
                <w:rFonts w:asciiTheme="majorHAnsi" w:hAnsiTheme="majorHAnsi" w:cstheme="majorHAnsi"/>
              </w:rPr>
            </w:pP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E165D0D" w14:textId="77777777" w:rsidR="00A963B7" w:rsidRPr="00E84B03" w:rsidRDefault="00A963B7" w:rsidP="0028060D">
            <w:pPr>
              <w:spacing w:before="120" w:after="120" w:line="360" w:lineRule="auto"/>
              <w:rPr>
                <w:rFonts w:asciiTheme="majorHAnsi" w:hAnsiTheme="majorHAnsi" w:cstheme="majorHAnsi"/>
              </w:rPr>
            </w:pP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48EAEA69" w14:textId="77777777" w:rsidR="00A963B7" w:rsidRPr="00BC6504" w:rsidRDefault="00A963B7" w:rsidP="0028060D">
            <w:pPr>
              <w:spacing w:before="120" w:after="120" w:line="360" w:lineRule="auto"/>
              <w:rPr>
                <w:rFonts w:asciiTheme="majorHAnsi" w:hAnsiTheme="majorHAnsi" w:cstheme="majorHAnsi"/>
              </w:rPr>
            </w:pP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77777777" w:rsidR="00A963B7" w:rsidRPr="005C497D" w:rsidRDefault="00A963B7" w:rsidP="0028060D">
            <w:pPr>
              <w:rPr>
                <w:rFonts w:asciiTheme="majorHAnsi" w:hAnsiTheme="majorHAnsi" w:cstheme="majorHAnsi"/>
              </w:rPr>
            </w:pP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lastRenderedPageBreak/>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Ngược lại đối với role nhân viên điều hành tour khi login thành công vào trang admin thì menu/sidebar ở 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Super Admin</w:t>
            </w:r>
            <w:r w:rsidR="00F020A7" w:rsidRPr="00F020A7">
              <w:rPr>
                <w:rFonts w:asciiTheme="majorHAnsi" w:hAnsiTheme="majorHAnsi" w:cstheme="majorHAnsi"/>
              </w:rPr>
              <w:t xml:space="preserve">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lastRenderedPageBreak/>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71ED" w14:textId="77777777" w:rsidR="0005135B" w:rsidRDefault="0005135B" w:rsidP="00DD3559">
      <w:pPr>
        <w:spacing w:line="240" w:lineRule="auto"/>
      </w:pPr>
      <w:r>
        <w:separator/>
      </w:r>
    </w:p>
  </w:endnote>
  <w:endnote w:type="continuationSeparator" w:id="0">
    <w:p w14:paraId="55C06C06" w14:textId="77777777" w:rsidR="0005135B" w:rsidRDefault="0005135B"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6FA3E" w14:textId="77777777" w:rsidR="0005135B" w:rsidRDefault="0005135B" w:rsidP="00DD3559">
      <w:pPr>
        <w:spacing w:line="240" w:lineRule="auto"/>
      </w:pPr>
      <w:r>
        <w:separator/>
      </w:r>
    </w:p>
  </w:footnote>
  <w:footnote w:type="continuationSeparator" w:id="0">
    <w:p w14:paraId="7CF00AB4" w14:textId="77777777" w:rsidR="0005135B" w:rsidRDefault="0005135B"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8"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23"/>
  </w:num>
  <w:num w:numId="2" w16cid:durableId="613362368">
    <w:abstractNumId w:val="4"/>
  </w:num>
  <w:num w:numId="3" w16cid:durableId="1510409450">
    <w:abstractNumId w:val="12"/>
  </w:num>
  <w:num w:numId="4" w16cid:durableId="513954799">
    <w:abstractNumId w:val="23"/>
    <w:lvlOverride w:ilvl="0">
      <w:startOverride w:val="1"/>
    </w:lvlOverride>
  </w:num>
  <w:num w:numId="5" w16cid:durableId="1397122432">
    <w:abstractNumId w:val="7"/>
  </w:num>
  <w:num w:numId="6" w16cid:durableId="9167920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5"/>
  </w:num>
  <w:num w:numId="8" w16cid:durableId="415827970">
    <w:abstractNumId w:val="27"/>
  </w:num>
  <w:num w:numId="9" w16cid:durableId="1213614402">
    <w:abstractNumId w:val="28"/>
  </w:num>
  <w:num w:numId="10" w16cid:durableId="439494817">
    <w:abstractNumId w:val="26"/>
  </w:num>
  <w:num w:numId="11" w16cid:durableId="202643700">
    <w:abstractNumId w:val="11"/>
  </w:num>
  <w:num w:numId="12" w16cid:durableId="1914075568">
    <w:abstractNumId w:val="3"/>
  </w:num>
  <w:num w:numId="13" w16cid:durableId="1275017122">
    <w:abstractNumId w:val="2"/>
  </w:num>
  <w:num w:numId="14" w16cid:durableId="15545128">
    <w:abstractNumId w:val="18"/>
  </w:num>
  <w:num w:numId="15" w16cid:durableId="1354107963">
    <w:abstractNumId w:val="25"/>
  </w:num>
  <w:num w:numId="16" w16cid:durableId="1443451290">
    <w:abstractNumId w:val="16"/>
  </w:num>
  <w:num w:numId="17" w16cid:durableId="451480010">
    <w:abstractNumId w:val="10"/>
  </w:num>
  <w:num w:numId="18" w16cid:durableId="388311360">
    <w:abstractNumId w:val="15"/>
  </w:num>
  <w:num w:numId="19" w16cid:durableId="1558935315">
    <w:abstractNumId w:val="8"/>
  </w:num>
  <w:num w:numId="20" w16cid:durableId="704142056">
    <w:abstractNumId w:val="24"/>
  </w:num>
  <w:num w:numId="21" w16cid:durableId="672805705">
    <w:abstractNumId w:val="6"/>
  </w:num>
  <w:num w:numId="22" w16cid:durableId="1166821012">
    <w:abstractNumId w:val="29"/>
  </w:num>
  <w:num w:numId="23" w16cid:durableId="2015568302">
    <w:abstractNumId w:val="21"/>
  </w:num>
  <w:num w:numId="24" w16cid:durableId="1637300672">
    <w:abstractNumId w:val="22"/>
  </w:num>
  <w:num w:numId="25" w16cid:durableId="1030029510">
    <w:abstractNumId w:val="9"/>
  </w:num>
  <w:num w:numId="26" w16cid:durableId="609170111">
    <w:abstractNumId w:val="0"/>
  </w:num>
  <w:num w:numId="27" w16cid:durableId="2101369295">
    <w:abstractNumId w:val="14"/>
  </w:num>
  <w:num w:numId="28" w16cid:durableId="1154026229">
    <w:abstractNumId w:val="17"/>
  </w:num>
  <w:num w:numId="29" w16cid:durableId="2131974236">
    <w:abstractNumId w:val="20"/>
  </w:num>
  <w:num w:numId="30" w16cid:durableId="1988120695">
    <w:abstractNumId w:val="19"/>
  </w:num>
  <w:num w:numId="31" w16cid:durableId="1576939094">
    <w:abstractNumId w:val="13"/>
  </w:num>
  <w:num w:numId="32" w16cid:durableId="1541282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921"/>
    <w:rsid w:val="00025C3C"/>
    <w:rsid w:val="00026E8C"/>
    <w:rsid w:val="00030D22"/>
    <w:rsid w:val="00034698"/>
    <w:rsid w:val="000353D8"/>
    <w:rsid w:val="00035A88"/>
    <w:rsid w:val="0005135B"/>
    <w:rsid w:val="000570C1"/>
    <w:rsid w:val="00060A43"/>
    <w:rsid w:val="000758B0"/>
    <w:rsid w:val="00076D80"/>
    <w:rsid w:val="0007754E"/>
    <w:rsid w:val="00094787"/>
    <w:rsid w:val="000965AF"/>
    <w:rsid w:val="000A024A"/>
    <w:rsid w:val="000A1169"/>
    <w:rsid w:val="000A1A7A"/>
    <w:rsid w:val="000B16F1"/>
    <w:rsid w:val="000B3DAE"/>
    <w:rsid w:val="000B7DFD"/>
    <w:rsid w:val="000C0A91"/>
    <w:rsid w:val="000E0202"/>
    <w:rsid w:val="000E21FD"/>
    <w:rsid w:val="000E4A54"/>
    <w:rsid w:val="000E6EB6"/>
    <w:rsid w:val="001240EE"/>
    <w:rsid w:val="00137FC1"/>
    <w:rsid w:val="0014023B"/>
    <w:rsid w:val="00151DB7"/>
    <w:rsid w:val="001522B1"/>
    <w:rsid w:val="0015418A"/>
    <w:rsid w:val="00154615"/>
    <w:rsid w:val="00154954"/>
    <w:rsid w:val="0017429F"/>
    <w:rsid w:val="00176845"/>
    <w:rsid w:val="00176F6F"/>
    <w:rsid w:val="00181F63"/>
    <w:rsid w:val="00190279"/>
    <w:rsid w:val="001A36D7"/>
    <w:rsid w:val="001A36F3"/>
    <w:rsid w:val="001B447D"/>
    <w:rsid w:val="001B4E17"/>
    <w:rsid w:val="001B6F77"/>
    <w:rsid w:val="001B75E7"/>
    <w:rsid w:val="001B7649"/>
    <w:rsid w:val="001C0881"/>
    <w:rsid w:val="001D1AC4"/>
    <w:rsid w:val="001D1B3B"/>
    <w:rsid w:val="001D7E48"/>
    <w:rsid w:val="001E211F"/>
    <w:rsid w:val="001E3628"/>
    <w:rsid w:val="001E73D2"/>
    <w:rsid w:val="00202EF1"/>
    <w:rsid w:val="002063CF"/>
    <w:rsid w:val="00212297"/>
    <w:rsid w:val="00212B19"/>
    <w:rsid w:val="00217FD9"/>
    <w:rsid w:val="00224542"/>
    <w:rsid w:val="00227A9C"/>
    <w:rsid w:val="00236008"/>
    <w:rsid w:val="00236D6D"/>
    <w:rsid w:val="002420DB"/>
    <w:rsid w:val="002526A1"/>
    <w:rsid w:val="0025411C"/>
    <w:rsid w:val="00270CB3"/>
    <w:rsid w:val="002725E4"/>
    <w:rsid w:val="002753F6"/>
    <w:rsid w:val="00275A1C"/>
    <w:rsid w:val="0028233A"/>
    <w:rsid w:val="00282F48"/>
    <w:rsid w:val="00285FC6"/>
    <w:rsid w:val="0029195B"/>
    <w:rsid w:val="00293130"/>
    <w:rsid w:val="00294D13"/>
    <w:rsid w:val="00295FC3"/>
    <w:rsid w:val="002A0A3A"/>
    <w:rsid w:val="002B5840"/>
    <w:rsid w:val="002B79F2"/>
    <w:rsid w:val="002C06BD"/>
    <w:rsid w:val="002C144C"/>
    <w:rsid w:val="002C2FC4"/>
    <w:rsid w:val="002D090C"/>
    <w:rsid w:val="002D4BD4"/>
    <w:rsid w:val="002D4DB1"/>
    <w:rsid w:val="002E7E56"/>
    <w:rsid w:val="002F0328"/>
    <w:rsid w:val="002F1FAD"/>
    <w:rsid w:val="002F78C7"/>
    <w:rsid w:val="002F7FA7"/>
    <w:rsid w:val="00307A3A"/>
    <w:rsid w:val="00312144"/>
    <w:rsid w:val="00313122"/>
    <w:rsid w:val="00320586"/>
    <w:rsid w:val="00321BBC"/>
    <w:rsid w:val="003249DD"/>
    <w:rsid w:val="003441C1"/>
    <w:rsid w:val="00347E48"/>
    <w:rsid w:val="00352320"/>
    <w:rsid w:val="00357E35"/>
    <w:rsid w:val="00362B3B"/>
    <w:rsid w:val="00372A69"/>
    <w:rsid w:val="00377A70"/>
    <w:rsid w:val="00381F59"/>
    <w:rsid w:val="003831BC"/>
    <w:rsid w:val="003866E1"/>
    <w:rsid w:val="00386901"/>
    <w:rsid w:val="00393BDA"/>
    <w:rsid w:val="003A2512"/>
    <w:rsid w:val="003C51F0"/>
    <w:rsid w:val="003C6A79"/>
    <w:rsid w:val="003D17D2"/>
    <w:rsid w:val="003D197A"/>
    <w:rsid w:val="003D6BCC"/>
    <w:rsid w:val="003D6F53"/>
    <w:rsid w:val="003E2974"/>
    <w:rsid w:val="003F3815"/>
    <w:rsid w:val="004062E6"/>
    <w:rsid w:val="00417CE3"/>
    <w:rsid w:val="0042760E"/>
    <w:rsid w:val="004278B8"/>
    <w:rsid w:val="00430F91"/>
    <w:rsid w:val="00432BD1"/>
    <w:rsid w:val="00434AE4"/>
    <w:rsid w:val="00441A36"/>
    <w:rsid w:val="00442B11"/>
    <w:rsid w:val="00450310"/>
    <w:rsid w:val="004504B9"/>
    <w:rsid w:val="004513E9"/>
    <w:rsid w:val="004562A5"/>
    <w:rsid w:val="004601E1"/>
    <w:rsid w:val="004642DE"/>
    <w:rsid w:val="004649EA"/>
    <w:rsid w:val="004820D3"/>
    <w:rsid w:val="00484300"/>
    <w:rsid w:val="00486C50"/>
    <w:rsid w:val="00486CAE"/>
    <w:rsid w:val="00491A8E"/>
    <w:rsid w:val="00496C2F"/>
    <w:rsid w:val="004971A5"/>
    <w:rsid w:val="004C518F"/>
    <w:rsid w:val="004E2A01"/>
    <w:rsid w:val="004F63AC"/>
    <w:rsid w:val="00502B10"/>
    <w:rsid w:val="005100BE"/>
    <w:rsid w:val="0051145E"/>
    <w:rsid w:val="00511706"/>
    <w:rsid w:val="00511C3E"/>
    <w:rsid w:val="00512B53"/>
    <w:rsid w:val="0052776D"/>
    <w:rsid w:val="00531A60"/>
    <w:rsid w:val="00550C49"/>
    <w:rsid w:val="0055301A"/>
    <w:rsid w:val="005537C8"/>
    <w:rsid w:val="00575C1B"/>
    <w:rsid w:val="00583035"/>
    <w:rsid w:val="00586116"/>
    <w:rsid w:val="005951F3"/>
    <w:rsid w:val="005962A3"/>
    <w:rsid w:val="00596373"/>
    <w:rsid w:val="0059730C"/>
    <w:rsid w:val="005A01C4"/>
    <w:rsid w:val="005A1FE9"/>
    <w:rsid w:val="005B0836"/>
    <w:rsid w:val="005B0CB8"/>
    <w:rsid w:val="005B2AB7"/>
    <w:rsid w:val="005D3861"/>
    <w:rsid w:val="005D616E"/>
    <w:rsid w:val="005D7F92"/>
    <w:rsid w:val="005E2862"/>
    <w:rsid w:val="005F4821"/>
    <w:rsid w:val="00601CE7"/>
    <w:rsid w:val="00603D26"/>
    <w:rsid w:val="00614031"/>
    <w:rsid w:val="0061690D"/>
    <w:rsid w:val="00616D43"/>
    <w:rsid w:val="00620F7B"/>
    <w:rsid w:val="00622A86"/>
    <w:rsid w:val="0062422D"/>
    <w:rsid w:val="00624C70"/>
    <w:rsid w:val="00630858"/>
    <w:rsid w:val="00641020"/>
    <w:rsid w:val="00645ACB"/>
    <w:rsid w:val="006571A4"/>
    <w:rsid w:val="0066760F"/>
    <w:rsid w:val="00677FD7"/>
    <w:rsid w:val="00682777"/>
    <w:rsid w:val="00686340"/>
    <w:rsid w:val="00692D78"/>
    <w:rsid w:val="00696258"/>
    <w:rsid w:val="006A3BBE"/>
    <w:rsid w:val="006A49E0"/>
    <w:rsid w:val="006B27D5"/>
    <w:rsid w:val="006B59E4"/>
    <w:rsid w:val="006C2AF4"/>
    <w:rsid w:val="006C3251"/>
    <w:rsid w:val="006C6D67"/>
    <w:rsid w:val="006D2842"/>
    <w:rsid w:val="006D378C"/>
    <w:rsid w:val="006E05C9"/>
    <w:rsid w:val="006E08CF"/>
    <w:rsid w:val="006E6E59"/>
    <w:rsid w:val="006F267E"/>
    <w:rsid w:val="006F3610"/>
    <w:rsid w:val="00702CAC"/>
    <w:rsid w:val="00706B24"/>
    <w:rsid w:val="00720ECA"/>
    <w:rsid w:val="00722EBD"/>
    <w:rsid w:val="007326DA"/>
    <w:rsid w:val="00732B22"/>
    <w:rsid w:val="00735536"/>
    <w:rsid w:val="00735EE5"/>
    <w:rsid w:val="00736768"/>
    <w:rsid w:val="00736C35"/>
    <w:rsid w:val="0074057C"/>
    <w:rsid w:val="00742E8A"/>
    <w:rsid w:val="00746F60"/>
    <w:rsid w:val="00753C43"/>
    <w:rsid w:val="007552C5"/>
    <w:rsid w:val="007616DF"/>
    <w:rsid w:val="0076179A"/>
    <w:rsid w:val="007730B2"/>
    <w:rsid w:val="00773989"/>
    <w:rsid w:val="007A2678"/>
    <w:rsid w:val="007C5E6E"/>
    <w:rsid w:val="007D33D3"/>
    <w:rsid w:val="007D7AB2"/>
    <w:rsid w:val="007E05CF"/>
    <w:rsid w:val="007F0DD0"/>
    <w:rsid w:val="007F4DDF"/>
    <w:rsid w:val="0080503E"/>
    <w:rsid w:val="00806182"/>
    <w:rsid w:val="00812483"/>
    <w:rsid w:val="008143C1"/>
    <w:rsid w:val="008168D5"/>
    <w:rsid w:val="00820FCA"/>
    <w:rsid w:val="008316B4"/>
    <w:rsid w:val="00832624"/>
    <w:rsid w:val="00835F7B"/>
    <w:rsid w:val="00842F51"/>
    <w:rsid w:val="00843B97"/>
    <w:rsid w:val="00846713"/>
    <w:rsid w:val="00860863"/>
    <w:rsid w:val="00861D83"/>
    <w:rsid w:val="00865319"/>
    <w:rsid w:val="0088099C"/>
    <w:rsid w:val="00895C42"/>
    <w:rsid w:val="008A2156"/>
    <w:rsid w:val="008A238F"/>
    <w:rsid w:val="008A334E"/>
    <w:rsid w:val="008A65F6"/>
    <w:rsid w:val="008B2ED7"/>
    <w:rsid w:val="008C1CE8"/>
    <w:rsid w:val="008E4F44"/>
    <w:rsid w:val="008E5B20"/>
    <w:rsid w:val="008F0EFC"/>
    <w:rsid w:val="008F2D6E"/>
    <w:rsid w:val="00900CCF"/>
    <w:rsid w:val="00902816"/>
    <w:rsid w:val="00903E12"/>
    <w:rsid w:val="00920658"/>
    <w:rsid w:val="00921470"/>
    <w:rsid w:val="00923FEF"/>
    <w:rsid w:val="0092684A"/>
    <w:rsid w:val="00936F5E"/>
    <w:rsid w:val="0094553C"/>
    <w:rsid w:val="00946E63"/>
    <w:rsid w:val="00950131"/>
    <w:rsid w:val="00951674"/>
    <w:rsid w:val="00951E0F"/>
    <w:rsid w:val="009630AB"/>
    <w:rsid w:val="0096601C"/>
    <w:rsid w:val="00976317"/>
    <w:rsid w:val="00976902"/>
    <w:rsid w:val="00993AA9"/>
    <w:rsid w:val="0099490F"/>
    <w:rsid w:val="00996E6E"/>
    <w:rsid w:val="009A4E75"/>
    <w:rsid w:val="009A67E1"/>
    <w:rsid w:val="009B4C62"/>
    <w:rsid w:val="009C1ACF"/>
    <w:rsid w:val="009C1F13"/>
    <w:rsid w:val="009C5984"/>
    <w:rsid w:val="009C6E0D"/>
    <w:rsid w:val="009C7237"/>
    <w:rsid w:val="009D7336"/>
    <w:rsid w:val="009E4E18"/>
    <w:rsid w:val="009F3A90"/>
    <w:rsid w:val="009F6A70"/>
    <w:rsid w:val="00A019FF"/>
    <w:rsid w:val="00A0382A"/>
    <w:rsid w:val="00A0445B"/>
    <w:rsid w:val="00A06E9E"/>
    <w:rsid w:val="00A14616"/>
    <w:rsid w:val="00A1471C"/>
    <w:rsid w:val="00A147FD"/>
    <w:rsid w:val="00A270B7"/>
    <w:rsid w:val="00A47673"/>
    <w:rsid w:val="00A6262E"/>
    <w:rsid w:val="00A636AC"/>
    <w:rsid w:val="00A64051"/>
    <w:rsid w:val="00A6532D"/>
    <w:rsid w:val="00A722CD"/>
    <w:rsid w:val="00A727A5"/>
    <w:rsid w:val="00A768CC"/>
    <w:rsid w:val="00A80525"/>
    <w:rsid w:val="00A824F2"/>
    <w:rsid w:val="00A83457"/>
    <w:rsid w:val="00A84682"/>
    <w:rsid w:val="00A901B4"/>
    <w:rsid w:val="00A910AE"/>
    <w:rsid w:val="00A94335"/>
    <w:rsid w:val="00A9520C"/>
    <w:rsid w:val="00A963B7"/>
    <w:rsid w:val="00AA77B9"/>
    <w:rsid w:val="00AA7DE8"/>
    <w:rsid w:val="00AC0187"/>
    <w:rsid w:val="00AC08E1"/>
    <w:rsid w:val="00AC127D"/>
    <w:rsid w:val="00AC1790"/>
    <w:rsid w:val="00AC563C"/>
    <w:rsid w:val="00AC5F16"/>
    <w:rsid w:val="00AD3779"/>
    <w:rsid w:val="00AE1510"/>
    <w:rsid w:val="00AF0861"/>
    <w:rsid w:val="00AF38C7"/>
    <w:rsid w:val="00AF407F"/>
    <w:rsid w:val="00B04AE8"/>
    <w:rsid w:val="00B06EE6"/>
    <w:rsid w:val="00B162BE"/>
    <w:rsid w:val="00B16981"/>
    <w:rsid w:val="00B175AF"/>
    <w:rsid w:val="00B20381"/>
    <w:rsid w:val="00B401EF"/>
    <w:rsid w:val="00B41818"/>
    <w:rsid w:val="00B56DCB"/>
    <w:rsid w:val="00B67162"/>
    <w:rsid w:val="00B715C9"/>
    <w:rsid w:val="00B8050F"/>
    <w:rsid w:val="00B86416"/>
    <w:rsid w:val="00BA0D4B"/>
    <w:rsid w:val="00BA224D"/>
    <w:rsid w:val="00BA5A29"/>
    <w:rsid w:val="00BA6B50"/>
    <w:rsid w:val="00BB11DB"/>
    <w:rsid w:val="00BB7FAE"/>
    <w:rsid w:val="00BC2AB6"/>
    <w:rsid w:val="00BC4DA1"/>
    <w:rsid w:val="00BC6504"/>
    <w:rsid w:val="00BC7B8A"/>
    <w:rsid w:val="00BD27DA"/>
    <w:rsid w:val="00BD4F99"/>
    <w:rsid w:val="00BD52E1"/>
    <w:rsid w:val="00BD59C4"/>
    <w:rsid w:val="00BD667E"/>
    <w:rsid w:val="00BD69D4"/>
    <w:rsid w:val="00BD6BFD"/>
    <w:rsid w:val="00BE3AF0"/>
    <w:rsid w:val="00BE52CE"/>
    <w:rsid w:val="00BF7AF2"/>
    <w:rsid w:val="00C026F1"/>
    <w:rsid w:val="00C12931"/>
    <w:rsid w:val="00C22E8C"/>
    <w:rsid w:val="00C261FE"/>
    <w:rsid w:val="00C33AFE"/>
    <w:rsid w:val="00C36047"/>
    <w:rsid w:val="00C37EA1"/>
    <w:rsid w:val="00C45FB3"/>
    <w:rsid w:val="00C46218"/>
    <w:rsid w:val="00C46485"/>
    <w:rsid w:val="00C62267"/>
    <w:rsid w:val="00C646F6"/>
    <w:rsid w:val="00C772BB"/>
    <w:rsid w:val="00C80DF0"/>
    <w:rsid w:val="00C82C3F"/>
    <w:rsid w:val="00C87B9F"/>
    <w:rsid w:val="00C93E47"/>
    <w:rsid w:val="00CA2AF4"/>
    <w:rsid w:val="00CA48CA"/>
    <w:rsid w:val="00CA7EAC"/>
    <w:rsid w:val="00CC5588"/>
    <w:rsid w:val="00CD079E"/>
    <w:rsid w:val="00CE09D3"/>
    <w:rsid w:val="00D15CFA"/>
    <w:rsid w:val="00D15F1F"/>
    <w:rsid w:val="00D1616C"/>
    <w:rsid w:val="00D267D7"/>
    <w:rsid w:val="00D32DEC"/>
    <w:rsid w:val="00D37D40"/>
    <w:rsid w:val="00D429B8"/>
    <w:rsid w:val="00D46A24"/>
    <w:rsid w:val="00D47A14"/>
    <w:rsid w:val="00D61793"/>
    <w:rsid w:val="00D61D3E"/>
    <w:rsid w:val="00D620D5"/>
    <w:rsid w:val="00D65C79"/>
    <w:rsid w:val="00D67E8B"/>
    <w:rsid w:val="00D77E57"/>
    <w:rsid w:val="00D80830"/>
    <w:rsid w:val="00D8627B"/>
    <w:rsid w:val="00D86F0F"/>
    <w:rsid w:val="00D86F6A"/>
    <w:rsid w:val="00D8725E"/>
    <w:rsid w:val="00DA1575"/>
    <w:rsid w:val="00DB70B9"/>
    <w:rsid w:val="00DC0423"/>
    <w:rsid w:val="00DC4EC7"/>
    <w:rsid w:val="00DD3559"/>
    <w:rsid w:val="00DE27CB"/>
    <w:rsid w:val="00DE4175"/>
    <w:rsid w:val="00DE6DA6"/>
    <w:rsid w:val="00E0518A"/>
    <w:rsid w:val="00E06C27"/>
    <w:rsid w:val="00E16C1C"/>
    <w:rsid w:val="00E16F05"/>
    <w:rsid w:val="00E173C8"/>
    <w:rsid w:val="00E22833"/>
    <w:rsid w:val="00E2347B"/>
    <w:rsid w:val="00E273D3"/>
    <w:rsid w:val="00E45D35"/>
    <w:rsid w:val="00E51999"/>
    <w:rsid w:val="00E53D6F"/>
    <w:rsid w:val="00E5422E"/>
    <w:rsid w:val="00E548CA"/>
    <w:rsid w:val="00E56359"/>
    <w:rsid w:val="00E56C0A"/>
    <w:rsid w:val="00E644EC"/>
    <w:rsid w:val="00E70FC4"/>
    <w:rsid w:val="00E81564"/>
    <w:rsid w:val="00E825B2"/>
    <w:rsid w:val="00E84B03"/>
    <w:rsid w:val="00E87F0A"/>
    <w:rsid w:val="00E92A98"/>
    <w:rsid w:val="00E94BE9"/>
    <w:rsid w:val="00EA3645"/>
    <w:rsid w:val="00EA7D00"/>
    <w:rsid w:val="00EB107D"/>
    <w:rsid w:val="00EB25EE"/>
    <w:rsid w:val="00EB4F0E"/>
    <w:rsid w:val="00EB57B7"/>
    <w:rsid w:val="00EC0855"/>
    <w:rsid w:val="00EC2C50"/>
    <w:rsid w:val="00ED18FA"/>
    <w:rsid w:val="00ED3C3A"/>
    <w:rsid w:val="00ED4357"/>
    <w:rsid w:val="00EE45E2"/>
    <w:rsid w:val="00EE4BD5"/>
    <w:rsid w:val="00EF09FB"/>
    <w:rsid w:val="00EF1CB5"/>
    <w:rsid w:val="00EF51F6"/>
    <w:rsid w:val="00EF67B9"/>
    <w:rsid w:val="00F020A7"/>
    <w:rsid w:val="00F0463E"/>
    <w:rsid w:val="00F04848"/>
    <w:rsid w:val="00F12129"/>
    <w:rsid w:val="00F145E7"/>
    <w:rsid w:val="00F31C2F"/>
    <w:rsid w:val="00F50A94"/>
    <w:rsid w:val="00F529BA"/>
    <w:rsid w:val="00F53C22"/>
    <w:rsid w:val="00F57236"/>
    <w:rsid w:val="00F63077"/>
    <w:rsid w:val="00F709A2"/>
    <w:rsid w:val="00F8202A"/>
    <w:rsid w:val="00F8535C"/>
    <w:rsid w:val="00F905FA"/>
    <w:rsid w:val="00FA42BC"/>
    <w:rsid w:val="00FA7054"/>
    <w:rsid w:val="00FC4647"/>
    <w:rsid w:val="00FC7870"/>
    <w:rsid w:val="00FD27C9"/>
    <w:rsid w:val="00FD6946"/>
    <w:rsid w:val="00FD7C7A"/>
    <w:rsid w:val="00FE4D83"/>
    <w:rsid w:val="00FE500B"/>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73"/>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585</cp:revision>
  <dcterms:created xsi:type="dcterms:W3CDTF">2023-03-16T02:30:00Z</dcterms:created>
  <dcterms:modified xsi:type="dcterms:W3CDTF">2023-10-03T14:58:00Z</dcterms:modified>
</cp:coreProperties>
</file>