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1E8E73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56C4C8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Người hướng dẫn: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Regular" w:hAnsi="Times New Roman Regular" w:eastAsia="SimSun" w:cs="Times New Roman Regular"/>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Regular" w:hAnsi="Times New Roman Regular" w:cs="Times New Roman Regular"/>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tượng giảng dạy và truyền đạt những kiến thức quý báu trong suốt quá trình học tập và nguyên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w:t>
      </w:r>
      <w:r>
        <w:rPr>
          <w:rFonts w:hint="default" w:ascii="Times New Roman Regular" w:hAnsi="Times New Roman Regular" w:cs="Times New Roman Regular"/>
          <w:sz w:val="26"/>
          <w:szCs w:val="26"/>
          <w:lang w:val="en-US" w:eastAsia="zh-CN" w:bidi="ar-SA"/>
        </w:rPr>
        <w:t xml:space="preserve"> </w:t>
      </w:r>
      <w:r>
        <w:rPr>
          <w:rFonts w:hint="default" w:ascii="Times New Roman Regular" w:hAnsi="Times New Roman Regular" w:cs="Times New Roman Regular" w:eastAsiaTheme="minorEastAsia"/>
          <w:sz w:val="26"/>
          <w:szCs w:val="26"/>
          <w:lang w:val="en-US" w:eastAsia="zh-CN" w:bidi="ar-SA"/>
        </w:rPr>
        <w:t>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thẻ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thành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15052D1E">
          <w:pPr>
            <w:pStyle w:val="16"/>
            <w:tabs>
              <w:tab w:val="right" w:leader="dot" w:pos="9071"/>
            </w:tabs>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_Toc1871789045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tab/>
          </w:r>
          <w:r>
            <w:fldChar w:fldCharType="begin"/>
          </w:r>
          <w:r>
            <w:instrText xml:space="preserve"> PAGEREF _Toc1871789045 \h </w:instrText>
          </w:r>
          <w:r>
            <w:fldChar w:fldCharType="separate"/>
          </w:r>
          <w:r>
            <w:t>5</w:t>
          </w:r>
          <w:r>
            <w:fldChar w:fldCharType="end"/>
          </w:r>
          <w:r>
            <w:rPr>
              <w:rFonts w:hint="default" w:ascii="Times New Roman Regular" w:hAnsi="Times New Roman Regular" w:cs="Times New Roman Regular"/>
              <w:szCs w:val="26"/>
            </w:rPr>
            <w:fldChar w:fldCharType="end"/>
          </w:r>
        </w:p>
        <w:p w14:paraId="1A9CB717">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_Toc670534412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1.1 ĐẶT VẤN ĐỀ</w:t>
          </w:r>
          <w:r>
            <w:tab/>
          </w:r>
          <w:r>
            <w:fldChar w:fldCharType="begin"/>
          </w:r>
          <w:r>
            <w:instrText xml:space="preserve"> PAGEREF _Toc670534412 \h </w:instrText>
          </w:r>
          <w:r>
            <w:fldChar w:fldCharType="separate"/>
          </w:r>
          <w:r>
            <w:t>5</w:t>
          </w:r>
          <w:r>
            <w:fldChar w:fldCharType="end"/>
          </w:r>
          <w:r>
            <w:rPr>
              <w:rFonts w:hint="default" w:ascii="Times New Roman Regular" w:hAnsi="Times New Roman Regular" w:cs="Times New Roman Regular"/>
              <w:szCs w:val="26"/>
            </w:rPr>
            <w:fldChar w:fldCharType="end"/>
          </w:r>
        </w:p>
        <w:p w14:paraId="4598FFDE">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_Toc1825166675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1.2 NHỮNG THÁCH THỨC CẦN GIẢI QUYẾT</w:t>
          </w:r>
          <w:r>
            <w:tab/>
          </w:r>
          <w:r>
            <w:fldChar w:fldCharType="begin"/>
          </w:r>
          <w:r>
            <w:instrText xml:space="preserve"> PAGEREF _Toc1825166675 \h </w:instrText>
          </w:r>
          <w:r>
            <w:fldChar w:fldCharType="separate"/>
          </w:r>
          <w:r>
            <w:t>5</w:t>
          </w:r>
          <w:r>
            <w:fldChar w:fldCharType="end"/>
          </w:r>
          <w:r>
            <w:rPr>
              <w:rFonts w:hint="default" w:ascii="Times New Roman Regular" w:hAnsi="Times New Roman Regular" w:cs="Times New Roman Regular"/>
              <w:szCs w:val="26"/>
            </w:rPr>
            <w:fldChar w:fldCharType="end"/>
          </w:r>
        </w:p>
        <w:p w14:paraId="7D0CAA49">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_Toc919892977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 PHẠM VI THỰC  HIỆN</w:t>
          </w:r>
          <w:r>
            <w:tab/>
          </w:r>
          <w:r>
            <w:fldChar w:fldCharType="begin"/>
          </w:r>
          <w:r>
            <w:instrText xml:space="preserve"> PAGEREF _Toc919892977 \h </w:instrText>
          </w:r>
          <w:r>
            <w:fldChar w:fldCharType="separate"/>
          </w:r>
          <w:r>
            <w:t>6</w:t>
          </w:r>
          <w:r>
            <w:fldChar w:fldCharType="end"/>
          </w:r>
          <w:r>
            <w:rPr>
              <w:rFonts w:hint="default" w:ascii="Times New Roman Regular" w:hAnsi="Times New Roman Regular" w:cs="Times New Roman Regular"/>
              <w:szCs w:val="26"/>
            </w:rPr>
            <w:fldChar w:fldCharType="end"/>
          </w:r>
        </w:p>
        <w:p w14:paraId="0643A693">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_Toc906489686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1.4 KẾT QUẢ CẦN ĐẠT</w:t>
          </w:r>
          <w:r>
            <w:tab/>
          </w:r>
          <w:r>
            <w:fldChar w:fldCharType="begin"/>
          </w:r>
          <w:r>
            <w:instrText xml:space="preserve"> PAGEREF _Toc906489686 \h </w:instrText>
          </w:r>
          <w:r>
            <w:fldChar w:fldCharType="separate"/>
          </w:r>
          <w:r>
            <w:t>6</w:t>
          </w:r>
          <w:r>
            <w:fldChar w:fldCharType="end"/>
          </w:r>
          <w:r>
            <w:rPr>
              <w:rFonts w:hint="default" w:ascii="Times New Roman Regular" w:hAnsi="Times New Roman Regular" w:cs="Times New Roman Regular"/>
              <w:szCs w:val="26"/>
            </w:rPr>
            <w:fldChar w:fldCharType="end"/>
          </w:r>
        </w:p>
        <w:p w14:paraId="587DFE98">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_Toc1123160784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tab/>
          </w:r>
          <w:r>
            <w:fldChar w:fldCharType="begin"/>
          </w:r>
          <w:r>
            <w:instrText xml:space="preserve"> PAGEREF _Toc1123160784 \h </w:instrText>
          </w:r>
          <w:r>
            <w:fldChar w:fldCharType="separate"/>
          </w:r>
          <w:r>
            <w:t>7</w:t>
          </w:r>
          <w:r>
            <w:fldChar w:fldCharType="end"/>
          </w:r>
          <w:r>
            <w:rPr>
              <w:rFonts w:hint="default" w:ascii="Times New Roman Regular" w:hAnsi="Times New Roman Regular" w:cs="Times New Roman Regular"/>
              <w:szCs w:val="26"/>
            </w:rPr>
            <w:fldChar w:fldCharType="end"/>
          </w:r>
        </w:p>
        <w:p w14:paraId="5021CAFD">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_Toc582039558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tab/>
          </w:r>
          <w:r>
            <w:fldChar w:fldCharType="begin"/>
          </w:r>
          <w:r>
            <w:instrText xml:space="preserve"> PAGEREF _Toc582039558 \h </w:instrText>
          </w:r>
          <w:r>
            <w:fldChar w:fldCharType="separate"/>
          </w:r>
          <w:r>
            <w:t>7</w:t>
          </w:r>
          <w:r>
            <w:fldChar w:fldCharType="end"/>
          </w:r>
          <w:r>
            <w:rPr>
              <w:rFonts w:hint="default" w:ascii="Times New Roman Regular" w:hAnsi="Times New Roman Regular" w:cs="Times New Roman Regular"/>
              <w:szCs w:val="26"/>
            </w:rPr>
            <w:fldChar w:fldCharType="end"/>
          </w:r>
        </w:p>
        <w:p w14:paraId="36B8FA1B">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_Toc550839221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tab/>
          </w:r>
          <w:r>
            <w:fldChar w:fldCharType="begin"/>
          </w:r>
          <w:r>
            <w:instrText xml:space="preserve"> PAGEREF _Toc550839221 \h </w:instrText>
          </w:r>
          <w:r>
            <w:fldChar w:fldCharType="separate"/>
          </w:r>
          <w:r>
            <w:t>7</w:t>
          </w:r>
          <w:r>
            <w:fldChar w:fldCharType="end"/>
          </w:r>
          <w:r>
            <w:rPr>
              <w:rFonts w:hint="default" w:ascii="Times New Roman Regular" w:hAnsi="Times New Roman Regular" w:cs="Times New Roman Regular"/>
              <w:szCs w:val="26"/>
            </w:rPr>
            <w:fldChar w:fldCharType="end"/>
          </w:r>
        </w:p>
        <w:p w14:paraId="57F59849">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_Toc152785130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tab/>
          </w:r>
          <w:r>
            <w:fldChar w:fldCharType="begin"/>
          </w:r>
          <w:r>
            <w:instrText xml:space="preserve"> PAGEREF _Toc152785130 \h </w:instrText>
          </w:r>
          <w:r>
            <w:fldChar w:fldCharType="separate"/>
          </w:r>
          <w:r>
            <w:t>9</w:t>
          </w:r>
          <w:r>
            <w:fldChar w:fldCharType="end"/>
          </w:r>
          <w:r>
            <w:rPr>
              <w:rFonts w:hint="default" w:ascii="Times New Roman Regular" w:hAnsi="Times New Roman Regular" w:cs="Times New Roman Regular"/>
              <w:szCs w:val="26"/>
            </w:rPr>
            <w:fldChar w:fldCharType="end"/>
          </w:r>
        </w:p>
        <w:p w14:paraId="7C43DA04">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_Toc1616721745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tab/>
          </w:r>
          <w:r>
            <w:fldChar w:fldCharType="begin"/>
          </w:r>
          <w:r>
            <w:instrText xml:space="preserve"> PAGEREF _Toc1616721745 \h </w:instrText>
          </w:r>
          <w:r>
            <w:fldChar w:fldCharType="separate"/>
          </w:r>
          <w:r>
            <w:t>10</w:t>
          </w:r>
          <w:r>
            <w:fldChar w:fldCharType="end"/>
          </w:r>
          <w:r>
            <w:rPr>
              <w:rFonts w:hint="default" w:ascii="Times New Roman Regular" w:hAnsi="Times New Roman Regular" w:cs="Times New Roman Regular"/>
              <w:szCs w:val="26"/>
            </w:rPr>
            <w:fldChar w:fldCharType="end"/>
          </w:r>
        </w:p>
        <w:p w14:paraId="5251D00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_Toc131782724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tab/>
          </w:r>
          <w:r>
            <w:fldChar w:fldCharType="begin"/>
          </w:r>
          <w:r>
            <w:instrText xml:space="preserve"> PAGEREF _Toc131782724 \h </w:instrText>
          </w:r>
          <w:r>
            <w:fldChar w:fldCharType="separate"/>
          </w:r>
          <w:r>
            <w:t>10</w:t>
          </w:r>
          <w:r>
            <w:fldChar w:fldCharType="end"/>
          </w:r>
          <w:r>
            <w:rPr>
              <w:rFonts w:hint="default" w:ascii="Times New Roman Regular" w:hAnsi="Times New Roman Regular" w:cs="Times New Roman Regular"/>
              <w:szCs w:val="26"/>
            </w:rPr>
            <w:fldChar w:fldCharType="end"/>
          </w:r>
        </w:p>
        <w:p w14:paraId="0762272E">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_Toc816602211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2.2.2 Express</w:t>
          </w:r>
          <w:r>
            <w:tab/>
          </w:r>
          <w:r>
            <w:fldChar w:fldCharType="begin"/>
          </w:r>
          <w:r>
            <w:instrText xml:space="preserve"> PAGEREF _Toc816602211 \h </w:instrText>
          </w:r>
          <w:r>
            <w:fldChar w:fldCharType="separate"/>
          </w:r>
          <w:r>
            <w:t>10</w:t>
          </w:r>
          <w:r>
            <w:fldChar w:fldCharType="end"/>
          </w:r>
          <w:r>
            <w:rPr>
              <w:rFonts w:hint="default" w:ascii="Times New Roman Regular" w:hAnsi="Times New Roman Regular" w:cs="Times New Roman Regular"/>
              <w:szCs w:val="26"/>
            </w:rPr>
            <w:fldChar w:fldCharType="end"/>
          </w:r>
        </w:p>
        <w:p w14:paraId="63F24E98">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_Toc65372300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tab/>
          </w:r>
          <w:r>
            <w:fldChar w:fldCharType="begin"/>
          </w:r>
          <w:r>
            <w:instrText xml:space="preserve"> PAGEREF _Toc65372300 \h </w:instrText>
          </w:r>
          <w:r>
            <w:fldChar w:fldCharType="separate"/>
          </w:r>
          <w:r>
            <w:t>10</w:t>
          </w:r>
          <w:r>
            <w:fldChar w:fldCharType="end"/>
          </w:r>
          <w:r>
            <w:rPr>
              <w:rFonts w:hint="default" w:ascii="Times New Roman Regular" w:hAnsi="Times New Roman Regular" w:cs="Times New Roman Regular"/>
              <w:szCs w:val="26"/>
            </w:rPr>
            <w:fldChar w:fldCharType="end"/>
          </w:r>
        </w:p>
        <w:p w14:paraId="557D5AA3">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_Toc1348102483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tab/>
          </w:r>
          <w:r>
            <w:fldChar w:fldCharType="begin"/>
          </w:r>
          <w:r>
            <w:instrText xml:space="preserve"> PAGEREF _Toc1348102483 \h </w:instrText>
          </w:r>
          <w:r>
            <w:fldChar w:fldCharType="separate"/>
          </w:r>
          <w:r>
            <w:t>10</w:t>
          </w:r>
          <w:r>
            <w:fldChar w:fldCharType="end"/>
          </w:r>
          <w:r>
            <w:rPr>
              <w:rFonts w:hint="default" w:ascii="Times New Roman Regular" w:hAnsi="Times New Roman Regular" w:cs="Times New Roman Regular"/>
              <w:szCs w:val="26"/>
            </w:rPr>
            <w:fldChar w:fldCharType="end"/>
          </w:r>
        </w:p>
        <w:p w14:paraId="40FD7A82">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_Toc1605955931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tab/>
          </w:r>
          <w:r>
            <w:fldChar w:fldCharType="begin"/>
          </w:r>
          <w:r>
            <w:instrText xml:space="preserve"> PAGEREF _Toc1605955931 \h </w:instrText>
          </w:r>
          <w:r>
            <w:fldChar w:fldCharType="separate"/>
          </w:r>
          <w:r>
            <w:t>10</w:t>
          </w:r>
          <w:r>
            <w:fldChar w:fldCharType="end"/>
          </w:r>
          <w:r>
            <w:rPr>
              <w:rFonts w:hint="default" w:ascii="Times New Roman Regular" w:hAnsi="Times New Roman Regular" w:cs="Times New Roman Regular"/>
              <w:szCs w:val="26"/>
            </w:rPr>
            <w:fldChar w:fldCharType="end"/>
          </w:r>
        </w:p>
        <w:p w14:paraId="6825FD8D">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_Toc1726856821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tab/>
          </w:r>
          <w:r>
            <w:fldChar w:fldCharType="begin"/>
          </w:r>
          <w:r>
            <w:instrText xml:space="preserve"> PAGEREF _Toc1726856821 \h </w:instrText>
          </w:r>
          <w:r>
            <w:fldChar w:fldCharType="separate"/>
          </w:r>
          <w:r>
            <w:t>11</w:t>
          </w:r>
          <w:r>
            <w:fldChar w:fldCharType="end"/>
          </w:r>
          <w:r>
            <w:rPr>
              <w:rFonts w:hint="default" w:ascii="Times New Roman Regular" w:hAnsi="Times New Roman Regular" w:cs="Times New Roman Regular"/>
              <w:szCs w:val="26"/>
            </w:rPr>
            <w:fldChar w:fldCharType="end"/>
          </w:r>
        </w:p>
        <w:p w14:paraId="7CEB8BDE">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_Toc41101342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2.3.3 Sơ đồ chức năng.</w:t>
          </w:r>
          <w:r>
            <w:tab/>
          </w:r>
          <w:r>
            <w:fldChar w:fldCharType="begin"/>
          </w:r>
          <w:r>
            <w:instrText xml:space="preserve"> PAGEREF _Toc41101342 \h </w:instrText>
          </w:r>
          <w:r>
            <w:fldChar w:fldCharType="separate"/>
          </w:r>
          <w:r>
            <w:t>15</w:t>
          </w:r>
          <w:r>
            <w:fldChar w:fldCharType="end"/>
          </w:r>
          <w:r>
            <w:rPr>
              <w:rFonts w:hint="default" w:ascii="Times New Roman Regular" w:hAnsi="Times New Roman Regular" w:cs="Times New Roman Regular"/>
              <w:szCs w:val="26"/>
            </w:rPr>
            <w:fldChar w:fldCharType="end"/>
          </w:r>
        </w:p>
        <w:p w14:paraId="34DF4E20">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_Toc1448004307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2.3.4 sơ đồ usecase tổng quát</w:t>
          </w:r>
          <w:r>
            <w:tab/>
          </w:r>
          <w:r>
            <w:fldChar w:fldCharType="begin"/>
          </w:r>
          <w:r>
            <w:instrText xml:space="preserve"> PAGEREF _Toc1448004307 \h </w:instrText>
          </w:r>
          <w:r>
            <w:fldChar w:fldCharType="separate"/>
          </w:r>
          <w:r>
            <w:t>16</w:t>
          </w:r>
          <w:r>
            <w:fldChar w:fldCharType="end"/>
          </w:r>
          <w:r>
            <w:rPr>
              <w:rFonts w:hint="default" w:ascii="Times New Roman Regular" w:hAnsi="Times New Roman Regular" w:cs="Times New Roman Regular"/>
              <w:szCs w:val="26"/>
            </w:rPr>
            <w:fldChar w:fldCharType="end"/>
          </w:r>
        </w:p>
        <w:p w14:paraId="720286BB">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_Toc1323699945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tab/>
          </w:r>
          <w:r>
            <w:fldChar w:fldCharType="begin"/>
          </w:r>
          <w:r>
            <w:instrText xml:space="preserve"> PAGEREF _Toc1323699945 \h </w:instrText>
          </w:r>
          <w:r>
            <w:fldChar w:fldCharType="separate"/>
          </w:r>
          <w:r>
            <w:t>17</w:t>
          </w:r>
          <w:r>
            <w:fldChar w:fldCharType="end"/>
          </w:r>
          <w:r>
            <w:rPr>
              <w:rFonts w:hint="default" w:ascii="Times New Roman Regular" w:hAnsi="Times New Roman Regular" w:cs="Times New Roman Regular"/>
              <w:szCs w:val="26"/>
            </w:rPr>
            <w:fldChar w:fldCharType="end"/>
          </w:r>
        </w:p>
        <w:p w14:paraId="3015BBCD">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_Toc1641876342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tab/>
          </w:r>
          <w:r>
            <w:fldChar w:fldCharType="begin"/>
          </w:r>
          <w:r>
            <w:instrText xml:space="preserve"> PAGEREF _Toc1641876342 \h </w:instrText>
          </w:r>
          <w:r>
            <w:fldChar w:fldCharType="separate"/>
          </w:r>
          <w:r>
            <w:t>17</w:t>
          </w:r>
          <w:r>
            <w:fldChar w:fldCharType="end"/>
          </w:r>
          <w:r>
            <w:rPr>
              <w:rFonts w:hint="default" w:ascii="Times New Roman Regular" w:hAnsi="Times New Roman Regular" w:cs="Times New Roman Regular"/>
              <w:szCs w:val="26"/>
            </w:rPr>
            <w:fldChar w:fldCharType="end"/>
          </w:r>
        </w:p>
        <w:p w14:paraId="3695A954">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_Toc1998299691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DỮ LIỆU</w:t>
          </w:r>
          <w:r>
            <w:tab/>
          </w:r>
          <w:r>
            <w:fldChar w:fldCharType="begin"/>
          </w:r>
          <w:r>
            <w:instrText xml:space="preserve"> PAGEREF _Toc1998299691 \h </w:instrText>
          </w:r>
          <w:r>
            <w:fldChar w:fldCharType="separate"/>
          </w:r>
          <w:r>
            <w:t>17</w:t>
          </w:r>
          <w:r>
            <w:fldChar w:fldCharType="end"/>
          </w:r>
          <w:r>
            <w:rPr>
              <w:rFonts w:hint="default" w:ascii="Times New Roman Regular" w:hAnsi="Times New Roman Regular" w:cs="Times New Roman Regular"/>
              <w:szCs w:val="26"/>
            </w:rPr>
            <w:fldChar w:fldCharType="end"/>
          </w:r>
        </w:p>
        <w:p w14:paraId="7BACD687">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_Toc926151204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3.2.1 Mô hình dữ liệu mức ý niệm.</w:t>
          </w:r>
          <w:r>
            <w:tab/>
          </w:r>
          <w:r>
            <w:fldChar w:fldCharType="begin"/>
          </w:r>
          <w:r>
            <w:instrText xml:space="preserve"> PAGEREF _Toc926151204 \h </w:instrText>
          </w:r>
          <w:r>
            <w:fldChar w:fldCharType="separate"/>
          </w:r>
          <w:r>
            <w:t>17</w:t>
          </w:r>
          <w:r>
            <w:fldChar w:fldCharType="end"/>
          </w:r>
          <w:r>
            <w:rPr>
              <w:rFonts w:hint="default" w:ascii="Times New Roman Regular" w:hAnsi="Times New Roman Regular" w:cs="Times New Roman Regular"/>
              <w:szCs w:val="26"/>
            </w:rPr>
            <w:fldChar w:fldCharType="end"/>
          </w:r>
        </w:p>
        <w:p w14:paraId="17A163C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_Toc861812172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3.2.2 Mô hình thực thể</w:t>
          </w:r>
          <w:r>
            <w:tab/>
          </w:r>
          <w:r>
            <w:fldChar w:fldCharType="begin"/>
          </w:r>
          <w:r>
            <w:instrText xml:space="preserve"> PAGEREF _Toc861812172 \h </w:instrText>
          </w:r>
          <w:r>
            <w:fldChar w:fldCharType="separate"/>
          </w:r>
          <w:r>
            <w:t>17</w:t>
          </w:r>
          <w:r>
            <w:fldChar w:fldCharType="end"/>
          </w:r>
          <w:r>
            <w:rPr>
              <w:rFonts w:hint="default" w:ascii="Times New Roman Regular" w:hAnsi="Times New Roman Regular" w:cs="Times New Roman Regular"/>
              <w:szCs w:val="26"/>
            </w:rPr>
            <w:fldChar w:fldCharType="end"/>
          </w:r>
        </w:p>
        <w:p w14:paraId="4D79F492">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_Toc1847459436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3.3 MÔ HÌNH XỬ LÝ</w:t>
          </w:r>
          <w:r>
            <w:tab/>
          </w:r>
          <w:r>
            <w:fldChar w:fldCharType="begin"/>
          </w:r>
          <w:r>
            <w:instrText xml:space="preserve"> PAGEREF _Toc1847459436 \h </w:instrText>
          </w:r>
          <w:r>
            <w:fldChar w:fldCharType="separate"/>
          </w:r>
          <w:r>
            <w:t>17</w:t>
          </w:r>
          <w:r>
            <w:fldChar w:fldCharType="end"/>
          </w:r>
          <w:r>
            <w:rPr>
              <w:rFonts w:hint="default" w:ascii="Times New Roman Regular" w:hAnsi="Times New Roman Regular" w:cs="Times New Roman Regular"/>
              <w:szCs w:val="26"/>
            </w:rPr>
            <w:fldChar w:fldCharType="end"/>
          </w:r>
        </w:p>
        <w:p w14:paraId="75B1F9E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_Toc1932172526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3.3.1 Use case chi tiết</w:t>
          </w:r>
          <w:r>
            <w:tab/>
          </w:r>
          <w:r>
            <w:fldChar w:fldCharType="begin"/>
          </w:r>
          <w:r>
            <w:instrText xml:space="preserve"> PAGEREF _Toc1932172526 \h </w:instrText>
          </w:r>
          <w:r>
            <w:fldChar w:fldCharType="separate"/>
          </w:r>
          <w:r>
            <w:t>17</w:t>
          </w:r>
          <w:r>
            <w:fldChar w:fldCharType="end"/>
          </w:r>
          <w:r>
            <w:rPr>
              <w:rFonts w:hint="default" w:ascii="Times New Roman Regular" w:hAnsi="Times New Roman Regular" w:cs="Times New Roman Regular"/>
              <w:szCs w:val="26"/>
            </w:rPr>
            <w:fldChar w:fldCharType="end"/>
          </w:r>
        </w:p>
        <w:p w14:paraId="2BA71DCF">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_Toc1923418195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3.3.2 Sơ đồ tuần tự</w:t>
          </w:r>
          <w:r>
            <w:tab/>
          </w:r>
          <w:r>
            <w:fldChar w:fldCharType="begin"/>
          </w:r>
          <w:r>
            <w:instrText xml:space="preserve"> PAGEREF _Toc1923418195 \h </w:instrText>
          </w:r>
          <w:r>
            <w:fldChar w:fldCharType="separate"/>
          </w:r>
          <w:r>
            <w:t>37</w:t>
          </w:r>
          <w:r>
            <w:fldChar w:fldCharType="end"/>
          </w:r>
          <w:r>
            <w:rPr>
              <w:rFonts w:hint="default" w:ascii="Times New Roman Regular" w:hAnsi="Times New Roman Regular" w:cs="Times New Roman Regular"/>
              <w:szCs w:val="26"/>
            </w:rPr>
            <w:fldChar w:fldCharType="end"/>
          </w:r>
        </w:p>
        <w:p w14:paraId="576A90C7">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_Toc818265074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4. </w:t>
          </w:r>
          <w:r>
            <w:rPr>
              <w:rFonts w:hint="default" w:ascii="Times New Roman Regular" w:hAnsi="Times New Roman Regular" w:cs="Times New Roman Regular"/>
              <w:bCs/>
              <w:szCs w:val="48"/>
              <w:lang w:val="en-US"/>
            </w:rPr>
            <w:t>CÀI ĐẶT VÀ THỬ NGHIỆM</w:t>
          </w:r>
          <w:r>
            <w:tab/>
          </w:r>
          <w:r>
            <w:fldChar w:fldCharType="begin"/>
          </w:r>
          <w:r>
            <w:instrText xml:space="preserve"> PAGEREF _Toc818265074 \h </w:instrText>
          </w:r>
          <w:r>
            <w:fldChar w:fldCharType="separate"/>
          </w:r>
          <w:r>
            <w:t>57</w:t>
          </w:r>
          <w:r>
            <w:fldChar w:fldCharType="end"/>
          </w:r>
          <w:r>
            <w:rPr>
              <w:rFonts w:hint="default" w:ascii="Times New Roman Regular" w:hAnsi="Times New Roman Regular" w:cs="Times New Roman Regular"/>
              <w:szCs w:val="26"/>
            </w:rPr>
            <w:fldChar w:fldCharType="end"/>
          </w:r>
        </w:p>
        <w:p w14:paraId="37437502">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_Toc95823330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0"/>
              <w:w w:val="100"/>
              <w:szCs w:val="30"/>
              <w:lang w:val="vi" w:eastAsia="en-US" w:bidi="ar-SA"/>
            </w:rPr>
            <w:t xml:space="preserve">4.1 </w:t>
          </w:r>
          <w:r>
            <w:rPr>
              <w:rFonts w:hint="default" w:ascii="Times New Roman Regular" w:hAnsi="Times New Roman Regular" w:cs="Times New Roman Regular"/>
              <w:szCs w:val="30"/>
            </w:rPr>
            <w:t>GIẢI</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PHÁP</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VÀ</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CÔNG</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pacing w:val="-4"/>
              <w:szCs w:val="30"/>
            </w:rPr>
            <w:t>NGHỆ</w:t>
          </w:r>
          <w:r>
            <w:tab/>
          </w:r>
          <w:r>
            <w:fldChar w:fldCharType="begin"/>
          </w:r>
          <w:r>
            <w:instrText xml:space="preserve"> PAGEREF _Toc95823330 \h </w:instrText>
          </w:r>
          <w:r>
            <w:fldChar w:fldCharType="separate"/>
          </w:r>
          <w:r>
            <w:t>57</w:t>
          </w:r>
          <w:r>
            <w:fldChar w:fldCharType="end"/>
          </w:r>
          <w:r>
            <w:rPr>
              <w:rFonts w:hint="default" w:ascii="Times New Roman Regular" w:hAnsi="Times New Roman Regular" w:cs="Times New Roman Regular"/>
              <w:szCs w:val="26"/>
            </w:rPr>
            <w:fldChar w:fldCharType="end"/>
          </w:r>
        </w:p>
        <w:p w14:paraId="45EBB385">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_Toc2037455707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0"/>
              <w:w w:val="100"/>
              <w:szCs w:val="30"/>
              <w:lang w:val="vi" w:eastAsia="en-US" w:bidi="ar-SA"/>
            </w:rPr>
            <w:t xml:space="preserve">4.2 </w:t>
          </w:r>
          <w:r>
            <w:rPr>
              <w:rFonts w:hint="default" w:ascii="Times New Roman Regular" w:hAnsi="Times New Roman Regular" w:cs="Times New Roman Regular"/>
              <w:szCs w:val="30"/>
            </w:rPr>
            <w:t>KỊCH</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BẢN</w:t>
          </w:r>
          <w:r>
            <w:rPr>
              <w:rFonts w:hint="default" w:ascii="Times New Roman Regular" w:hAnsi="Times New Roman Regular" w:cs="Times New Roman Regular"/>
              <w:spacing w:val="1"/>
              <w:szCs w:val="30"/>
            </w:rPr>
            <w:t xml:space="preserve"> </w:t>
          </w:r>
          <w:r>
            <w:rPr>
              <w:rFonts w:hint="default" w:ascii="Times New Roman Regular" w:hAnsi="Times New Roman Regular" w:cs="Times New Roman Regular"/>
              <w:szCs w:val="30"/>
            </w:rPr>
            <w:t xml:space="preserve">THỬ </w:t>
          </w:r>
          <w:r>
            <w:rPr>
              <w:rFonts w:hint="default" w:ascii="Times New Roman Regular" w:hAnsi="Times New Roman Regular" w:cs="Times New Roman Regular"/>
              <w:spacing w:val="-2"/>
              <w:szCs w:val="30"/>
            </w:rPr>
            <w:t>NGHIỆM</w:t>
          </w:r>
          <w:r>
            <w:tab/>
          </w:r>
          <w:r>
            <w:fldChar w:fldCharType="begin"/>
          </w:r>
          <w:r>
            <w:instrText xml:space="preserve"> PAGEREF _Toc2037455707 \h </w:instrText>
          </w:r>
          <w:r>
            <w:fldChar w:fldCharType="separate"/>
          </w:r>
          <w:r>
            <w:t>57</w:t>
          </w:r>
          <w:r>
            <w:fldChar w:fldCharType="end"/>
          </w:r>
          <w:r>
            <w:rPr>
              <w:rFonts w:hint="default" w:ascii="Times New Roman Regular" w:hAnsi="Times New Roman Regular" w:cs="Times New Roman Regular"/>
              <w:szCs w:val="26"/>
            </w:rPr>
            <w:fldChar w:fldCharType="end"/>
          </w:r>
        </w:p>
        <w:p w14:paraId="763A91BC">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_Toc1891316134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0"/>
              <w:w w:val="100"/>
              <w:szCs w:val="30"/>
              <w:lang w:val="vi" w:eastAsia="en-US" w:bidi="ar-SA"/>
            </w:rPr>
            <w:t xml:space="preserve">4.3 </w:t>
          </w:r>
          <w:r>
            <w:rPr>
              <w:rFonts w:hint="default" w:ascii="Times New Roman Regular" w:hAnsi="Times New Roman Regular" w:cs="Times New Roman Regular"/>
              <w:szCs w:val="30"/>
            </w:rPr>
            <w:t>KẾT</w:t>
          </w:r>
          <w:r>
            <w:rPr>
              <w:rFonts w:hint="default" w:ascii="Times New Roman Regular" w:hAnsi="Times New Roman Regular" w:cs="Times New Roman Regular"/>
              <w:spacing w:val="-5"/>
              <w:szCs w:val="30"/>
            </w:rPr>
            <w:t xml:space="preserve"> </w:t>
          </w:r>
          <w:r>
            <w:rPr>
              <w:rFonts w:hint="default" w:ascii="Times New Roman Regular" w:hAnsi="Times New Roman Regular" w:cs="Times New Roman Regular"/>
              <w:spacing w:val="-4"/>
              <w:szCs w:val="30"/>
            </w:rPr>
            <w:t>LUẬN</w:t>
          </w:r>
          <w:r>
            <w:tab/>
          </w:r>
          <w:r>
            <w:fldChar w:fldCharType="begin"/>
          </w:r>
          <w:r>
            <w:instrText xml:space="preserve"> PAGEREF _Toc1891316134 \h </w:instrText>
          </w:r>
          <w:r>
            <w:fldChar w:fldCharType="separate"/>
          </w:r>
          <w:r>
            <w:t>57</w:t>
          </w:r>
          <w:r>
            <w:fldChar w:fldCharType="end"/>
          </w:r>
          <w:r>
            <w:rPr>
              <w:rFonts w:hint="default" w:ascii="Times New Roman Regular" w:hAnsi="Times New Roman Regular" w:cs="Times New Roman Regular"/>
              <w:szCs w:val="26"/>
            </w:rPr>
            <w:fldChar w:fldCharType="end"/>
          </w:r>
        </w:p>
        <w:p w14:paraId="4AAD1617">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_Toc297321244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4"/>
              <w:w w:val="100"/>
              <w:szCs w:val="28"/>
              <w:lang w:val="vi" w:eastAsia="en-US" w:bidi="ar-SA"/>
            </w:rPr>
            <w:t xml:space="preserve">4.3.1 </w:t>
          </w:r>
          <w:r>
            <w:rPr>
              <w:rFonts w:hint="default" w:ascii="Times New Roman Regular" w:hAnsi="Times New Roman Regular" w:cs="Times New Roman Regular"/>
              <w:szCs w:val="28"/>
            </w:rPr>
            <w:t>Kết</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quả</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đối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chiếu</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với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mục</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tiêu</w:t>
          </w:r>
          <w:r>
            <w:tab/>
          </w:r>
          <w:r>
            <w:fldChar w:fldCharType="begin"/>
          </w:r>
          <w:r>
            <w:instrText xml:space="preserve"> PAGEREF _Toc297321244 \h </w:instrText>
          </w:r>
          <w:r>
            <w:fldChar w:fldCharType="separate"/>
          </w:r>
          <w:r>
            <w:t>57</w:t>
          </w:r>
          <w:r>
            <w:fldChar w:fldCharType="end"/>
          </w:r>
          <w:r>
            <w:rPr>
              <w:rFonts w:hint="default" w:ascii="Times New Roman Regular" w:hAnsi="Times New Roman Regular" w:cs="Times New Roman Regular"/>
              <w:szCs w:val="26"/>
            </w:rPr>
            <w:fldChar w:fldCharType="end"/>
          </w:r>
        </w:p>
        <w:p w14:paraId="632A25B5">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_Toc2031184986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4"/>
              <w:w w:val="100"/>
              <w:szCs w:val="28"/>
              <w:lang w:val="vi" w:eastAsia="en-US" w:bidi="ar-SA"/>
            </w:rPr>
            <w:t xml:space="preserve">4.3.2 </w:t>
          </w:r>
          <w:r>
            <w:rPr>
              <w:rFonts w:hint="default" w:ascii="Times New Roman Regular" w:hAnsi="Times New Roman Regular" w:cs="Times New Roman Regular"/>
              <w:szCs w:val="28"/>
            </w:rPr>
            <w:t>Các</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vấn</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đề</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zCs w:val="28"/>
            </w:rPr>
            <w:t>còn</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tồn</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pacing w:val="-4"/>
              <w:szCs w:val="28"/>
            </w:rPr>
            <w:t>đọng</w:t>
          </w:r>
          <w:r>
            <w:tab/>
          </w:r>
          <w:r>
            <w:fldChar w:fldCharType="begin"/>
          </w:r>
          <w:r>
            <w:instrText xml:space="preserve"> PAGEREF _Toc2031184986 \h </w:instrText>
          </w:r>
          <w:r>
            <w:fldChar w:fldCharType="separate"/>
          </w:r>
          <w:r>
            <w:t>57</w:t>
          </w:r>
          <w:r>
            <w:fldChar w:fldCharType="end"/>
          </w:r>
          <w:r>
            <w:rPr>
              <w:rFonts w:hint="default" w:ascii="Times New Roman Regular" w:hAnsi="Times New Roman Regular" w:cs="Times New Roman Regular"/>
              <w:szCs w:val="26"/>
            </w:rPr>
            <w:fldChar w:fldCharType="end"/>
          </w:r>
        </w:p>
        <w:p w14:paraId="0E0FA91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_Toc1726006990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4"/>
              <w:w w:val="100"/>
              <w:szCs w:val="28"/>
              <w:lang w:val="vi" w:eastAsia="en-US" w:bidi="ar-SA"/>
            </w:rPr>
            <w:t xml:space="preserve">4.3.3 </w:t>
          </w:r>
          <w:r>
            <w:rPr>
              <w:rFonts w:hint="default" w:ascii="Times New Roman Regular" w:hAnsi="Times New Roman Regular" w:cs="Times New Roman Regular"/>
              <w:szCs w:val="28"/>
            </w:rPr>
            <w:t>Mở</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rộng</w:t>
          </w:r>
          <w:r>
            <w:tab/>
          </w:r>
          <w:r>
            <w:fldChar w:fldCharType="begin"/>
          </w:r>
          <w:r>
            <w:instrText xml:space="preserve"> PAGEREF _Toc1726006990 \h </w:instrText>
          </w:r>
          <w:r>
            <w:fldChar w:fldCharType="separate"/>
          </w:r>
          <w:r>
            <w:t>57</w:t>
          </w:r>
          <w: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6730B2AD">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bookmarkStart w:id="1" w:name="_Toc1871789045"/>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2" w:name="_Toc670534412"/>
      <w:bookmarkStart w:id="3" w:name="_Toc1626895511"/>
      <w:r>
        <w:rPr>
          <w:rFonts w:hint="default" w:ascii="Times New Roman Regular" w:hAnsi="Times New Roman Regular" w:cs="Times New Roman Regular"/>
          <w:b/>
          <w:bCs/>
          <w:sz w:val="30"/>
          <w:szCs w:val="30"/>
          <w:lang w:val="en-US"/>
        </w:rPr>
        <w:t>ĐẶT VẤN ĐỀ</w:t>
      </w:r>
      <w:bookmarkEnd w:id="2"/>
      <w:bookmarkEnd w:id="3"/>
    </w:p>
    <w:p w14:paraId="46640C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Trong thời đại kỹ thuật số hiện nay, các loại hình sự kiện như hội thảo, concert, workshop, triển lãm và thể thao ngày càng phát triển mạnh mẽ.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23EE39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eastAsiaTheme="minorEastAsia"/>
          <w:sz w:val="26"/>
          <w:szCs w:val="26"/>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2FA91062">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4" w:name="_Toc1471059773"/>
      <w:bookmarkStart w:id="5" w:name="_Toc1825166675"/>
      <w:r>
        <w:rPr>
          <w:rFonts w:hint="default" w:ascii="Times New Roman Regular" w:hAnsi="Times New Roman Regular" w:cs="Times New Roman Regular"/>
          <w:b/>
          <w:bCs/>
          <w:sz w:val="30"/>
          <w:szCs w:val="30"/>
          <w:lang w:val="en-US"/>
        </w:rPr>
        <w:t>NHỮNG THÁCH THỨC CẦN GIẢI QUYẾT</w:t>
      </w:r>
      <w:bookmarkEnd w:id="4"/>
      <w:bookmarkEnd w:id="5"/>
    </w:p>
    <w:p w14:paraId="0AF38F27">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71F9DDF3">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Tính minh bạch: </w:t>
      </w:r>
      <w:r>
        <w:rPr>
          <w:rFonts w:hint="default" w:ascii="Times New Roman Regular" w:hAnsi="Times New Roman Regular" w:cs="Times New Roman Regular" w:eastAsiaTheme="minorEastAsia"/>
          <w:sz w:val="26"/>
          <w:szCs w:val="26"/>
          <w:lang w:val="en-US" w:eastAsia="zh-CN" w:bidi="ar-SA"/>
        </w:rPr>
        <w:t xml:space="preserve">Một số người dùng có thể sử dụng bot để mua vé hàng loạt hoặc tạo giao dịch giả, gây ảnh hưởng đến tính công bằng và chất lượng dịch vụ. Hệ thống cần có </w:t>
      </w:r>
      <w:r>
        <w:rPr>
          <w:rFonts w:hint="default" w:ascii="Times New Roman Regular" w:hAnsi="Times New Roman Regular" w:cs="Times New Roman Regular"/>
          <w:sz w:val="26"/>
          <w:szCs w:val="26"/>
          <w:lang w:val="en-US" w:eastAsia="zh-CN" w:bidi="ar-SA"/>
        </w:rPr>
        <w:t>phương pháp</w:t>
      </w:r>
      <w:r>
        <w:rPr>
          <w:rFonts w:hint="default" w:ascii="Times New Roman Regular" w:hAnsi="Times New Roman Regular" w:cs="Times New Roman Regular" w:eastAsiaTheme="minorEastAsia"/>
          <w:sz w:val="26"/>
          <w:szCs w:val="26"/>
          <w:lang w:val="en-US" w:eastAsia="zh-CN" w:bidi="ar-SA"/>
        </w:rPr>
        <w:t xml:space="preserve"> hạn chế bot và kiểm soát số lượng v</w:t>
      </w:r>
      <w:r>
        <w:rPr>
          <w:rFonts w:hint="default" w:ascii="Times New Roman Regular" w:hAnsi="Times New Roman Regular" w:cs="Times New Roman Regular"/>
          <w:sz w:val="26"/>
          <w:szCs w:val="26"/>
          <w:lang w:val="en-US" w:eastAsia="zh-CN" w:bidi="ar-SA"/>
        </w:rPr>
        <w:t>é.</w:t>
      </w:r>
    </w:p>
    <w:p w14:paraId="1F9F3C28">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350A5BDD">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6" w:name="_Toc122376900"/>
      <w:bookmarkStart w:id="7" w:name="_Toc919892977"/>
      <w:r>
        <w:rPr>
          <w:rFonts w:hint="default" w:ascii="Times New Roman Regular" w:hAnsi="Times New Roman Regular" w:cs="Times New Roman Regular"/>
          <w:b/>
          <w:bCs/>
          <w:sz w:val="30"/>
          <w:szCs w:val="30"/>
          <w:lang w:val="en-US"/>
        </w:rPr>
        <w:t>PHẠM VI THỰC  HIỆN</w:t>
      </w:r>
      <w:bookmarkEnd w:id="6"/>
      <w:bookmarkEnd w:id="7"/>
    </w:p>
    <w:p w14:paraId="408669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Xây dựng website bán vé sự kiện là giải pháp cung cấp cho người dùng có thể lựa chọn được sự kiện phù hợp và là nơi các tổ chức có thể dễ dàng tiếp cận khách hàng. Đồng thời cung cấp cầu nối an toàn giữa hai bên.</w:t>
      </w:r>
    </w:p>
    <w:p w14:paraId="006AE384">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8" w:name="_Toc1646708121"/>
      <w:bookmarkStart w:id="9" w:name="_Toc906489686"/>
      <w:r>
        <w:rPr>
          <w:rFonts w:hint="default" w:ascii="Times New Roman Regular" w:hAnsi="Times New Roman Regular" w:cs="Times New Roman Regular"/>
          <w:b/>
          <w:bCs/>
          <w:sz w:val="30"/>
          <w:szCs w:val="30"/>
          <w:lang w:val="en-US"/>
        </w:rPr>
        <w:t xml:space="preserve">KẾT QUẢ CẦN </w:t>
      </w:r>
      <w:bookmarkEnd w:id="8"/>
      <w:r>
        <w:rPr>
          <w:rFonts w:hint="default" w:ascii="Times New Roman Regular" w:hAnsi="Times New Roman Regular" w:cs="Times New Roman Regular"/>
          <w:b/>
          <w:bCs/>
          <w:sz w:val="30"/>
          <w:szCs w:val="30"/>
          <w:lang w:val="en-US"/>
        </w:rPr>
        <w:t>ĐẠT</w:t>
      </w:r>
      <w:bookmarkEnd w:id="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4"/>
        <w:gridCol w:w="5488"/>
      </w:tblGrid>
      <w:tr w14:paraId="101DD4DF">
        <w:trPr>
          <w:trHeight w:val="642" w:hRule="atLeast"/>
        </w:trPr>
        <w:tc>
          <w:tcPr>
            <w:tcW w:w="3034"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 đạt được</w:t>
            </w:r>
          </w:p>
        </w:tc>
        <w:tc>
          <w:tcPr>
            <w:tcW w:w="5488"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3034" w:type="dxa"/>
            <w:vAlign w:val="center"/>
          </w:tcPr>
          <w:p w14:paraId="34C96E2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Quản lý tài khoản</w:t>
            </w:r>
          </w:p>
        </w:tc>
        <w:tc>
          <w:tcPr>
            <w:tcW w:w="5488"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3034" w:type="dxa"/>
            <w:vAlign w:val="center"/>
          </w:tcPr>
          <w:p w14:paraId="4E1CFBB7">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Tìm kiếm sự kiện</w:t>
            </w:r>
          </w:p>
        </w:tc>
        <w:tc>
          <w:tcPr>
            <w:tcW w:w="5488"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3034" w:type="dxa"/>
            <w:vAlign w:val="center"/>
          </w:tcPr>
          <w:p w14:paraId="01B9229C">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Đặt hàng</w:t>
            </w:r>
          </w:p>
        </w:tc>
        <w:tc>
          <w:tcPr>
            <w:tcW w:w="5488"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1087" w:hRule="atLeast"/>
        </w:trPr>
        <w:tc>
          <w:tcPr>
            <w:tcW w:w="3034" w:type="dxa"/>
            <w:shd w:val="clear" w:color="auto" w:fill="auto"/>
            <w:vAlign w:val="center"/>
          </w:tcPr>
          <w:p w14:paraId="30F9326D">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đơn hàng</w:t>
            </w:r>
          </w:p>
        </w:tc>
        <w:tc>
          <w:tcPr>
            <w:tcW w:w="5488"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3034" w:type="dxa"/>
            <w:shd w:val="clear" w:color="auto" w:fill="auto"/>
            <w:vAlign w:val="center"/>
          </w:tcPr>
          <w:p w14:paraId="117805B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lý sự kiện</w:t>
            </w:r>
          </w:p>
        </w:tc>
        <w:tc>
          <w:tcPr>
            <w:tcW w:w="5488"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c>
          <w:tcPr>
            <w:tcW w:w="3034" w:type="dxa"/>
            <w:shd w:val="clear" w:color="auto" w:fill="auto"/>
            <w:vAlign w:val="center"/>
          </w:tcPr>
          <w:p w14:paraId="1AEAFAE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Thống kê và báo cáo</w:t>
            </w:r>
          </w:p>
        </w:tc>
        <w:tc>
          <w:tcPr>
            <w:tcW w:w="5488"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3034" w:type="dxa"/>
            <w:shd w:val="clear" w:color="auto" w:fill="auto"/>
            <w:vAlign w:val="center"/>
          </w:tcPr>
          <w:p w14:paraId="47B30D8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Quản trị hệ thống</w:t>
            </w:r>
          </w:p>
        </w:tc>
        <w:tc>
          <w:tcPr>
            <w:tcW w:w="5488"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3034" w:type="dxa"/>
            <w:shd w:val="clear" w:color="auto" w:fill="auto"/>
            <w:vAlign w:val="center"/>
          </w:tcPr>
          <w:p w14:paraId="073C6AA5">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rPr>
              <w:t>Hiệu năng và chịu tải</w:t>
            </w:r>
          </w:p>
        </w:tc>
        <w:tc>
          <w:tcPr>
            <w:tcW w:w="5488"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10" w:name="_Toc1601630758"/>
      <w:bookmarkStart w:id="11" w:name="_Toc1123160784"/>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10"/>
      <w:r>
        <w:rPr>
          <w:rFonts w:hint="default" w:ascii="Times New Roman Regular" w:hAnsi="Times New Roman Regular" w:cs="Times New Roman Regular"/>
          <w:b/>
          <w:bCs/>
          <w:sz w:val="48"/>
          <w:szCs w:val="48"/>
          <w:lang w:val="en-US"/>
        </w:rPr>
        <w:t>N</w:t>
      </w:r>
      <w:bookmarkEnd w:id="11"/>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2" w:name="_Toc582039558"/>
      <w:bookmarkStart w:id="13" w:name="_Toc2048118208"/>
      <w:r>
        <w:rPr>
          <w:rFonts w:hint="default" w:ascii="Times New Roman Regular" w:hAnsi="Times New Roman Regular" w:cs="Times New Roman Regular"/>
          <w:b/>
          <w:bCs w:val="0"/>
          <w:sz w:val="30"/>
          <w:szCs w:val="30"/>
          <w:lang w:val="en-US"/>
        </w:rPr>
        <w:t>2.1 CÁC HỆ THỐNG TƯƠNG TỰ</w:t>
      </w:r>
      <w:bookmarkEnd w:id="12"/>
      <w:bookmarkEnd w:id="13"/>
    </w:p>
    <w:p w14:paraId="77031DD2">
      <w:pPr>
        <w:keepNext w:val="0"/>
        <w:keepLines w:val="0"/>
        <w:widowControl/>
        <w:suppressLineNumbers w:val="0"/>
        <w:ind w:left="520" w:leftChars="260" w:firstLine="0" w:firstLineChars="0"/>
        <w:jc w:val="both"/>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4" w:name="_Toc550839221"/>
      <w:r>
        <w:rPr>
          <w:rFonts w:hint="default" w:ascii="Times New Roman Regular" w:hAnsi="Times New Roman Regular" w:cs="Times New Roman Regular"/>
          <w:b/>
          <w:bCs/>
          <w:sz w:val="28"/>
          <w:szCs w:val="28"/>
          <w:lang w:val="en-US"/>
        </w:rPr>
        <w:t>2.1.1 Ticketbox(https://ticketbox.vn/)</w:t>
      </w:r>
      <w:bookmarkEnd w:id="14"/>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4"/>
                    <a:stretch>
                      <a:fillRect/>
                    </a:stretch>
                  </pic:blipFill>
                  <pic:spPr>
                    <a:xfrm>
                      <a:off x="0" y="0"/>
                      <a:ext cx="4728210" cy="2711450"/>
                    </a:xfrm>
                    <a:prstGeom prst="rect">
                      <a:avLst/>
                    </a:prstGeom>
                  </pic:spPr>
                </pic:pic>
              </a:graphicData>
            </a:graphic>
          </wp:inline>
        </w:drawing>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5"/>
                    <a:stretch>
                      <a:fillRect/>
                    </a:stretch>
                  </pic:blipFill>
                  <pic:spPr>
                    <a:xfrm>
                      <a:off x="0" y="0"/>
                      <a:ext cx="4704080" cy="2691765"/>
                    </a:xfrm>
                    <a:prstGeom prst="rect">
                      <a:avLst/>
                    </a:prstGeom>
                  </pic:spPr>
                </pic:pic>
              </a:graphicData>
            </a:graphic>
          </wp:inline>
        </w:drawing>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6"/>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7"/>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5" w:name="_Toc152785130"/>
      <w:r>
        <w:rPr>
          <w:rFonts w:hint="default" w:ascii="Times New Roman Regular" w:hAnsi="Times New Roman Regular" w:cs="Times New Roman Regular"/>
          <w:b/>
          <w:bCs/>
          <w:sz w:val="28"/>
          <w:szCs w:val="28"/>
          <w:lang w:val="en-US"/>
        </w:rPr>
        <w:t>2.1.2 Ticketgo(https://ticketgo.vn/)</w:t>
      </w:r>
      <w:bookmarkEnd w:id="15"/>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8"/>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9"/>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0"/>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6" w:name="_Toc707344093"/>
      <w:bookmarkStart w:id="17" w:name="_Toc1616721745"/>
      <w:r>
        <w:rPr>
          <w:rFonts w:hint="default" w:ascii="Times New Roman Regular" w:hAnsi="Times New Roman Regular" w:cs="Times New Roman Regular"/>
          <w:b/>
          <w:bCs/>
          <w:sz w:val="30"/>
          <w:szCs w:val="30"/>
          <w:lang w:val="en-US" w:eastAsia="zh-CN"/>
        </w:rPr>
        <w:t>2.2. CÔNG NGHỆ SỬ DỤNG</w:t>
      </w:r>
      <w:bookmarkEnd w:id="16"/>
      <w:bookmarkEnd w:id="17"/>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8" w:name="_Toc2010184906"/>
      <w:bookmarkStart w:id="19" w:name="_Toc131782724"/>
      <w:r>
        <w:rPr>
          <w:rFonts w:hint="default" w:ascii="Times New Roman Regular" w:hAnsi="Times New Roman Regular" w:cs="Times New Roman Regular"/>
          <w:b/>
          <w:bCs/>
          <w:sz w:val="28"/>
          <w:szCs w:val="28"/>
          <w:lang w:val="en-US"/>
        </w:rPr>
        <w:t xml:space="preserve">2.2.1. </w:t>
      </w:r>
      <w:r>
        <w:rPr>
          <w:rFonts w:hint="default" w:ascii="Times New Roman Regular" w:hAnsi="Times New Roman Regular" w:cs="Times New Roman Regular"/>
          <w:b/>
          <w:bCs/>
          <w:sz w:val="28"/>
          <w:szCs w:val="28"/>
          <w:lang w:val="en-US" w:eastAsia="zh-CN"/>
        </w:rPr>
        <w:t>ReactJS</w:t>
      </w:r>
      <w:bookmarkEnd w:id="18"/>
      <w:bookmarkEnd w:id="19"/>
    </w:p>
    <w:p w14:paraId="2C8322FA">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ReactJS là một thư viện JavaScript mã nguồn mở được phát triển bởi Facebook, sử dụng mô hình lập trình hướng thành phần (component-based) và cơ chế cập nhật giao diện dựa trên Virtual DOM. React hỗ trợ xây dựng giao diện người dùng có tính tương tác cao, từ những ứng dụng nhỏ đến các hệ thống phức tạp. React chủ yếu hoạt động theo cơ chế Client-Side Rendering (CSR) nhưng cũng hỗ trợ Server-Side Rendering (SSR) thông qua các framework như Next.js.</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20" w:name="_Toc816602211"/>
      <w:bookmarkStart w:id="21" w:name="_Toc964980538"/>
      <w:r>
        <w:rPr>
          <w:rFonts w:hint="default" w:ascii="Times New Roman Regular" w:hAnsi="Times New Roman Regular" w:cs="Times New Roman Regular"/>
          <w:b/>
          <w:bCs/>
          <w:sz w:val="28"/>
          <w:szCs w:val="28"/>
          <w:lang w:val="en-US"/>
        </w:rPr>
        <w:t>2.2.2 Express</w:t>
      </w:r>
      <w:bookmarkEnd w:id="20"/>
      <w:bookmarkEnd w:id="21"/>
    </w:p>
    <w:p w14:paraId="7EDFE870">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ExpressJS là một framework web nhẹ và linh hoạt của Node.js, được thiết kế nhằm xây dựng các ứng dụng backend và API hiệu quả. Express hoạt động dựa trên mô hình middleware, giúp xử lý request–response một cách mạch lạc và dễ mở rộng.</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22" w:name="_Toc631400022"/>
      <w:bookmarkStart w:id="23" w:name="_Toc65372300"/>
      <w:r>
        <w:rPr>
          <w:rFonts w:hint="default" w:ascii="Times New Roman Regular" w:hAnsi="Times New Roman Regular" w:cs="Times New Roman Regular"/>
          <w:b/>
          <w:bCs/>
          <w:sz w:val="28"/>
          <w:szCs w:val="28"/>
          <w:lang w:val="en-US"/>
        </w:rPr>
        <w:t>2.2.3 PostgreSQL</w:t>
      </w:r>
      <w:bookmarkEnd w:id="22"/>
      <w:bookmarkEnd w:id="23"/>
    </w:p>
    <w:p w14:paraId="17AB2254">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PostgreSQL là hệ quản trị cơ sở dữ liệu quan hệ (RDBMS) mã nguồn mở, được sử dụng rộng rãi trong các hệ thống web hiện nay. PostgreSQL nổi tiếng nhờ khả năng lưu trữ dữ liệu ổn định, hỗ trợ nhiều kiểu dữ liệu và đảm bảo tính chính xác, nhất quán trong các giao dịch. Đây là lựa chọn phù hợp cho các hệ thống cần xử lý lượng dữ liệu lớn và yêu cầu độ tin cậy cao.</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eastAsia="zh-CN"/>
        </w:rPr>
      </w:pPr>
      <w:bookmarkStart w:id="24" w:name="_Toc1348102483"/>
      <w:bookmarkStart w:id="25" w:name="_Toc1223469927"/>
      <w:r>
        <w:rPr>
          <w:rFonts w:hint="default" w:ascii="Times New Roman Bold" w:hAnsi="Times New Roman Bold" w:cs="Times New Roman Bold"/>
          <w:b/>
          <w:bCs/>
          <w:sz w:val="30"/>
          <w:szCs w:val="30"/>
          <w:lang w:val="en-US" w:eastAsia="zh-CN"/>
        </w:rPr>
        <w:t>2.3 PHÂN TÍCH YÊU CẦU.</w:t>
      </w:r>
      <w:bookmarkEnd w:id="24"/>
      <w:bookmarkEnd w:id="25"/>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rPr>
      </w:pPr>
      <w:bookmarkStart w:id="26" w:name="_Toc703143064"/>
      <w:bookmarkStart w:id="27" w:name="_Toc1605955931"/>
      <w:r>
        <w:rPr>
          <w:rFonts w:hint="default" w:ascii="Times New Roman Bold" w:hAnsi="Times New Roman Bold" w:cs="Times New Roman Bold"/>
          <w:b/>
          <w:bCs/>
          <w:sz w:val="28"/>
          <w:szCs w:val="28"/>
        </w:rPr>
        <w:t>2.</w:t>
      </w:r>
      <w:r>
        <w:rPr>
          <w:rFonts w:hint="default" w:ascii="Times New Roman Bold" w:hAnsi="Times New Roman Bold" w:cs="Times New Roman Bold"/>
          <w:b/>
          <w:bCs/>
          <w:sz w:val="28"/>
          <w:szCs w:val="28"/>
          <w:lang w:val="en-US"/>
        </w:rPr>
        <w:t>3</w:t>
      </w:r>
      <w:r>
        <w:rPr>
          <w:rFonts w:hint="default" w:ascii="Times New Roman Bold" w:hAnsi="Times New Roman Bold" w:cs="Times New Roman Bold"/>
          <w:b/>
          <w:bCs/>
          <w:sz w:val="28"/>
          <w:szCs w:val="28"/>
        </w:rPr>
        <w:t xml:space="preserve">.1. </w:t>
      </w:r>
      <w:r>
        <w:rPr>
          <w:rFonts w:hint="default" w:ascii="Times New Roman Bold" w:hAnsi="Times New Roman Bold" w:cs="Times New Roman Bold"/>
          <w:b/>
          <w:bCs/>
          <w:sz w:val="28"/>
          <w:szCs w:val="28"/>
          <w:lang w:val="en-US"/>
        </w:rPr>
        <w:t>Mô tả nghiệp vụ</w:t>
      </w:r>
      <w:bookmarkEnd w:id="26"/>
      <w:bookmarkEnd w:id="27"/>
    </w:p>
    <w:p w14:paraId="201C33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có nhu cầu tham gia sự kiện sẽ truy cập vào website để xem thông tin về các sự kiện đang được tổ chức, chẳng hạn như hội thảo, buổi hòa nhạc, triển lãm, các khóa học, hoặc sự kiện thể thao. Họ có thể tìm kiếm sự kiện theo các tiêu chí như thể loại sự kiện, địa điểm, giá vé, và các thông tin khác.</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2D8AB6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khách hàng chọn sự kiện, họ có thể mua vé ngay lập tức mà không cần phải thêm vào giỏ hàng. Để tiến hành mua vé, khách hàng phải đăng nhập vào tài khoản. Nếu chưa có tài khoản, họ có thể đăng ký tài khoản mới và đăng nhập để tiếp tục.</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tài khoản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khách hàng đã mua vé. </w:t>
      </w:r>
    </w:p>
    <w:p w14:paraId="7D333B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Quản trị viên hệ thống chịu trách nhiệm quản lý toàn bộ hoạt động của website, bao gồm: duyệt hoặc từ chối sự kiện do nhà tổ chức gửi lên, quản lý người dùng và nhà tổ chức, xử lý các báo cáo vi phạm, và theo dõi tình hình kinh doanh chung. Hệ thống cung cấp các báo cáo và thống kê tổng hợp về số lượng vé bán ra, doanh thu, số lượng sự kiện đang hoạt động, giúp quản trị viên nắm được hiệu quả vận hành của nền tảng.</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28" w:name="_Toc122967207"/>
      <w:bookmarkStart w:id="29" w:name="_Toc1726856821"/>
      <w:r>
        <w:rPr>
          <w:rFonts w:hint="default" w:ascii="Times New Roman Regular" w:hAnsi="Times New Roman Regular" w:cs="Times New Roman Regular"/>
          <w:b/>
          <w:bCs/>
          <w:sz w:val="28"/>
          <w:szCs w:val="28"/>
          <w:lang w:val="en-US" w:eastAsia="zh-CN"/>
        </w:rPr>
        <w:t>2.3.2 Các quy trình nghiệp vụ</w:t>
      </w:r>
      <w:bookmarkEnd w:id="28"/>
      <w:r>
        <w:rPr>
          <w:rFonts w:hint="default" w:ascii="Times New Roman Regular" w:hAnsi="Times New Roman Regular" w:cs="Times New Roman Regular"/>
          <w:b/>
          <w:bCs/>
          <w:sz w:val="28"/>
          <w:szCs w:val="28"/>
          <w:lang w:val="en-US" w:eastAsia="zh-CN"/>
        </w:rPr>
        <w:t>.</w:t>
      </w:r>
      <w:bookmarkEnd w:id="29"/>
    </w:p>
    <w:p w14:paraId="077A98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w:t>
      </w:r>
    </w:p>
    <w:p w14:paraId="689E71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4125" cy="998855"/>
            <wp:effectExtent l="0" t="0" r="15875" b="17145"/>
            <wp:docPr id="59" name="Picture 59" descr="LVTN-Nghiep vu dang 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LVTN-Nghiep vu dang ky.drawio"/>
                    <pic:cNvPicPr>
                      <a:picLocks noChangeAspect="1"/>
                    </pic:cNvPicPr>
                  </pic:nvPicPr>
                  <pic:blipFill>
                    <a:blip r:embed="rId11"/>
                    <a:stretch>
                      <a:fillRect/>
                    </a:stretch>
                  </pic:blipFill>
                  <pic:spPr>
                    <a:xfrm>
                      <a:off x="0" y="0"/>
                      <a:ext cx="5064125" cy="998855"/>
                    </a:xfrm>
                    <a:prstGeom prst="rect">
                      <a:avLst/>
                    </a:prstGeom>
                  </pic:spPr>
                </pic:pic>
              </a:graphicData>
            </a:graphic>
          </wp:inline>
        </w:drawing>
      </w:r>
    </w:p>
    <w:p w14:paraId="340FEE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2-7:</w:t>
      </w:r>
      <w:r>
        <w:rPr>
          <w:rFonts w:hint="default" w:ascii="Times New Roman Regular" w:hAnsi="Times New Roman Regular" w:cs="Times New Roman Regular"/>
          <w:b w:val="0"/>
          <w:bCs w:val="0"/>
          <w:sz w:val="26"/>
          <w:szCs w:val="26"/>
          <w:u w:val="none"/>
          <w:lang w:val="en-US" w:eastAsia="zh-CN"/>
        </w:rPr>
        <w:t xml:space="preserve"> Quy trình đăng ký</w:t>
      </w:r>
    </w:p>
    <w:p w14:paraId="7DB3475E">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390" w:firstLineChars="15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6F409A3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ký</w:t>
      </w:r>
      <w:r>
        <w:rPr>
          <w:rFonts w:hint="default" w:ascii="Times New Roman Regular" w:hAnsi="Times New Roman Regular" w:cs="Times New Roman Regular"/>
          <w:spacing w:val="-2"/>
        </w:rPr>
        <w:t>.</w:t>
      </w:r>
    </w:p>
    <w:p w14:paraId="1564495A">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biểu mẫu </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 không được bỏ trống.</w:t>
      </w:r>
    </w:p>
    <w:p w14:paraId="18B4BFD8">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spacing w:val="-4"/>
        </w:rPr>
      </w:pPr>
      <w:r>
        <w:rPr>
          <w:rFonts w:hint="default" w:ascii="Times New Roman Regular" w:hAnsi="Times New Roman Regular" w:cs="Times New Roman Regular"/>
        </w:rPr>
        <w:t xml:space="preserve">+ Nếu email chưa có trong </w:t>
      </w:r>
      <w:r>
        <w:rPr>
          <w:rFonts w:hint="default" w:ascii="Times New Roman Regular" w:hAnsi="Times New Roman Regular" w:cs="Times New Roman Regular"/>
          <w:lang w:val="en-US"/>
        </w:rPr>
        <w:t xml:space="preserve">cơ sở dữ liệu </w:t>
      </w:r>
      <w:r>
        <w:rPr>
          <w:rFonts w:hint="default" w:ascii="Times New Roman Regular" w:hAnsi="Times New Roman Regular" w:cs="Times New Roman Regular"/>
        </w:rPr>
        <w:t xml:space="preserve">thì sẽ thêm vào, còn nếu có rồi sẽ xuất thông </w:t>
      </w:r>
      <w:r>
        <w:rPr>
          <w:rFonts w:hint="default" w:ascii="Times New Roman Regular" w:hAnsi="Times New Roman Regular" w:cs="Times New Roman Regular"/>
          <w:spacing w:val="-4"/>
        </w:rPr>
        <w:t>báo.</w:t>
      </w:r>
    </w:p>
    <w:p w14:paraId="07B64802">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pacing w:val="-4"/>
          <w:lang w:val="en-US"/>
        </w:rPr>
        <w:t>+ Gửi link xác thực vào tài khoản email. Người dùng vào mail và nhấn vào link để xác thực sau đó được chuyển tới trang chủ hệ thống.</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153B10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93335" cy="1130935"/>
            <wp:effectExtent l="0" t="0" r="12065" b="12065"/>
            <wp:docPr id="7" name="Picture 7" descr="LVTN-NghiepVu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VTN-NghiepVuDangNhap.drawio"/>
                    <pic:cNvPicPr>
                      <a:picLocks noChangeAspect="1"/>
                    </pic:cNvPicPr>
                  </pic:nvPicPr>
                  <pic:blipFill>
                    <a:blip r:embed="rId12"/>
                    <a:stretch>
                      <a:fillRect/>
                    </a:stretch>
                  </pic:blipFill>
                  <pic:spPr>
                    <a:xfrm>
                      <a:off x="0" y="0"/>
                      <a:ext cx="5093335" cy="1130935"/>
                    </a:xfrm>
                    <a:prstGeom prst="rect">
                      <a:avLst/>
                    </a:prstGeom>
                  </pic:spPr>
                </pic:pic>
              </a:graphicData>
            </a:graphic>
          </wp:inline>
        </w:drawing>
      </w:r>
    </w:p>
    <w:p w14:paraId="2C05FC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đăng nhập</w:t>
      </w:r>
    </w:p>
    <w:p w14:paraId="0FD8FA0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24579C0">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spacing w:val="-3"/>
          <w:lang w:val="en-US"/>
        </w:rPr>
        <w:t>nhập</w:t>
      </w:r>
      <w:r>
        <w:rPr>
          <w:rFonts w:hint="default" w:ascii="Times New Roman Regular" w:hAnsi="Times New Roman Regular" w:cs="Times New Roman Regular"/>
          <w:spacing w:val="-2"/>
        </w:rPr>
        <w:t>.</w:t>
      </w:r>
    </w:p>
    <w:p w14:paraId="7EDB401A">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biểu mẫu</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các trường thông 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w:t>
      </w:r>
      <w:r>
        <w:rPr>
          <w:rFonts w:hint="default" w:ascii="Times New Roman Regular" w:hAnsi="Times New Roman Regular" w:cs="Times New Roman Regular"/>
          <w:lang w:val="en-US"/>
        </w:rPr>
        <w:t xml:space="preserve"> </w:t>
      </w:r>
      <w:r>
        <w:rPr>
          <w:rFonts w:hint="default" w:ascii="Times New Roman Regular" w:hAnsi="Times New Roman Regular" w:cs="Times New Roman Regular"/>
        </w:rPr>
        <w:t>không được bỏ trống</w:t>
      </w:r>
      <w:r>
        <w:rPr>
          <w:rFonts w:hint="default" w:ascii="Times New Roman Regular" w:hAnsi="Times New Roman Regular" w:cs="Times New Roman Regular"/>
          <w:lang w:val="en-US"/>
        </w:rPr>
        <w:t xml:space="preserve"> và  nếu đúng chuyển tới trang chủ.</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quên mật khẩu</w:t>
      </w:r>
    </w:p>
    <w:p w14:paraId="1D499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86655" cy="940435"/>
            <wp:effectExtent l="0" t="0" r="17145" b="24765"/>
            <wp:docPr id="53" name="Picture 53" descr="LVTN-NghiepVuQuen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LVTN-NghiepVuQuenMatKhau.drawio"/>
                    <pic:cNvPicPr>
                      <a:picLocks noChangeAspect="1"/>
                    </pic:cNvPicPr>
                  </pic:nvPicPr>
                  <pic:blipFill>
                    <a:blip r:embed="rId13"/>
                    <a:stretch>
                      <a:fillRect/>
                    </a:stretch>
                  </pic:blipFill>
                  <pic:spPr>
                    <a:xfrm>
                      <a:off x="0" y="0"/>
                      <a:ext cx="4986655" cy="940435"/>
                    </a:xfrm>
                    <a:prstGeom prst="rect">
                      <a:avLst/>
                    </a:prstGeom>
                  </pic:spPr>
                </pic:pic>
              </a:graphicData>
            </a:graphic>
          </wp:inline>
        </w:drawing>
      </w:r>
    </w:p>
    <w:p w14:paraId="73F853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quên mật khẩu</w:t>
      </w:r>
    </w:p>
    <w:p w14:paraId="6320DF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2C19DC4B">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lang w:val="en-US"/>
        </w:rPr>
        <w:t>khi quên mật khẩu có thể nhấn quên mật khẩu. Biểu mẫu sẽ nhận email người dùng, nếu tồn tài sẽ gửi liên kết đặt lại mật khẩu, người dùng có thể nhập mật khẩu mới và đặt lại</w:t>
      </w:r>
      <w:r>
        <w:rPr>
          <w:rFonts w:hint="default" w:ascii="Times New Roman Regular" w:hAnsi="Times New Roman Regular" w:cs="Times New Roman Regular"/>
          <w:spacing w:val="-4"/>
        </w:rPr>
        <w:t xml:space="preserve"> </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cập nhật thông tin cá nhân</w:t>
      </w:r>
    </w:p>
    <w:p w14:paraId="72606B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43500" cy="1045845"/>
            <wp:effectExtent l="0" t="0" r="12700" b="20955"/>
            <wp:docPr id="6" name="Picture 6" descr="LVTN-NghiepVuChinh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VTN-NghiepVuChinhSuaThongTinCaNhan.drawio"/>
                    <pic:cNvPicPr>
                      <a:picLocks noChangeAspect="1"/>
                    </pic:cNvPicPr>
                  </pic:nvPicPr>
                  <pic:blipFill>
                    <a:blip r:embed="rId14"/>
                    <a:stretch>
                      <a:fillRect/>
                    </a:stretch>
                  </pic:blipFill>
                  <pic:spPr>
                    <a:xfrm>
                      <a:off x="0" y="0"/>
                      <a:ext cx="5143500" cy="1045845"/>
                    </a:xfrm>
                    <a:prstGeom prst="rect">
                      <a:avLst/>
                    </a:prstGeom>
                  </pic:spPr>
                </pic:pic>
              </a:graphicData>
            </a:graphic>
          </wp:inline>
        </w:drawing>
      </w:r>
    </w:p>
    <w:p w14:paraId="1A45FBE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C6C99CC">
      <w:pPr>
        <w:keepNext w:val="0"/>
        <w:keepLines w:val="0"/>
        <w:widowControl/>
        <w:suppressLineNumbers w:val="0"/>
        <w:ind w:left="520" w:leftChars="260" w:firstLine="0" w:firstLineChars="0"/>
        <w:jc w:val="lef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 xml:space="preserve">+ </w:t>
      </w:r>
      <w:r>
        <w:rPr>
          <w:rFonts w:hint="default" w:ascii="Times New Roman Regular" w:hAnsi="Times New Roman Regular" w:eastAsia="Times New Roman" w:cs="Times New Roman Regular"/>
          <w:sz w:val="26"/>
          <w:szCs w:val="26"/>
          <w:lang w:val="en-US" w:eastAsia="zh-CN" w:bidi="ar-SA"/>
        </w:rPr>
        <w:t>Tại trang thông tin cá nhân, người dùng có thể chỉnh sửa các thông tin như họ tên, số điện thoại hoặc thay đổi ảnh đại diện theo nhu cầu. Sau khi cập nhật, hệ thống kiểm tra dữ liệu hợp lệ và lưu lại thông tin mới. Khi hoàn tất, người dùng nhận được thông báo cập nhật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tìm kiếm sự kiện</w:t>
      </w:r>
    </w:p>
    <w:p w14:paraId="2DD717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15890" cy="588645"/>
            <wp:effectExtent l="0" t="0" r="16510" b="20955"/>
            <wp:docPr id="63" name="Picture 63" descr="LVTN-NghiepV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LVTN-NghiepVuTimKiemSuKien.drawio"/>
                    <pic:cNvPicPr>
                      <a:picLocks noChangeAspect="1"/>
                    </pic:cNvPicPr>
                  </pic:nvPicPr>
                  <pic:blipFill>
                    <a:blip r:embed="rId15"/>
                    <a:stretch>
                      <a:fillRect/>
                    </a:stretch>
                  </pic:blipFill>
                  <pic:spPr>
                    <a:xfrm>
                      <a:off x="0" y="0"/>
                      <a:ext cx="5215890" cy="588645"/>
                    </a:xfrm>
                    <a:prstGeom prst="rect">
                      <a:avLst/>
                    </a:prstGeom>
                  </pic:spPr>
                </pic:pic>
              </a:graphicData>
            </a:graphic>
          </wp:inline>
        </w:drawing>
      </w:r>
    </w:p>
    <w:p w14:paraId="57D22B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2-9:</w:t>
      </w:r>
      <w:r>
        <w:rPr>
          <w:rFonts w:hint="default" w:ascii="Times New Roman Regular" w:hAnsi="Times New Roman Regular" w:cs="Times New Roman Regular"/>
          <w:b w:val="0"/>
          <w:bCs w:val="0"/>
          <w:sz w:val="26"/>
          <w:szCs w:val="26"/>
          <w:u w:val="none"/>
          <w:lang w:val="en-US" w:eastAsia="zh-CN"/>
        </w:rPr>
        <w:t xml:space="preserve"> Quy trình tìm kiếm sự kiện</w:t>
      </w:r>
    </w:p>
    <w:p w14:paraId="27F243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8BFF78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và nhập tên sự kiện nhấn tìm kiếm</w:t>
      </w:r>
      <w:r>
        <w:rPr>
          <w:rFonts w:hint="default" w:ascii="Times New Roman Regular" w:hAnsi="Times New Roman Regular" w:cs="Times New Roman Regular"/>
          <w:spacing w:val="-2"/>
        </w:rPr>
        <w:t>.</w:t>
      </w:r>
    </w:p>
    <w:p w14:paraId="3BD9774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Hệ thống chuyển bạn tới trang tìm kiếm sự kiện. Hiển thị kết quả tìmkiếm sau khi truy suất dữ liệu</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quản hồ sơ tổ chức</w:t>
      </w:r>
    </w:p>
    <w:p w14:paraId="4AE46B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60340" cy="635635"/>
            <wp:effectExtent l="0" t="0" r="22860" b="24765"/>
            <wp:docPr id="69" name="Picture 69" descr="LVTN-NghiepV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LVTN-NghiepVuTaoHoSo.drawio"/>
                    <pic:cNvPicPr>
                      <a:picLocks noChangeAspect="1"/>
                    </pic:cNvPicPr>
                  </pic:nvPicPr>
                  <pic:blipFill>
                    <a:blip r:embed="rId16"/>
                    <a:stretch>
                      <a:fillRect/>
                    </a:stretch>
                  </pic:blipFill>
                  <pic:spPr>
                    <a:xfrm>
                      <a:off x="0" y="0"/>
                      <a:ext cx="5260340" cy="635635"/>
                    </a:xfrm>
                    <a:prstGeom prst="rect">
                      <a:avLst/>
                    </a:prstGeom>
                  </pic:spPr>
                </pic:pic>
              </a:graphicData>
            </a:graphic>
          </wp:inline>
        </w:drawing>
      </w:r>
    </w:p>
    <w:p w14:paraId="237485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2-10:</w:t>
      </w:r>
      <w:r>
        <w:rPr>
          <w:rFonts w:hint="default" w:ascii="Times New Roman Regular" w:hAnsi="Times New Roman Regular" w:cs="Times New Roman Regular"/>
          <w:b w:val="0"/>
          <w:bCs w:val="0"/>
          <w:sz w:val="26"/>
          <w:szCs w:val="26"/>
          <w:u w:val="none"/>
          <w:lang w:val="en-US" w:eastAsia="zh-CN"/>
        </w:rPr>
        <w:t xml:space="preserve"> Quy trình tạo hồ sơ tổ chức</w:t>
      </w:r>
    </w:p>
    <w:p w14:paraId="04D2C7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303520" cy="590550"/>
            <wp:effectExtent l="0" t="0" r="5080" b="19050"/>
            <wp:docPr id="64" name="Picture 64" descr="LVTN-NghiepVuChinh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LVTN-NghiepVuChinhHoSo.drawio"/>
                    <pic:cNvPicPr>
                      <a:picLocks noChangeAspect="1"/>
                    </pic:cNvPicPr>
                  </pic:nvPicPr>
                  <pic:blipFill>
                    <a:blip r:embed="rId17"/>
                    <a:stretch>
                      <a:fillRect/>
                    </a:stretch>
                  </pic:blipFill>
                  <pic:spPr>
                    <a:xfrm>
                      <a:off x="0" y="0"/>
                      <a:ext cx="5303520" cy="590550"/>
                    </a:xfrm>
                    <a:prstGeom prst="rect">
                      <a:avLst/>
                    </a:prstGeom>
                  </pic:spPr>
                </pic:pic>
              </a:graphicData>
            </a:graphic>
          </wp:inline>
        </w:drawing>
      </w:r>
    </w:p>
    <w:p w14:paraId="1CDF2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2-11:</w:t>
      </w:r>
      <w:r>
        <w:rPr>
          <w:rFonts w:hint="default" w:ascii="Times New Roman Regular" w:hAnsi="Times New Roman Regular" w:cs="Times New Roman Regular"/>
          <w:b w:val="0"/>
          <w:bCs w:val="0"/>
          <w:sz w:val="26"/>
          <w:szCs w:val="26"/>
          <w:u w:val="none"/>
          <w:lang w:val="en-US" w:eastAsia="zh-CN"/>
        </w:rPr>
        <w:t xml:space="preserve"> Quy trình chỉnh sửa hồ sơ tổ chức</w:t>
      </w:r>
    </w:p>
    <w:p w14:paraId="7CD5631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03AEDA09">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Người dùng tại trang hồ sơ tổ chức nhập vào biểu mẫu và nhấn nút tạo để có thể tạo hồ sơ tổ chức</w:t>
      </w:r>
    </w:p>
    <w:p w14:paraId="15C344D6">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lang w:val="en-US"/>
        </w:rPr>
        <w:t>+ Nhấn nút chỉnh sửa để mở biểu mẫu, nhập thông tin và nhấn nút chỉnh sửa để luu vào thông tin mới.</w:t>
      </w:r>
    </w:p>
    <w:p w14:paraId="67910E16">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quản lý người dùng</w:t>
      </w:r>
    </w:p>
    <w:p w14:paraId="251E983D">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9205" cy="915035"/>
            <wp:effectExtent l="0" t="0" r="10795" b="24765"/>
            <wp:docPr id="73" name="Picture 73" descr="LVTN-NghiepV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LVTN-NghiepVuThemNguoiDung.drawio"/>
                    <pic:cNvPicPr>
                      <a:picLocks noChangeAspect="1"/>
                    </pic:cNvPicPr>
                  </pic:nvPicPr>
                  <pic:blipFill>
                    <a:blip r:embed="rId18"/>
                    <a:stretch>
                      <a:fillRect/>
                    </a:stretch>
                  </pic:blipFill>
                  <pic:spPr>
                    <a:xfrm>
                      <a:off x="0" y="0"/>
                      <a:ext cx="5069205" cy="915035"/>
                    </a:xfrm>
                    <a:prstGeom prst="rect">
                      <a:avLst/>
                    </a:prstGeom>
                  </pic:spPr>
                </pic:pic>
              </a:graphicData>
            </a:graphic>
          </wp:inline>
        </w:drawing>
      </w:r>
    </w:p>
    <w:p w14:paraId="704319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2-12:</w:t>
      </w:r>
      <w:r>
        <w:rPr>
          <w:rFonts w:hint="default" w:ascii="Times New Roman Regular" w:hAnsi="Times New Roman Regular" w:cs="Times New Roman Regular"/>
          <w:b w:val="0"/>
          <w:bCs w:val="0"/>
          <w:sz w:val="26"/>
          <w:szCs w:val="26"/>
          <w:u w:val="none"/>
          <w:lang w:val="en-US" w:eastAsia="zh-CN"/>
        </w:rPr>
        <w:t xml:space="preserve"> Quy trình tạo người dùng</w:t>
      </w:r>
    </w:p>
    <w:p w14:paraId="0B46065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10480" cy="585470"/>
            <wp:effectExtent l="0" t="0" r="20320" b="24130"/>
            <wp:docPr id="72" name="Picture 72" descr="LVTN-NghiepVu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LVTN-NghiepVuSuaNguoiDung.drawio"/>
                    <pic:cNvPicPr>
                      <a:picLocks noChangeAspect="1"/>
                    </pic:cNvPicPr>
                  </pic:nvPicPr>
                  <pic:blipFill>
                    <a:blip r:embed="rId19"/>
                    <a:stretch>
                      <a:fillRect/>
                    </a:stretch>
                  </pic:blipFill>
                  <pic:spPr>
                    <a:xfrm>
                      <a:off x="0" y="0"/>
                      <a:ext cx="5110480" cy="585470"/>
                    </a:xfrm>
                    <a:prstGeom prst="rect">
                      <a:avLst/>
                    </a:prstGeom>
                  </pic:spPr>
                </pic:pic>
              </a:graphicData>
            </a:graphic>
          </wp:inline>
        </w:drawing>
      </w:r>
    </w:p>
    <w:p w14:paraId="34091B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2-13:</w:t>
      </w:r>
      <w:r>
        <w:rPr>
          <w:rFonts w:hint="default" w:ascii="Times New Roman Regular" w:hAnsi="Times New Roman Regular" w:cs="Times New Roman Regular"/>
          <w:b w:val="0"/>
          <w:bCs w:val="0"/>
          <w:sz w:val="26"/>
          <w:szCs w:val="26"/>
          <w:u w:val="none"/>
          <w:lang w:val="en-US" w:eastAsia="zh-CN"/>
        </w:rPr>
        <w:t xml:space="preserve"> Quy trình chỉnh sửa thông tin người dùng</w:t>
      </w:r>
    </w:p>
    <w:p w14:paraId="16684021">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08575" cy="840105"/>
            <wp:effectExtent l="0" t="0" r="22225" b="23495"/>
            <wp:docPr id="71" name="Picture 71" descr="LVTN-NghiepV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NghiepVuXoaNguoiDung.drawio"/>
                    <pic:cNvPicPr>
                      <a:picLocks noChangeAspect="1"/>
                    </pic:cNvPicPr>
                  </pic:nvPicPr>
                  <pic:blipFill>
                    <a:blip r:embed="rId20"/>
                    <a:stretch>
                      <a:fillRect/>
                    </a:stretch>
                  </pic:blipFill>
                  <pic:spPr>
                    <a:xfrm>
                      <a:off x="0" y="0"/>
                      <a:ext cx="5108575" cy="840105"/>
                    </a:xfrm>
                    <a:prstGeom prst="rect">
                      <a:avLst/>
                    </a:prstGeom>
                  </pic:spPr>
                </pic:pic>
              </a:graphicData>
            </a:graphic>
          </wp:inline>
        </w:drawing>
      </w:r>
    </w:p>
    <w:p w14:paraId="4D8364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2-14:</w:t>
      </w:r>
      <w:r>
        <w:rPr>
          <w:rFonts w:hint="default" w:ascii="Times New Roman Regular" w:hAnsi="Times New Roman Regular" w:cs="Times New Roman Regular"/>
          <w:b w:val="0"/>
          <w:bCs w:val="0"/>
          <w:sz w:val="26"/>
          <w:szCs w:val="26"/>
          <w:u w:val="none"/>
          <w:lang w:val="en-US" w:eastAsia="zh-CN"/>
        </w:rPr>
        <w:t xml:space="preserve"> Quy trình xóa người dùng</w:t>
      </w:r>
    </w:p>
    <w:p w14:paraId="1947ADE5">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left"/>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460598B5">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lang w:val="en-US"/>
        </w:rPr>
        <w:t xml:space="preserve"> Quản trị viên có thể vào trang quản lý hồ sơ người dùng để tạo một người dùng mới với phân quyền mong muốn.Hay</w:t>
      </w:r>
      <w:r>
        <w:rPr>
          <w:rFonts w:hint="default" w:ascii="Times New Roman Regular" w:hAnsi="Times New Roman Regular" w:cs="Times New Roman Regular"/>
          <w:spacing w:val="-8"/>
          <w:lang w:val="en-US"/>
        </w:rPr>
        <w:t xml:space="preserve"> nhấn nút chỉnh sửa sẽ hiện biểu mẫu thông tin người dùng hiện tại và có thể nhập thông tin và nhấn chỉnh sửa. hoặc xóa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sự kiện</w:t>
      </w:r>
    </w:p>
    <w:p w14:paraId="3874CA4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68875" cy="695960"/>
            <wp:effectExtent l="0" t="0" r="9525" b="15240"/>
            <wp:docPr id="76" name="Picture 76" descr="LVTN-NghiepV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LVTN-NghiepVuTaoSuKien.drawio"/>
                    <pic:cNvPicPr>
                      <a:picLocks noChangeAspect="1"/>
                    </pic:cNvPicPr>
                  </pic:nvPicPr>
                  <pic:blipFill>
                    <a:blip r:embed="rId21"/>
                    <a:stretch>
                      <a:fillRect/>
                    </a:stretch>
                  </pic:blipFill>
                  <pic:spPr>
                    <a:xfrm>
                      <a:off x="0" y="0"/>
                      <a:ext cx="4968875" cy="695960"/>
                    </a:xfrm>
                    <a:prstGeom prst="rect">
                      <a:avLst/>
                    </a:prstGeom>
                  </pic:spPr>
                </pic:pic>
              </a:graphicData>
            </a:graphic>
          </wp:inline>
        </w:drawing>
      </w:r>
    </w:p>
    <w:p w14:paraId="71FDE6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2-15:</w:t>
      </w:r>
      <w:r>
        <w:rPr>
          <w:rFonts w:hint="default" w:ascii="Times New Roman Regular" w:hAnsi="Times New Roman Regular" w:cs="Times New Roman Regular"/>
          <w:b w:val="0"/>
          <w:bCs w:val="0"/>
          <w:sz w:val="26"/>
          <w:szCs w:val="26"/>
          <w:u w:val="none"/>
          <w:lang w:val="en-US" w:eastAsia="zh-CN"/>
        </w:rPr>
        <w:t xml:space="preserve"> Quy trình tạo sự kiện</w:t>
      </w:r>
    </w:p>
    <w:p w14:paraId="4A69D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12995" cy="730885"/>
            <wp:effectExtent l="0" t="0" r="14605" b="5715"/>
            <wp:docPr id="75" name="Picture 75" descr="LVTN-NghiepVuXo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LVTN-NghiepVuXoaSuKien.drawio"/>
                    <pic:cNvPicPr>
                      <a:picLocks noChangeAspect="1"/>
                    </pic:cNvPicPr>
                  </pic:nvPicPr>
                  <pic:blipFill>
                    <a:blip r:embed="rId22"/>
                    <a:stretch>
                      <a:fillRect/>
                    </a:stretch>
                  </pic:blipFill>
                  <pic:spPr>
                    <a:xfrm>
                      <a:off x="0" y="0"/>
                      <a:ext cx="4912995" cy="730885"/>
                    </a:xfrm>
                    <a:prstGeom prst="rect">
                      <a:avLst/>
                    </a:prstGeom>
                  </pic:spPr>
                </pic:pic>
              </a:graphicData>
            </a:graphic>
          </wp:inline>
        </w:drawing>
      </w:r>
    </w:p>
    <w:p w14:paraId="38347B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2-16:</w:t>
      </w:r>
      <w:r>
        <w:rPr>
          <w:rFonts w:hint="default" w:ascii="Times New Roman Regular" w:hAnsi="Times New Roman Regular" w:cs="Times New Roman Regular"/>
          <w:b w:val="0"/>
          <w:bCs w:val="0"/>
          <w:sz w:val="26"/>
          <w:szCs w:val="26"/>
          <w:u w:val="none"/>
          <w:lang w:val="en-US" w:eastAsia="zh-CN"/>
        </w:rPr>
        <w:t xml:space="preserve"> Quy trình sửa thông tin sự kiện</w:t>
      </w:r>
    </w:p>
    <w:p w14:paraId="251DF7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788535" cy="695960"/>
            <wp:effectExtent l="0" t="0" r="12065" b="15240"/>
            <wp:docPr id="74" name="Picture 74" descr="LVTN-NghiepVuSu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VTN-NghiepVuSuaSuKien.drawio"/>
                    <pic:cNvPicPr>
                      <a:picLocks noChangeAspect="1"/>
                    </pic:cNvPicPr>
                  </pic:nvPicPr>
                  <pic:blipFill>
                    <a:blip r:embed="rId23"/>
                    <a:stretch>
                      <a:fillRect/>
                    </a:stretch>
                  </pic:blipFill>
                  <pic:spPr>
                    <a:xfrm>
                      <a:off x="0" y="0"/>
                      <a:ext cx="4788535" cy="695960"/>
                    </a:xfrm>
                    <a:prstGeom prst="rect">
                      <a:avLst/>
                    </a:prstGeom>
                  </pic:spPr>
                </pic:pic>
              </a:graphicData>
            </a:graphic>
          </wp:inline>
        </w:drawing>
      </w:r>
    </w:p>
    <w:p w14:paraId="216862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2-17:</w:t>
      </w:r>
      <w:r>
        <w:rPr>
          <w:rFonts w:hint="default" w:ascii="Times New Roman Regular" w:hAnsi="Times New Roman Regular" w:cs="Times New Roman Regular"/>
          <w:b w:val="0"/>
          <w:bCs w:val="0"/>
          <w:sz w:val="26"/>
          <w:szCs w:val="26"/>
          <w:u w:val="none"/>
          <w:lang w:val="en-US" w:eastAsia="zh-CN"/>
        </w:rPr>
        <w:t xml:space="preserve"> Quy trình xóa sự kiện</w:t>
      </w:r>
    </w:p>
    <w:p w14:paraId="1A5BDB0A">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70568E65">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4"/>
          <w:sz w:val="26"/>
          <w:szCs w:val="26"/>
        </w:rPr>
        <w:t xml:space="preserve"> </w:t>
      </w:r>
      <w:r>
        <w:rPr>
          <w:rFonts w:hint="default" w:ascii="Times New Roman Regular" w:hAnsi="Times New Roman Regular" w:eastAsia="SimSun" w:cs="Times New Roman Regular"/>
          <w:kern w:val="0"/>
          <w:sz w:val="26"/>
          <w:szCs w:val="26"/>
          <w:lang w:val="en-US" w:eastAsia="zh-CN" w:bidi="ar"/>
        </w:rPr>
        <w:t>Các nhà tổ chức có quyền tạo mới, chỉnh sửa và xóa sự kiện tùy theo nhu cầu quản lý. Tuy nhiên, việc chỉnh sửa hoặc xóa chỉ được phép khi sự kiện đang ở trạng thái “Bản nháp”. Trong giai đoạn này, sự kiện chưa được gửi phê duyệt nên nhà tổ chức có thể linh hoạt thay đổi thông tin. Khi sự kiện đã được gửi duyệt và được quản trị viên phê duyệt, nó chuyển sang trạng thái “Đã duyệt”, đồng nghĩa với việc nhà tổ chức không thể chỉnh sửa hoặc xóa sự kiện nữa nhằm đảm bảo tính ổn định của thông tin công khai, tránh thay đổi ảnh hưởng đến khách hàng và duy trì sự nhất quán của dữ liệu trong hệ thống.</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duyệt sự kiện</w:t>
      </w:r>
    </w:p>
    <w:p w14:paraId="5077A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0315" cy="997585"/>
            <wp:effectExtent l="0" t="0" r="19685" b="18415"/>
            <wp:docPr id="70" name="Picture 70" descr="LVTN-NghiepV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LVTN-NghiepVuDuyetSuKien.drawio"/>
                    <pic:cNvPicPr>
                      <a:picLocks noChangeAspect="1"/>
                    </pic:cNvPicPr>
                  </pic:nvPicPr>
                  <pic:blipFill>
                    <a:blip r:embed="rId24"/>
                    <a:stretch>
                      <a:fillRect/>
                    </a:stretch>
                  </pic:blipFill>
                  <pic:spPr>
                    <a:xfrm>
                      <a:off x="0" y="0"/>
                      <a:ext cx="5060315" cy="997585"/>
                    </a:xfrm>
                    <a:prstGeom prst="rect">
                      <a:avLst/>
                    </a:prstGeom>
                  </pic:spPr>
                </pic:pic>
              </a:graphicData>
            </a:graphic>
          </wp:inline>
        </w:drawing>
      </w:r>
    </w:p>
    <w:p w14:paraId="4C8C292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F2A934F">
      <w:pPr>
        <w:keepNext w:val="0"/>
        <w:keepLines w:val="0"/>
        <w:pageBreakBefore w:val="0"/>
        <w:widowControl/>
        <w:suppressLineNumbers w:val="0"/>
        <w:kinsoku/>
        <w:wordWrap/>
        <w:overflowPunct/>
        <w:topLinePunct w:val="0"/>
        <w:autoSpaceDE/>
        <w:autoSpaceDN/>
        <w:bidi w:val="0"/>
        <w:adjustRightInd/>
        <w:snapToGrid/>
        <w:spacing w:before="120" w:line="312" w:lineRule="auto"/>
        <w:ind w:left="780" w:leftChars="39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eastAsia="zh-CN"/>
        </w:rPr>
        <w:t>Quy trình duyệt sự kiện được thực hiện bởi quản trị viên nhằm đảm bảo các sự kiện được công bố đáp ứng đầy đủ yêu cầu về thông tin và tính hợp lệ. Khi nhà tổ chức gửi sự kiện lên hệ thống, sự kiện chuyển sang trạng thái “Chờ duyệt”. Quản trị viên sẽ xem xét các nội dung như tên sự kiện, mô tả, địa điểm, thời gian, danh mục và các loại vé để đánh giá tính chính xác và phù hợp. Sau quá trình kiểm tra, quản trị viên có thể phê duyệt để sự kiện được công khai trên nền tảng hoặc từ chối nếu phát hiện sai sót, thiếu thông tin.</w:t>
      </w:r>
    </w:p>
    <w:p w14:paraId="3DB3B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đặt vé</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p>
    <w:p w14:paraId="1DE33E49">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96B8198">
      <w:pPr>
        <w:pStyle w:val="8"/>
        <w:keepNext w:val="0"/>
        <w:keepLines w:val="0"/>
        <w:pageBreakBefore w:val="0"/>
        <w:widowControl/>
        <w:kinsoku/>
        <w:wordWrap/>
        <w:overflowPunct/>
        <w:topLinePunct w:val="0"/>
        <w:autoSpaceDE/>
        <w:autoSpaceDN/>
        <w:bidi w:val="0"/>
        <w:adjustRightInd/>
        <w:snapToGrid/>
        <w:spacing w:before="120" w:line="312" w:lineRule="auto"/>
        <w:ind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ký</w:t>
      </w:r>
      <w:r>
        <w:rPr>
          <w:rFonts w:hint="default" w:ascii="Times New Roman Regular" w:hAnsi="Times New Roman Regular" w:cs="Times New Roman Regular"/>
          <w:spacing w:val="-2"/>
        </w:rPr>
        <w:t>.</w:t>
      </w:r>
    </w:p>
    <w:p w14:paraId="573391AF">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biểu mẫu </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 quan trọng không được bỏ trống.</w:t>
      </w:r>
    </w:p>
    <w:p w14:paraId="6D100354">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spacing w:val="-4"/>
        </w:rPr>
      </w:pPr>
      <w:r>
        <w:rPr>
          <w:rFonts w:hint="default" w:ascii="Times New Roman Regular" w:hAnsi="Times New Roman Regular" w:cs="Times New Roman Regular"/>
        </w:rPr>
        <w:t xml:space="preserve">+ Nếu email chưa có trong CSDL thì sẽ thêm vào, còn nếu có rồi sẽ xuất thông </w:t>
      </w:r>
      <w:r>
        <w:rPr>
          <w:rFonts w:hint="default" w:ascii="Times New Roman Regular" w:hAnsi="Times New Roman Regular" w:cs="Times New Roman Regular"/>
          <w:spacing w:val="-4"/>
        </w:rPr>
        <w:t>báo.</w:t>
      </w:r>
    </w:p>
    <w:p w14:paraId="111DBB7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pacing w:val="-4"/>
          <w:lang w:val="en-US"/>
        </w:rPr>
        <w:t>+ Gửi link xác thực vào tài khoản email. Người dùng vào mail và nhấn vào link để xác thực</w:t>
      </w: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quản lý suất diễn</w:t>
      </w:r>
    </w:p>
    <w:p w14:paraId="75919B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8815" cy="695960"/>
            <wp:effectExtent l="0" t="0" r="6985" b="15240"/>
            <wp:docPr id="4" name="Picture 4" descr="LVTN-NghiepVuTao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VTN-NghiepVuTaoSuatDien.drawio"/>
                    <pic:cNvPicPr>
                      <a:picLocks noChangeAspect="1"/>
                    </pic:cNvPicPr>
                  </pic:nvPicPr>
                  <pic:blipFill>
                    <a:blip r:embed="rId25"/>
                    <a:stretch>
                      <a:fillRect/>
                    </a:stretch>
                  </pic:blipFill>
                  <pic:spPr>
                    <a:xfrm>
                      <a:off x="0" y="0"/>
                      <a:ext cx="5758815" cy="695960"/>
                    </a:xfrm>
                    <a:prstGeom prst="rect">
                      <a:avLst/>
                    </a:prstGeom>
                  </pic:spPr>
                </pic:pic>
              </a:graphicData>
            </a:graphic>
          </wp:inline>
        </w:drawing>
      </w:r>
    </w:p>
    <w:p w14:paraId="4A34E5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1255AF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5" name="Picture 5" descr="LVTN-NghiepVuSu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VTN-NghiepVuSuaSuatDien.drawio"/>
                    <pic:cNvPicPr>
                      <a:picLocks noChangeAspect="1"/>
                    </pic:cNvPicPr>
                  </pic:nvPicPr>
                  <pic:blipFill>
                    <a:blip r:embed="rId26"/>
                    <a:stretch>
                      <a:fillRect/>
                    </a:stretch>
                  </pic:blipFill>
                  <pic:spPr>
                    <a:xfrm>
                      <a:off x="0" y="0"/>
                      <a:ext cx="5752465" cy="716915"/>
                    </a:xfrm>
                    <a:prstGeom prst="rect">
                      <a:avLst/>
                    </a:prstGeom>
                  </pic:spPr>
                </pic:pic>
              </a:graphicData>
            </a:graphic>
          </wp:inline>
        </w:drawing>
      </w:r>
    </w:p>
    <w:p w14:paraId="774ADD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33E0E0F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3735" cy="781685"/>
            <wp:effectExtent l="0" t="0" r="12065" b="5715"/>
            <wp:docPr id="56" name="Picture 56" descr="LVTN-NghiepVuXo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LVTN-NghiepVuXoaSuatDien.drawio"/>
                    <pic:cNvPicPr>
                      <a:picLocks noChangeAspect="1"/>
                    </pic:cNvPicPr>
                  </pic:nvPicPr>
                  <pic:blipFill>
                    <a:blip r:embed="rId27"/>
                    <a:stretch>
                      <a:fillRect/>
                    </a:stretch>
                  </pic:blipFill>
                  <pic:spPr>
                    <a:xfrm>
                      <a:off x="0" y="0"/>
                      <a:ext cx="5753735" cy="781685"/>
                    </a:xfrm>
                    <a:prstGeom prst="rect">
                      <a:avLst/>
                    </a:prstGeom>
                  </pic:spPr>
                </pic:pic>
              </a:graphicData>
            </a:graphic>
          </wp:inline>
        </w:drawing>
      </w:r>
    </w:p>
    <w:p w14:paraId="123C7E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quản lý loại vé</w:t>
      </w:r>
    </w:p>
    <w:p w14:paraId="7DA59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62" name="Picture 62" descr="LVTN-NghiepVuTao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LVTN-NghiepVuTaoLoaiVe.drawio"/>
                    <pic:cNvPicPr>
                      <a:picLocks noChangeAspect="1"/>
                    </pic:cNvPicPr>
                  </pic:nvPicPr>
                  <pic:blipFill>
                    <a:blip r:embed="rId28"/>
                    <a:stretch>
                      <a:fillRect/>
                    </a:stretch>
                  </pic:blipFill>
                  <pic:spPr>
                    <a:xfrm>
                      <a:off x="0" y="0"/>
                      <a:ext cx="5755005" cy="748030"/>
                    </a:xfrm>
                    <a:prstGeom prst="rect">
                      <a:avLst/>
                    </a:prstGeom>
                  </pic:spPr>
                </pic:pic>
              </a:graphicData>
            </a:graphic>
          </wp:inline>
        </w:drawing>
      </w:r>
    </w:p>
    <w:p w14:paraId="12B1609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39709B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60" name="Picture 60" descr="LVTN-NghiepVuSu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LVTN-NghiepVuSuaLoaiVe.drawio"/>
                    <pic:cNvPicPr>
                      <a:picLocks noChangeAspect="1"/>
                    </pic:cNvPicPr>
                  </pic:nvPicPr>
                  <pic:blipFill>
                    <a:blip r:embed="rId29"/>
                    <a:stretch>
                      <a:fillRect/>
                    </a:stretch>
                  </pic:blipFill>
                  <pic:spPr>
                    <a:xfrm>
                      <a:off x="0" y="0"/>
                      <a:ext cx="5752465" cy="716915"/>
                    </a:xfrm>
                    <a:prstGeom prst="rect">
                      <a:avLst/>
                    </a:prstGeom>
                  </pic:spPr>
                </pic:pic>
              </a:graphicData>
            </a:graphic>
          </wp:inline>
        </w:drawing>
      </w:r>
    </w:p>
    <w:p w14:paraId="522B9D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4E79F9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1830" cy="732155"/>
            <wp:effectExtent l="0" t="0" r="13970" b="4445"/>
            <wp:docPr id="58" name="Picture 58" descr="LVTN-NghiepVuXo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LVTN-NghiepVuXoaLoaiVe.drawio"/>
                    <pic:cNvPicPr>
                      <a:picLocks noChangeAspect="1"/>
                    </pic:cNvPicPr>
                  </pic:nvPicPr>
                  <pic:blipFill>
                    <a:blip r:embed="rId30"/>
                    <a:stretch>
                      <a:fillRect/>
                    </a:stretch>
                  </pic:blipFill>
                  <pic:spPr>
                    <a:xfrm>
                      <a:off x="0" y="0"/>
                      <a:ext cx="5751830" cy="732155"/>
                    </a:xfrm>
                    <a:prstGeom prst="rect">
                      <a:avLst/>
                    </a:prstGeom>
                  </pic:spPr>
                </pic:pic>
              </a:graphicData>
            </a:graphic>
          </wp:inline>
        </w:drawing>
      </w:r>
    </w:p>
    <w:p w14:paraId="083D1D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3893F6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tài khoản cá nhân</w:t>
      </w:r>
    </w:p>
    <w:p w14:paraId="5769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0560" cy="655955"/>
            <wp:effectExtent l="0" t="0" r="15240" b="4445"/>
            <wp:docPr id="78" name="Picture 78" descr="LVTN-NghiepVuDoiThongT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LVTN-NghiepVuDoiThongTIn.drawio"/>
                    <pic:cNvPicPr>
                      <a:picLocks noChangeAspect="1"/>
                    </pic:cNvPicPr>
                  </pic:nvPicPr>
                  <pic:blipFill>
                    <a:blip r:embed="rId31"/>
                    <a:stretch>
                      <a:fillRect/>
                    </a:stretch>
                  </pic:blipFill>
                  <pic:spPr>
                    <a:xfrm>
                      <a:off x="0" y="0"/>
                      <a:ext cx="5750560" cy="655955"/>
                    </a:xfrm>
                    <a:prstGeom prst="rect">
                      <a:avLst/>
                    </a:prstGeom>
                  </pic:spPr>
                </pic:pic>
              </a:graphicData>
            </a:graphic>
          </wp:inline>
        </w:drawing>
      </w:r>
    </w:p>
    <w:p w14:paraId="48F4A8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16F3D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60085" cy="762000"/>
            <wp:effectExtent l="0" t="0" r="5715" b="0"/>
            <wp:docPr id="77" name="Picture 77" descr="LVTN-NghiepV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LVTN-NghiepVuDoiMatKhau.drawio"/>
                    <pic:cNvPicPr>
                      <a:picLocks noChangeAspect="1"/>
                    </pic:cNvPicPr>
                  </pic:nvPicPr>
                  <pic:blipFill>
                    <a:blip r:embed="rId32"/>
                    <a:stretch>
                      <a:fillRect/>
                    </a:stretch>
                  </pic:blipFill>
                  <pic:spPr>
                    <a:xfrm>
                      <a:off x="0" y="0"/>
                      <a:ext cx="5760085" cy="762000"/>
                    </a:xfrm>
                    <a:prstGeom prst="rect">
                      <a:avLst/>
                    </a:prstGeom>
                  </pic:spPr>
                </pic:pic>
              </a:graphicData>
            </a:graphic>
          </wp:inline>
        </w:drawing>
      </w:r>
    </w:p>
    <w:p w14:paraId="5E8CFB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0EAF1A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khuyến mãi</w:t>
      </w:r>
    </w:p>
    <w:p w14:paraId="121362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79" name="Picture 79" descr="LVTN-NghiepVuTao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LVTN-NghiepVuTaoKhuyenMai.drawio"/>
                    <pic:cNvPicPr>
                      <a:picLocks noChangeAspect="1"/>
                    </pic:cNvPicPr>
                  </pic:nvPicPr>
                  <pic:blipFill>
                    <a:blip r:embed="rId33"/>
                    <a:stretch>
                      <a:fillRect/>
                    </a:stretch>
                  </pic:blipFill>
                  <pic:spPr>
                    <a:xfrm>
                      <a:off x="0" y="0"/>
                      <a:ext cx="5755005" cy="748030"/>
                    </a:xfrm>
                    <a:prstGeom prst="rect">
                      <a:avLst/>
                    </a:prstGeom>
                  </pic:spPr>
                </pic:pic>
              </a:graphicData>
            </a:graphic>
          </wp:inline>
        </w:drawing>
      </w:r>
    </w:p>
    <w:p w14:paraId="0DA484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405C6B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80" name="Picture 80" descr="LVTN-NghiepVuSu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LVTN-NghiepVuSuaKhuyenMai.drawio"/>
                    <pic:cNvPicPr>
                      <a:picLocks noChangeAspect="1"/>
                    </pic:cNvPicPr>
                  </pic:nvPicPr>
                  <pic:blipFill>
                    <a:blip r:embed="rId34"/>
                    <a:stretch>
                      <a:fillRect/>
                    </a:stretch>
                  </pic:blipFill>
                  <pic:spPr>
                    <a:xfrm>
                      <a:off x="0" y="0"/>
                      <a:ext cx="5752465" cy="716915"/>
                    </a:xfrm>
                    <a:prstGeom prst="rect">
                      <a:avLst/>
                    </a:prstGeom>
                  </pic:spPr>
                </pic:pic>
              </a:graphicData>
            </a:graphic>
          </wp:inline>
        </w:drawing>
      </w:r>
    </w:p>
    <w:p w14:paraId="0951CA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fd</w:t>
      </w:r>
    </w:p>
    <w:p w14:paraId="5E5848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81" name="Picture 81" descr="LVTN-NghiepVuXo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LVTN-NghiepVuXoaKhuyenMai.drawio"/>
                    <pic:cNvPicPr>
                      <a:picLocks noChangeAspect="1"/>
                    </pic:cNvPicPr>
                  </pic:nvPicPr>
                  <pic:blipFill>
                    <a:blip r:embed="rId35"/>
                    <a:stretch>
                      <a:fillRect/>
                    </a:stretch>
                  </pic:blipFill>
                  <pic:spPr>
                    <a:xfrm>
                      <a:off x="0" y="0"/>
                      <a:ext cx="5755005" cy="748030"/>
                    </a:xfrm>
                    <a:prstGeom prst="rect">
                      <a:avLst/>
                    </a:prstGeom>
                  </pic:spPr>
                </pic:pic>
              </a:graphicData>
            </a:graphic>
          </wp:inline>
        </w:drawing>
      </w:r>
    </w:p>
    <w:p w14:paraId="523AB3F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fd</w:t>
      </w:r>
    </w:p>
    <w:p w14:paraId="12C382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thống kê báo cáo</w:t>
      </w: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eastAsia="zh-CN"/>
        </w:rPr>
      </w:pPr>
      <w:bookmarkStart w:id="30" w:name="_Toc41101342"/>
      <w:bookmarkStart w:id="31" w:name="_Toc830579635"/>
      <w:r>
        <w:rPr>
          <w:rFonts w:hint="default" w:ascii="Times New Roman Bold" w:hAnsi="Times New Roman Bold" w:cs="Times New Roman Bold"/>
          <w:b/>
          <w:bCs/>
          <w:sz w:val="28"/>
          <w:szCs w:val="28"/>
          <w:lang w:val="en-US" w:eastAsia="zh-CN"/>
        </w:rPr>
        <w:t>2.3.3 Sơ đồ chức năng.</w:t>
      </w:r>
      <w:bookmarkEnd w:id="30"/>
      <w:bookmarkEnd w:id="31"/>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39130" cy="1730375"/>
            <wp:effectExtent l="0" t="0" r="1270" b="22225"/>
            <wp:docPr id="83" name="Picture 83" descr="LVTN-B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LVTN-BFD.drawio"/>
                    <pic:cNvPicPr>
                      <a:picLocks noChangeAspect="1"/>
                    </pic:cNvPicPr>
                  </pic:nvPicPr>
                  <pic:blipFill>
                    <a:blip r:embed="rId36"/>
                    <a:stretch>
                      <a:fillRect/>
                    </a:stretch>
                  </pic:blipFill>
                  <pic:spPr>
                    <a:xfrm>
                      <a:off x="0" y="0"/>
                      <a:ext cx="5739130" cy="1730375"/>
                    </a:xfrm>
                    <a:prstGeom prst="rect">
                      <a:avLst/>
                    </a:prstGeom>
                  </pic:spPr>
                </pic:pic>
              </a:graphicData>
            </a:graphic>
          </wp:inline>
        </w:drawing>
      </w:r>
    </w:p>
    <w:p w14:paraId="5096682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eastAsia="zh-CN"/>
        </w:rPr>
      </w:pPr>
      <w:bookmarkStart w:id="32" w:name="_Toc1448004307"/>
      <w:bookmarkStart w:id="33" w:name="_Toc908219945"/>
      <w:r>
        <w:rPr>
          <w:rFonts w:hint="default" w:ascii="Times New Roman Bold" w:hAnsi="Times New Roman Bold" w:cs="Times New Roman Bold"/>
          <w:b/>
          <w:bCs/>
          <w:sz w:val="28"/>
          <w:szCs w:val="28"/>
          <w:lang w:val="en-US" w:eastAsia="zh-CN"/>
        </w:rPr>
        <w:t>2.3.4 sơ đồ usecase tổng quát</w:t>
      </w:r>
      <w:bookmarkEnd w:id="32"/>
      <w:bookmarkEnd w:id="33"/>
    </w:p>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348605" cy="4023995"/>
            <wp:effectExtent l="0" t="0" r="10795" b="14605"/>
            <wp:docPr id="82" name="Picture 82" descr="LVTN-UseCaseTongQua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LVTN-UseCaseTongQuat.drawio"/>
                    <pic:cNvPicPr>
                      <a:picLocks noChangeAspect="1"/>
                    </pic:cNvPicPr>
                  </pic:nvPicPr>
                  <pic:blipFill>
                    <a:blip r:embed="rId37"/>
                    <a:stretch>
                      <a:fillRect/>
                    </a:stretch>
                  </pic:blipFill>
                  <pic:spPr>
                    <a:xfrm>
                      <a:off x="0" y="0"/>
                      <a:ext cx="5348605" cy="4023995"/>
                    </a:xfrm>
                    <a:prstGeom prst="rect">
                      <a:avLst/>
                    </a:prstGeom>
                  </pic:spPr>
                </pic:pic>
              </a:graphicData>
            </a:graphic>
          </wp:inline>
        </w:drawing>
      </w:r>
    </w:p>
    <w:p w14:paraId="09F429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571E5B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4B6E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bookmarkStart w:id="34" w:name="_Toc138852739"/>
      <w:bookmarkStart w:id="35" w:name="_Toc1323699945"/>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4"/>
      <w:bookmarkEnd w:id="35"/>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6" w:name="_Toc1641876342"/>
      <w:bookmarkStart w:id="37" w:name="_Toc1530743731"/>
      <w:r>
        <w:rPr>
          <w:rFonts w:hint="default" w:ascii="Times New Roman Regular" w:hAnsi="Times New Roman Regular" w:cs="Times New Roman Regular"/>
          <w:b/>
          <w:bCs/>
          <w:sz w:val="30"/>
          <w:szCs w:val="30"/>
          <w:lang w:val="en-US" w:eastAsia="zh-CN"/>
        </w:rPr>
        <w:t>3.1 MÔ HÌNH DỮ LIỆU</w:t>
      </w:r>
      <w:bookmarkEnd w:id="36"/>
      <w:bookmarkEnd w:id="37"/>
    </w:p>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8" w:name="_Toc355795857"/>
      <w:bookmarkStart w:id="39" w:name="_Toc1998299691"/>
      <w:r>
        <w:rPr>
          <w:rFonts w:hint="default" w:ascii="Times New Roman Regular" w:hAnsi="Times New Roman Regular" w:cs="Times New Roman Regular"/>
          <w:b/>
          <w:bCs/>
          <w:sz w:val="30"/>
          <w:szCs w:val="30"/>
          <w:lang w:val="en-US" w:eastAsia="zh-CN"/>
        </w:rPr>
        <w:t>3.2 MÔ HÌNH DỮ LIỆU</w:t>
      </w:r>
      <w:bookmarkEnd w:id="38"/>
      <w:bookmarkEnd w:id="39"/>
    </w:p>
    <w:p w14:paraId="5BF667F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40" w:name="_Toc926151204"/>
      <w:bookmarkStart w:id="41" w:name="_Toc1266495351"/>
      <w:r>
        <w:rPr>
          <w:rFonts w:hint="default" w:ascii="Times New Roman Regular" w:hAnsi="Times New Roman Regular" w:cs="Times New Roman Regular"/>
          <w:sz w:val="26"/>
          <w:szCs w:val="26"/>
          <w:lang w:val="en-US" w:eastAsia="zh-CN"/>
        </w:rPr>
        <w:t>3.2.1 Mô hình dữ liệu mức ý niệm.</w:t>
      </w:r>
      <w:bookmarkEnd w:id="40"/>
      <w:bookmarkEnd w:id="41"/>
    </w:p>
    <w:p w14:paraId="20665C77">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444490" cy="3745865"/>
            <wp:effectExtent l="0" t="0" r="16510" b="13335"/>
            <wp:docPr id="65" name="Picture 65" descr="LVTN-ERD.drawi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ERD.drawio (3)"/>
                    <pic:cNvPicPr>
                      <a:picLocks noChangeAspect="1"/>
                    </pic:cNvPicPr>
                  </pic:nvPicPr>
                  <pic:blipFill>
                    <a:blip r:embed="rId38"/>
                    <a:stretch>
                      <a:fillRect/>
                    </a:stretch>
                  </pic:blipFill>
                  <pic:spPr>
                    <a:xfrm>
                      <a:off x="0" y="0"/>
                      <a:ext cx="5444490" cy="3745865"/>
                    </a:xfrm>
                    <a:prstGeom prst="rect">
                      <a:avLst/>
                    </a:prstGeom>
                  </pic:spPr>
                </pic:pic>
              </a:graphicData>
            </a:graphic>
          </wp:inline>
        </w:drawing>
      </w:r>
    </w:p>
    <w:p w14:paraId="3B6E3A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bookmarkStart w:id="42" w:name="_Toc129455193"/>
      <w:bookmarkStart w:id="43" w:name="_Toc861812172"/>
      <w:r>
        <w:rPr>
          <w:rFonts w:hint="default" w:ascii="Times New Roman Regular" w:hAnsi="Times New Roman Regular" w:cs="Times New Roman Regular"/>
          <w:sz w:val="26"/>
          <w:szCs w:val="26"/>
          <w:lang w:val="en-US" w:eastAsia="zh-CN"/>
        </w:rPr>
        <w:t>3.2.2 Mô hình thực thể</w:t>
      </w:r>
      <w:bookmarkEnd w:id="42"/>
      <w:bookmarkEnd w:id="43"/>
    </w:p>
    <w:p w14:paraId="24EC2D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1"/>
        <w:rPr>
          <w:rFonts w:hint="default" w:ascii="Times New Roman Regular" w:hAnsi="Times New Roman Regular" w:cs="Times New Roman Regular"/>
          <w:sz w:val="26"/>
          <w:szCs w:val="26"/>
        </w:rPr>
      </w:pPr>
      <w:bookmarkStart w:id="44" w:name="_Toc1847459436"/>
      <w:bookmarkStart w:id="45" w:name="_Toc352494340"/>
      <w:r>
        <w:rPr>
          <w:rFonts w:hint="default" w:ascii="Times New Roman Regular" w:hAnsi="Times New Roman Regular" w:cs="Times New Roman Regular"/>
          <w:sz w:val="26"/>
          <w:szCs w:val="26"/>
          <w:lang w:val="en-US" w:eastAsia="zh-CN"/>
        </w:rPr>
        <w:t>3.3 MÔ HÌNH XỬ LÝ</w:t>
      </w:r>
      <w:bookmarkEnd w:id="44"/>
      <w:bookmarkEnd w:id="45"/>
      <w:r>
        <w:rPr>
          <w:rFonts w:hint="default" w:ascii="Times New Roman Regular" w:hAnsi="Times New Roman Regular" w:cs="Times New Roman Regular"/>
          <w:sz w:val="26"/>
          <w:szCs w:val="26"/>
          <w:lang w:val="en-US" w:eastAsia="zh-CN"/>
        </w:rPr>
        <w:t xml:space="preserve"> </w:t>
      </w:r>
    </w:p>
    <w:p w14:paraId="3267A24B">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46" w:name="_Toc1612473954"/>
      <w:bookmarkStart w:id="47" w:name="_Toc1932172526"/>
      <w:r>
        <w:rPr>
          <w:rFonts w:hint="default" w:ascii="Times New Roman Regular" w:hAnsi="Times New Roman Regular" w:cs="Times New Roman Regular"/>
          <w:b/>
          <w:bCs/>
          <w:sz w:val="26"/>
          <w:szCs w:val="26"/>
          <w:lang w:val="en-US" w:eastAsia="zh-CN"/>
        </w:rPr>
        <w:t>Use case chi tiết</w:t>
      </w:r>
      <w:bookmarkEnd w:id="46"/>
      <w:bookmarkEnd w:id="47"/>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39"/>
                    <a:stretch>
                      <a:fillRect/>
                    </a:stretch>
                  </pic:blipFill>
                  <pic:spPr>
                    <a:xfrm>
                      <a:off x="0" y="0"/>
                      <a:ext cx="3076575" cy="857250"/>
                    </a:xfrm>
                    <a:prstGeom prst="rect">
                      <a:avLst/>
                    </a:prstGeom>
                  </pic:spPr>
                </pic:pic>
              </a:graphicData>
            </a:graphic>
          </wp:inline>
        </w:drawing>
      </w:r>
    </w:p>
    <w:tbl>
      <w:tblPr>
        <w:tblStyle w:val="15"/>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5.2 </w:t>
            </w:r>
            <w:r>
              <w:rPr>
                <w:rFonts w:hint="default" w:ascii="Times New Roman Regular" w:hAnsi="Times New Roman Regular" w:cs="Times New Roman Regular"/>
                <w:sz w:val="26"/>
                <w:szCs w:val="26"/>
              </w:rPr>
              <w:t>Nếu thông tin không hợp lệ → hệ thống thông báo lỗi và yêu cầu nhập lại.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2476500"/>
            <wp:effectExtent l="0" t="0" r="22225" b="12700"/>
            <wp:docPr id="3" name="Picture 3" descr="LVTN-UseCase-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VTN-UseCase-DangNhap.drawio"/>
                    <pic:cNvPicPr>
                      <a:picLocks noChangeAspect="1"/>
                    </pic:cNvPicPr>
                  </pic:nvPicPr>
                  <pic:blipFill>
                    <a:blip r:embed="rId40"/>
                    <a:stretch>
                      <a:fillRect/>
                    </a:stretch>
                  </pic:blipFill>
                  <pic:spPr>
                    <a:xfrm>
                      <a:off x="0" y="0"/>
                      <a:ext cx="3076575" cy="247650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Người dùng nhập thông tin và nhấn nút “Đăng nhập”.</w:t>
            </w:r>
          </w:p>
          <w:p w14:paraId="2A9C6A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Hệ thống kiểm tra tính hợp lệ của dữ liệu:</w:t>
            </w:r>
          </w:p>
          <w:p w14:paraId="16C2AC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hợp lệ → đăng nhập thành công → chuyển đến trang chủ hoặc trang cá nhân.</w:t>
            </w:r>
          </w:p>
          <w:p w14:paraId="11F848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không hợp lệ → hiển thị thông báo lỗi.</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506E6F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thông báo “Email hoặc mật khẩu không đúng”.</w:t>
            </w:r>
          </w:p>
          <w:p w14:paraId="4035508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Rẽ nhánh 2 </w:t>
            </w:r>
          </w:p>
          <w:p w14:paraId="4A2274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quên mật khẩu và có thể chọn “Quên mật khẩu” để đặt lại.</w:t>
            </w:r>
          </w:p>
        </w:tc>
      </w:tr>
      <w:tr w14:paraId="04A5EC5C">
        <w:tc>
          <w:tcPr>
            <w:tcW w:w="3257" w:type="dxa"/>
            <w:vAlign w:val="center"/>
          </w:tcPr>
          <w:p w14:paraId="3E4A73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DFA4D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Hệ thống hiển thị biểu mẫu “Quên mật khẩu”, yêu cầu nhập email đăng ký.</w:t>
            </w:r>
          </w:p>
          <w:p w14:paraId="2C1106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địa chỉ email và nhấn “Gửi yêu cầu”.</w:t>
            </w:r>
          </w:p>
          <w:p w14:paraId="0DCD72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w:t>
            </w:r>
            <w:r>
              <w:rPr>
                <w:rFonts w:hint="default" w:ascii="Times New Roman Regular" w:hAnsi="Times New Roman Regular" w:cs="Times New Roman Regular"/>
                <w:sz w:val="26"/>
                <w:szCs w:val="26"/>
                <w:lang w:val="en-US"/>
              </w:rPr>
              <w:t>gửi liên kết đặt lại mật khẩu tới</w:t>
            </w:r>
            <w:r>
              <w:rPr>
                <w:rFonts w:hint="default" w:ascii="Times New Roman Regular" w:hAnsi="Times New Roman Regular" w:cs="Times New Roman Regular"/>
                <w:sz w:val="26"/>
                <w:szCs w:val="26"/>
              </w:rPr>
              <w:t xml:space="preserve"> email</w:t>
            </w:r>
            <w:r>
              <w:rPr>
                <w:rFonts w:hint="default" w:ascii="Times New Roman Regular" w:hAnsi="Times New Roman Regular" w:cs="Times New Roman Regular"/>
                <w:sz w:val="26"/>
                <w:szCs w:val="26"/>
                <w:lang w:val="en-US"/>
              </w:rPr>
              <w:t xml:space="preserve"> đã nhập.</w:t>
            </w:r>
          </w:p>
          <w:p w14:paraId="01FA32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truy cập vào liên kết để tạo mật khẩu mới.</w:t>
            </w:r>
          </w:p>
          <w:p w14:paraId="7F57D4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vào mật khẩu mới và xác nhận mật khẩu.</w:t>
            </w:r>
          </w:p>
          <w:p w14:paraId="7E4834F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cập nhật mật khẩu mới và hiển thị thông báo “Thay đổi mật khẩu thành công”</w:t>
            </w:r>
          </w:p>
          <w:p w14:paraId="07ED64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392E0F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email không hợp lệ -&gt; hiện thông báo email không hợp lệ.</w:t>
            </w:r>
          </w:p>
          <w:p w14:paraId="061F8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572A32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5.2 Mật khẩu mới với xác nhận mật khẩu không hợp lệ -&gt; hiện thông báo mật khẩu không khóp</w:t>
            </w:r>
          </w:p>
          <w:p w14:paraId="4E998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055745" cy="2667635"/>
            <wp:effectExtent l="0" t="0" r="8255" b="24765"/>
            <wp:docPr id="67" name="Picture 67" descr="LVTN-UseCase Module Quản lý tài khoản cá nhâ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Module Quản lý tài khoản cá nhân.drawio"/>
                    <pic:cNvPicPr>
                      <a:picLocks noChangeAspect="1"/>
                    </pic:cNvPicPr>
                  </pic:nvPicPr>
                  <pic:blipFill>
                    <a:blip r:embed="rId41"/>
                    <a:stretch>
                      <a:fillRect/>
                    </a:stretch>
                  </pic:blipFill>
                  <pic:spPr>
                    <a:xfrm>
                      <a:off x="0" y="0"/>
                      <a:ext cx="4055745" cy="2667635"/>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6A01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7E7C14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0E1817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AA2ED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Include Use Case Đăng nhập</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40829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Đổi mật khẩu</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Đăng xuất</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B1A55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007C977D">
        <w:tc>
          <w:tcPr>
            <w:tcW w:w="3257" w:type="dxa"/>
            <w:vAlign w:val="center"/>
          </w:tcPr>
          <w:p w14:paraId="1829B2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&lt;&lt;Include Use Case&gt;&gt;</w:t>
            </w:r>
          </w:p>
          <w:p w14:paraId="1C287E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c>
          <w:tcPr>
            <w:tcW w:w="6030" w:type="dxa"/>
          </w:tcPr>
          <w:p w14:paraId="1852AC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nhập</w:t>
            </w:r>
          </w:p>
          <w:p w14:paraId="212F02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1. Người dùng chọn nút đăng nhập trên trang chủ của hệ thống.</w:t>
            </w:r>
          </w:p>
          <w:p w14:paraId="238CEA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 Hệ thống hiển thị </w:t>
            </w:r>
            <w:r>
              <w:rPr>
                <w:rFonts w:hint="default" w:ascii="Times New Roman Regular" w:hAnsi="Times New Roman Regular" w:cs="Times New Roman Regular"/>
                <w:sz w:val="26"/>
                <w:szCs w:val="26"/>
                <w:lang w:val="en-US"/>
              </w:rPr>
              <w:t xml:space="preserve">biểu mẫu </w:t>
            </w:r>
            <w:r>
              <w:rPr>
                <w:rFonts w:hint="default" w:ascii="Times New Roman Regular" w:hAnsi="Times New Roman Regular" w:cs="Times New Roman Regular"/>
                <w:sz w:val="26"/>
                <w:szCs w:val="26"/>
              </w:rPr>
              <w:t>đăng nhập.</w:t>
            </w:r>
          </w:p>
          <w:p w14:paraId="7D192C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“Đăng nhập”.</w:t>
            </w:r>
          </w:p>
          <w:p w14:paraId="49F5D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4.Hệ thống thực hiện kiểm tra thông tin đăng nhập.</w:t>
            </w:r>
          </w:p>
          <w:p w14:paraId="09F76C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5. Hệ thống chuyển tới trang chủ quản lý tương ứng với người dùng.</w:t>
            </w:r>
          </w:p>
          <w:p w14:paraId="52753B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270B8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 Chỉnh sửa thông tin.</w:t>
            </w:r>
          </w:p>
          <w:p w14:paraId="369467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cập nhật.</w:t>
            </w:r>
          </w:p>
          <w:p w14:paraId="7DC60D3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184098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A9B4B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687B09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56DA6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2FB1DA99">
        <w:trPr>
          <w:trHeight w:val="1073" w:hRule="atLeast"/>
        </w:trPr>
        <w:tc>
          <w:tcPr>
            <w:tcW w:w="3257" w:type="dxa"/>
            <w:shd w:val="clear" w:color="auto" w:fill="auto"/>
            <w:vAlign w:val="center"/>
          </w:tcPr>
          <w:p w14:paraId="5426A3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E5205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xuất</w:t>
            </w:r>
          </w:p>
          <w:p w14:paraId="5CD0A4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đăng xuất.</w:t>
            </w:r>
          </w:p>
          <w:p w14:paraId="06E0A4C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xóa phiên đăng nhập</w:t>
            </w:r>
          </w:p>
          <w:p w14:paraId="5BB212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Quay về trang chủ</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626610" cy="3173095"/>
            <wp:effectExtent l="0" t="0" r="21590" b="1905"/>
            <wp:docPr id="68" name="Picture 68" descr="LVTN-Use Case Module Quản lý sự kiện .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 Case Module Quản lý sự kiện .drawio (1)"/>
                    <pic:cNvPicPr>
                      <a:picLocks noChangeAspect="1"/>
                    </pic:cNvPicPr>
                  </pic:nvPicPr>
                  <pic:blipFill>
                    <a:blip r:embed="rId42"/>
                    <a:stretch>
                      <a:fillRect/>
                    </a:stretch>
                  </pic:blipFill>
                  <pic:spPr>
                    <a:xfrm>
                      <a:off x="0" y="0"/>
                      <a:ext cx="4626610" cy="317309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dùng có thể truy cập vào chức năng</w:t>
            </w:r>
            <w:r>
              <w:rPr>
                <w:rFonts w:hint="default" w:ascii="Times New Roman Regular" w:hAnsi="Times New Roman Regular" w:cs="Times New Roman Regular"/>
                <w:sz w:val="26"/>
                <w:szCs w:val="26"/>
                <w:lang w:val="en-US"/>
              </w:rPr>
              <w:t xml:space="preserve"> tạo sự kiện để có thể tạo một sự kiện mới, chỉnh sửa thông tin sự kiện và xóa sự kiện, Khi tạo sự kiện người dùng có thể tạo sự kiện cho sự kiện của mình.</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múa xóa.</w:t>
            </w:r>
          </w:p>
          <w:p w14:paraId="716D7EC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sự kiện.</w:t>
            </w:r>
          </w:p>
          <w:p w14:paraId="3CB40A92">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D3B67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2DA616D7">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22DCCDA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B557828">
        <w:tc>
          <w:tcPr>
            <w:tcW w:w="3257" w:type="dxa"/>
            <w:shd w:val="clear" w:color="auto" w:fill="auto"/>
            <w:vAlign w:val="center"/>
          </w:tcPr>
          <w:p w14:paraId="0AA002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tcPr>
          <w:p w14:paraId="6D4440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khuyến mãi</w:t>
            </w:r>
          </w:p>
          <w:p w14:paraId="7F5357D2">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Tại trang tạo khuyễn mãi của sự kiện.</w:t>
            </w:r>
          </w:p>
          <w:p w14:paraId="33FBA4C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hiển thị biểu mẫu thông tin khuyến mãi.</w:t>
            </w:r>
          </w:p>
          <w:p w14:paraId="1A4AAD5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và biểu mẫu và nhấn tạo.</w:t>
            </w:r>
          </w:p>
          <w:p w14:paraId="36020A24">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49DF1F64">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Hiển thị thông báo tạo khuyến mãi mới thành công.</w:t>
            </w:r>
          </w:p>
          <w:p w14:paraId="7B60F37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E13BE3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43"/>
                    <a:stretch>
                      <a:fillRect/>
                    </a:stretch>
                  </pic:blipFill>
                  <pic:spPr>
                    <a:xfrm>
                      <a:off x="0" y="0"/>
                      <a:ext cx="2695575" cy="90487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keepNext w:val="0"/>
              <w:keepLines w:val="0"/>
              <w:widowControl/>
              <w:suppressLineNumbers w:val="0"/>
              <w:jc w:val="left"/>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Actor có thể tìm kiếm sự kiện theo mong muốn của mình thông qua khoảng thời gian và các bộ lọc khác nhau, giúp quá trình tìm kiếm trở nên nhanh chóng và chính xác hơn.</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widowControl w:val="0"/>
              <w:numPr>
                <w:ilvl w:val="0"/>
                <w:numId w:val="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eastAsia="en-US"/>
              </w:rPr>
              <w:t xml:space="preserve">Tác nhân </w:t>
            </w:r>
            <w:r>
              <w:rPr>
                <w:rFonts w:hint="default" w:ascii="Times New Roman Regular" w:hAnsi="Times New Roman Regular" w:cs="Times New Roman Regular"/>
                <w:snapToGrid w:val="0"/>
                <w:sz w:val="26"/>
                <w:szCs w:val="26"/>
              </w:rPr>
              <w:t>nhấn chọn ô tìm kiếm trên trang chủ và nhập thông tin cần tìm kiếm.</w:t>
            </w:r>
          </w:p>
          <w:p w14:paraId="5FC0109B">
            <w:pPr>
              <w:widowControl w:val="0"/>
              <w:numPr>
                <w:ilvl w:val="0"/>
                <w:numId w:val="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Tác nhân nhấn nút “Tìm kiếm”.</w:t>
            </w:r>
          </w:p>
          <w:p w14:paraId="0977EA86">
            <w:pPr>
              <w:widowControl w:val="0"/>
              <w:numPr>
                <w:ilvl w:val="0"/>
                <w:numId w:val="8"/>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748405CC">
            <w:pPr>
              <w:widowControl w:val="0"/>
              <w:numPr>
                <w:ilvl w:val="0"/>
                <w:numId w:val="8"/>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5005" cy="3620770"/>
            <wp:effectExtent l="0" t="0" r="10795" b="11430"/>
            <wp:docPr id="50" name="Picture 50" descr="LVTN-usecase module quản lý người dù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drawio (1)"/>
                    <pic:cNvPicPr>
                      <a:picLocks noChangeAspect="1"/>
                    </pic:cNvPicPr>
                  </pic:nvPicPr>
                  <pic:blipFill>
                    <a:blip r:embed="rId44"/>
                    <a:stretch>
                      <a:fillRect/>
                    </a:stretch>
                  </pic:blipFill>
                  <pic:spPr>
                    <a:xfrm>
                      <a:off x="0" y="0"/>
                      <a:ext cx="5755005" cy="362077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Quản trị viên có thể xem danh sách người dùng của hệ thống, có thể thêm một người dùng mới, chỉnh sửa thông tin của người dùng hoặc xóa thông tin người dùng đó.</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6705F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phải có chức vụ quản trị viên.</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424BC1D9">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303D230E">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Xóa người dùng.</w:t>
            </w:r>
          </w:p>
          <w:p w14:paraId="5D0C477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xóa.</w:t>
            </w:r>
          </w:p>
          <w:p w14:paraId="571F568B">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người dùng.</w:t>
            </w:r>
          </w:p>
          <w:p w14:paraId="686D2A4F">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người dùng.</w:t>
            </w:r>
          </w:p>
          <w:p w14:paraId="6920A62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người dùng.</w:t>
            </w:r>
          </w:p>
          <w:p w14:paraId="2448EFA2">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14EA46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8815" cy="2727960"/>
            <wp:effectExtent l="0" t="0" r="6985" b="15240"/>
            <wp:docPr id="61" name="Picture 61" descr="LVTN-usecase module quản lý hồ sơ người bá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hồ sơ người bán.drawio (1)"/>
                    <pic:cNvPicPr>
                      <a:picLocks noChangeAspect="1"/>
                    </pic:cNvPicPr>
                  </pic:nvPicPr>
                  <pic:blipFill>
                    <a:blip r:embed="rId45"/>
                    <a:stretch>
                      <a:fillRect/>
                    </a:stretch>
                  </pic:blipFill>
                  <pic:spPr>
                    <a:xfrm>
                      <a:off x="0" y="0"/>
                      <a:ext cx="5758815" cy="27279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có thể tạo hồ sơ người bán, và chỉnh sửa hồ sơ tổ chưc của mình.</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Chình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tạo hồ sợ</w:t>
            </w:r>
          </w:p>
          <w:p w14:paraId="79B18C9B">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3BB82DB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3.1 Hệ thống kiểu tra dữ liệu không hợp lệ -&gt; thông báo thông tin không hợp lệ</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nút chỉnh sửa hồ sơ</w:t>
            </w:r>
          </w:p>
          <w:p w14:paraId="02420AC1">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6EF6FB2A">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0B19889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chỉnh sửa thất bại</w:t>
            </w:r>
          </w:p>
        </w:tc>
      </w:tr>
    </w:tbl>
    <w:p w14:paraId="6AFE9DC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3.3.1.8 Use case Thống kê báo cáo</w:t>
      </w:r>
    </w:p>
    <w:p w14:paraId="0E20B6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2465" cy="3096260"/>
            <wp:effectExtent l="0" t="0" r="13335" b="2540"/>
            <wp:docPr id="48" name="Picture 48" descr="LVTN-usecase module thống kê báo cá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LVTN-usecase module thống kê báo cáo.drawio (1)"/>
                    <pic:cNvPicPr>
                      <a:picLocks noChangeAspect="1"/>
                    </pic:cNvPicPr>
                  </pic:nvPicPr>
                  <pic:blipFill>
                    <a:blip r:embed="rId46"/>
                    <a:stretch>
                      <a:fillRect/>
                    </a:stretch>
                  </pic:blipFill>
                  <pic:spPr>
                    <a:xfrm>
                      <a:off x="0" y="0"/>
                      <a:ext cx="5752465" cy="30962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70FEB834">
        <w:trPr>
          <w:trHeight w:val="90" w:hRule="atLeast"/>
        </w:trPr>
        <w:tc>
          <w:tcPr>
            <w:tcW w:w="3257" w:type="dxa"/>
            <w:vAlign w:val="center"/>
          </w:tcPr>
          <w:p w14:paraId="7BAEC6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8F8E2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Thống kê báo cáo</w:t>
            </w:r>
          </w:p>
        </w:tc>
      </w:tr>
      <w:tr w14:paraId="7010C945">
        <w:tc>
          <w:tcPr>
            <w:tcW w:w="3257" w:type="dxa"/>
            <w:vAlign w:val="center"/>
          </w:tcPr>
          <w:p w14:paraId="53523E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060A2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 tổ chức</w:t>
            </w:r>
          </w:p>
        </w:tc>
      </w:tr>
      <w:tr w14:paraId="7EFA6A6A">
        <w:tc>
          <w:tcPr>
            <w:tcW w:w="3257" w:type="dxa"/>
            <w:vAlign w:val="center"/>
          </w:tcPr>
          <w:p w14:paraId="51294B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05740C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quản trị viên thống kê được tổng số lượng người bán hoặc người mua trong hệ thống theo tháng</w:t>
            </w:r>
          </w:p>
          <w:p w14:paraId="5FE66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Cho phép tổ chức xem được doanh thu và số lượng vé đã bán được của các sự kiện.</w:t>
            </w:r>
          </w:p>
        </w:tc>
      </w:tr>
      <w:tr w14:paraId="17D41E07">
        <w:tc>
          <w:tcPr>
            <w:tcW w:w="3257" w:type="dxa"/>
            <w:vAlign w:val="center"/>
          </w:tcPr>
          <w:p w14:paraId="0CE548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0A413F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0C2A5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59B15C3">
        <w:tc>
          <w:tcPr>
            <w:tcW w:w="3257" w:type="dxa"/>
            <w:vAlign w:val="center"/>
          </w:tcPr>
          <w:p w14:paraId="475FDD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CC0DD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A3E2652">
        <w:tc>
          <w:tcPr>
            <w:tcW w:w="3257" w:type="dxa"/>
            <w:vAlign w:val="center"/>
          </w:tcPr>
          <w:p w14:paraId="21A7AF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A8F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Thống kê báo cáo. </w:t>
            </w:r>
          </w:p>
          <w:p w14:paraId="48F139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Thống kê báo cáo. </w:t>
            </w:r>
          </w:p>
          <w:p w14:paraId="61496A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bán</w:t>
            </w:r>
          </w:p>
          <w:p w14:paraId="0232F4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mua.</w:t>
            </w:r>
          </w:p>
          <w:p w14:paraId="2B5CAA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Thống kê theo sự kiện</w:t>
            </w:r>
          </w:p>
        </w:tc>
      </w:tr>
      <w:tr w14:paraId="6E21EC00">
        <w:tc>
          <w:tcPr>
            <w:tcW w:w="3257" w:type="dxa"/>
            <w:vAlign w:val="center"/>
          </w:tcPr>
          <w:p w14:paraId="3B12CC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76B1A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7CCBB0F6">
        <w:trPr>
          <w:trHeight w:val="609" w:hRule="atLeast"/>
        </w:trPr>
        <w:tc>
          <w:tcPr>
            <w:tcW w:w="3257" w:type="dxa"/>
            <w:vAlign w:val="center"/>
          </w:tcPr>
          <w:p w14:paraId="24A3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9E446E">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bán</w:t>
            </w:r>
          </w:p>
          <w:p w14:paraId="4DA8709E">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4B8770A">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32D83E3">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EBC576B">
            <w:pPr>
              <w:widowControl w:val="0"/>
              <w:numPr>
                <w:ilvl w:val="0"/>
                <w:numId w:val="15"/>
              </w:numPr>
              <w:spacing w:before="80" w:after="80" w:line="240" w:lineRule="auto"/>
              <w:jc w:val="both"/>
              <w:rPr>
                <w:rFonts w:hint="default" w:ascii="Times New Roman Regular" w:hAnsi="Times New Roman Regular" w:cs="Times New Roman Regular"/>
                <w:sz w:val="26"/>
                <w:szCs w:val="26"/>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6B6119BE">
        <w:tc>
          <w:tcPr>
            <w:tcW w:w="3257" w:type="dxa"/>
            <w:shd w:val="clear" w:color="auto" w:fill="auto"/>
            <w:vAlign w:val="center"/>
          </w:tcPr>
          <w:p w14:paraId="51F615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9EA69CD">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mua</w:t>
            </w:r>
          </w:p>
          <w:p w14:paraId="2E22EE0D">
            <w:pPr>
              <w:widowControl w:val="0"/>
              <w:numPr>
                <w:ilvl w:val="0"/>
                <w:numId w:val="16"/>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C916D3E">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CF05462">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011522B">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45684746">
        <w:tc>
          <w:tcPr>
            <w:tcW w:w="3257" w:type="dxa"/>
            <w:shd w:val="clear" w:color="auto" w:fill="auto"/>
            <w:vAlign w:val="center"/>
          </w:tcPr>
          <w:p w14:paraId="2ADAD5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67CBF1E2">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sự kiện</w:t>
            </w:r>
          </w:p>
          <w:p w14:paraId="1948C687">
            <w:pPr>
              <w:widowControl w:val="0"/>
              <w:numPr>
                <w:ilvl w:val="0"/>
                <w:numId w:val="17"/>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7BE4ED87">
            <w:pPr>
              <w:widowControl w:val="0"/>
              <w:numPr>
                <w:ilvl w:val="0"/>
                <w:numId w:val="17"/>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 xml:space="preserve">Hệ thống hiển thị </w:t>
            </w:r>
            <w:r>
              <w:rPr>
                <w:rFonts w:hint="default" w:ascii="Times New Roman Regular" w:hAnsi="Times New Roman Regular" w:cs="Times New Roman Regular"/>
                <w:snapToGrid w:val="0"/>
                <w:sz w:val="26"/>
                <w:szCs w:val="26"/>
                <w:lang w:val="en-US"/>
              </w:rPr>
              <w:t>danh sách sự kiện</w:t>
            </w:r>
            <w:r>
              <w:rPr>
                <w:rFonts w:hint="default" w:ascii="Times New Roman Regular" w:hAnsi="Times New Roman Regular" w:cs="Times New Roman Regular"/>
                <w:snapToGrid w:val="0"/>
                <w:sz w:val="26"/>
                <w:szCs w:val="26"/>
              </w:rPr>
              <w:t>.</w:t>
            </w:r>
          </w:p>
          <w:p w14:paraId="0246F327">
            <w:pPr>
              <w:widowControl w:val="0"/>
              <w:numPr>
                <w:ilvl w:val="0"/>
                <w:numId w:val="17"/>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lang w:val="en-US"/>
              </w:rPr>
              <w:t>Chọn sự kiện mong muốn được coi thống kê</w:t>
            </w:r>
            <w:r>
              <w:rPr>
                <w:rFonts w:hint="default" w:ascii="Times New Roman Regular" w:hAnsi="Times New Roman Regular" w:cs="Times New Roman Regular"/>
                <w:snapToGrid w:val="0"/>
                <w:sz w:val="26"/>
                <w:szCs w:val="26"/>
              </w:rPr>
              <w:t>.</w:t>
            </w:r>
          </w:p>
          <w:p w14:paraId="561AAEA6">
            <w:pPr>
              <w:widowControl w:val="0"/>
              <w:numPr>
                <w:ilvl w:val="0"/>
                <w:numId w:val="17"/>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rPr>
              <w:t>Hệ thống hiển thị kết quả thống kê</w:t>
            </w:r>
            <w:r>
              <w:rPr>
                <w:rFonts w:hint="default" w:ascii="Times New Roman Regular" w:hAnsi="Times New Roman Regular" w:cs="Times New Roman Regular"/>
                <w:snapToGrid w:val="0"/>
                <w:sz w:val="26"/>
                <w:szCs w:val="26"/>
                <w:lang w:val="en-US"/>
              </w:rPr>
              <w:t>.</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3.3.1.9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7905" cy="3091815"/>
            <wp:effectExtent l="0" t="0" r="23495" b="6985"/>
            <wp:docPr id="46" name="Picture 46" descr="LVTN-usecase module quản lý đặt hà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LVTN-usecase module quản lý đặt hàng.drawio (1)"/>
                    <pic:cNvPicPr>
                      <a:picLocks noChangeAspect="1"/>
                    </pic:cNvPicPr>
                  </pic:nvPicPr>
                  <pic:blipFill>
                    <a:blip r:embed="rId47"/>
                    <a:stretch>
                      <a:fillRect/>
                    </a:stretch>
                  </pic:blipFill>
                  <pic:spPr>
                    <a:xfrm>
                      <a:off x="0" y="0"/>
                      <a:ext cx="4827905" cy="309181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249" w:type="dxa"/>
          </w:tcPr>
          <w:p w14:paraId="5B83AF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351F5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249" w:type="dxa"/>
          </w:tcPr>
          <w:p w14:paraId="7556CD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Đặt vé</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1.Tác nhân nhấn nút “Xem” với đơn hàng tương ứng</w:t>
            </w:r>
          </w:p>
          <w:p w14:paraId="2F4988E0">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2. Hệ thống thực hiện trích xuất thông tin theo yêu cầu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1. Người mua vé nhấn nút ‘Mua vé”.</w:t>
            </w:r>
          </w:p>
          <w:p w14:paraId="27F58F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2. Hệ thống hiển thị form mua vé.</w:t>
            </w:r>
          </w:p>
          <w:p w14:paraId="127C0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 Tác nhân nhập thông tin vào form và nhấn nút “Gửi”.</w:t>
            </w:r>
          </w:p>
          <w:p w14:paraId="3AEB44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 Hệ thống kiểm tra thông tin nhập vào.</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chuyển sang trang thanh toán.</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3.3.1.10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289425" cy="3609340"/>
            <wp:effectExtent l="0" t="0" r="3175" b="22860"/>
            <wp:docPr id="54" name="Picture 54"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LVTN-Usecase quản lý suất diễn.drawio"/>
                    <pic:cNvPicPr>
                      <a:picLocks noChangeAspect="1"/>
                    </pic:cNvPicPr>
                  </pic:nvPicPr>
                  <pic:blipFill>
                    <a:blip r:embed="rId48"/>
                    <a:stretch>
                      <a:fillRect/>
                    </a:stretch>
                  </pic:blipFill>
                  <pic:spPr>
                    <a:xfrm>
                      <a:off x="0" y="0"/>
                      <a:ext cx="4289425" cy="360934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248243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 xml:space="preserve">Cho phép tổ chức tạo mới, chỉnh sửa, xóa </w:t>
            </w:r>
            <w:r>
              <w:rPr>
                <w:rFonts w:hint="default" w:ascii="Times New Roman Regular" w:hAnsi="Times New Roman Regular" w:cs="Times New Roman Regular"/>
                <w:sz w:val="26"/>
                <w:szCs w:val="26"/>
                <w:lang w:val="en-US"/>
              </w:rPr>
              <w:t>suất</w:t>
            </w:r>
            <w:r>
              <w:rPr>
                <w:rFonts w:hint="default" w:ascii="Times New Roman Regular" w:hAnsi="Times New Roman Regular" w:cs="Times New Roman Regular"/>
                <w:sz w:val="26"/>
                <w:szCs w:val="26"/>
              </w:rPr>
              <w:t xml:space="preserve"> và quản lý các loại vé liên quan tới</w:t>
            </w:r>
            <w:r>
              <w:rPr>
                <w:rFonts w:hint="default" w:ascii="Times New Roman Regular" w:hAnsi="Times New Roman Regular" w:cs="Times New Roman Regular"/>
                <w:sz w:val="26"/>
                <w:szCs w:val="26"/>
                <w:lang w:val="en-US"/>
              </w:rPr>
              <w:t xml:space="preserve"> suất diễn của</w:t>
            </w:r>
            <w:r>
              <w:rPr>
                <w:rFonts w:hint="default" w:ascii="Times New Roman Regular" w:hAnsi="Times New Roman Regular" w:cs="Times New Roman Regular"/>
                <w:sz w:val="26"/>
                <w:szCs w:val="26"/>
              </w:rPr>
              <w:t xml:space="preserve"> sự kiện.</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F31C9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43DD0F7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C2F0A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suất diễn</w:t>
            </w:r>
          </w:p>
          <w:p w14:paraId="076C0C8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suất diễn</w:t>
            </w:r>
          </w:p>
          <w:p w14:paraId="5AB719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4788219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3120622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suất diễn</w:t>
            </w:r>
          </w:p>
          <w:p w14:paraId="154CF3D9">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suất diễn</w:t>
            </w:r>
          </w:p>
          <w:p w14:paraId="365BA94B">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417215A">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4C7DC67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suất diễn</w:t>
            </w:r>
          </w:p>
          <w:p w14:paraId="25C254B2">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suất diễn muốn xóa.</w:t>
            </w:r>
          </w:p>
          <w:p w14:paraId="35417D23">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suất diễn.</w:t>
            </w:r>
          </w:p>
          <w:p w14:paraId="15ABC33C">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suất diễn</w:t>
            </w:r>
          </w:p>
          <w:p w14:paraId="4A2586DF">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suất diễn.</w:t>
            </w:r>
          </w:p>
          <w:p w14:paraId="2086F86A">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suất diễn</w:t>
            </w:r>
          </w:p>
          <w:p w14:paraId="6FB37DC0">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suất diễn muốn sửa thông tin.</w:t>
            </w:r>
          </w:p>
          <w:p w14:paraId="20A4AE63">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suất diễn</w:t>
            </w:r>
          </w:p>
          <w:p w14:paraId="7ABAC5DF">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00ACC29E">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suất diễn.</w:t>
            </w:r>
          </w:p>
          <w:p w14:paraId="71D28BD4">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C46D94C">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73CBC28">
        <w:tc>
          <w:tcPr>
            <w:tcW w:w="3257" w:type="dxa"/>
            <w:shd w:val="clear" w:color="auto" w:fill="auto"/>
            <w:vAlign w:val="center"/>
          </w:tcPr>
          <w:p w14:paraId="6EC35CC0">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1A292F2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17DDDFEF">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06163DF7">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58324BCB">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5DF3781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3AB6A09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7106014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785717F3">
        <w:tc>
          <w:tcPr>
            <w:tcW w:w="3257" w:type="dxa"/>
            <w:shd w:val="clear" w:color="auto" w:fill="auto"/>
            <w:vAlign w:val="center"/>
          </w:tcPr>
          <w:p w14:paraId="328B3DF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C821CE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4FAFD2FE">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66C8F99F">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loại vé.</w:t>
            </w:r>
          </w:p>
          <w:p w14:paraId="04027FB8">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668DB35A">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415D9727">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235FD3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978C4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332AF332">
        <w:tc>
          <w:tcPr>
            <w:tcW w:w="3257" w:type="dxa"/>
            <w:shd w:val="clear" w:color="auto" w:fill="auto"/>
            <w:vAlign w:val="center"/>
          </w:tcPr>
          <w:p w14:paraId="4966547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05592B0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1103EAB">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35D7E0B8">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59FAFC64">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7A2464E6">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1AA55A7C">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168BB514">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803000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3.3.1.11 Use case Quản lý khuyến mãi</w:t>
      </w:r>
    </w:p>
    <w:p w14:paraId="0575527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31080" cy="2827020"/>
            <wp:effectExtent l="0" t="0" r="20320" b="17780"/>
            <wp:docPr id="55" name="Picture 55"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LVTN-Usecase module quản lý khuyến mãi.drawio"/>
                    <pic:cNvPicPr>
                      <a:picLocks noChangeAspect="1"/>
                    </pic:cNvPicPr>
                  </pic:nvPicPr>
                  <pic:blipFill>
                    <a:blip r:embed="rId49"/>
                    <a:stretch>
                      <a:fillRect/>
                    </a:stretch>
                  </pic:blipFill>
                  <pic:spPr>
                    <a:xfrm>
                      <a:off x="0" y="0"/>
                      <a:ext cx="4831080" cy="282702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khiến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Khi tạo sự kiện thành công, người dùng có thể tạo khuyến mãi cho sự kiện và có thể chỉnh sửa và xóa khuyến mãi.</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tạo khuyến mãi</w:t>
            </w:r>
          </w:p>
          <w:p w14:paraId="10C6CB3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484840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w:t>
            </w:r>
            <w:r>
              <w:rPr>
                <w:rFonts w:hint="default" w:ascii="Times New Roman Regular" w:hAnsi="Times New Roman Regular" w:cs="Times New Roman Regular"/>
                <w:sz w:val="26"/>
                <w:szCs w:val="26"/>
                <w:lang w:val="en-US"/>
              </w:rPr>
              <w:t>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khuyến mãi.</w:t>
            </w:r>
          </w:p>
          <w:p w14:paraId="6DC2373D">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7B5BDBA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6E5DDF4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4704C52">
      <w:pPr>
        <w:keepNext w:val="0"/>
        <w:keepLines w:val="0"/>
        <w:pageBreakBefore w:val="0"/>
        <w:widowControl/>
        <w:kinsoku/>
        <w:wordWrap/>
        <w:overflowPunct/>
        <w:topLinePunct w:val="0"/>
        <w:autoSpaceDE/>
        <w:autoSpaceDN/>
        <w:bidi w:val="0"/>
        <w:adjustRightInd/>
        <w:snapToGrid/>
        <w:spacing w:beforeAutospacing="0" w:afterAutospacing="0" w:line="240" w:lineRule="auto"/>
        <w:jc w:val="both"/>
        <w:textAlignment w:val="auto"/>
        <w:rPr>
          <w:rFonts w:hint="default" w:ascii="Times New Roman Regular" w:hAnsi="Times New Roman Regular" w:cs="Times New Roman Regular"/>
          <w:sz w:val="26"/>
          <w:szCs w:val="26"/>
          <w:lang w:val="en-US" w:eastAsia="zh-CN"/>
        </w:rPr>
      </w:pPr>
    </w:p>
    <w:p w14:paraId="5FF09D94">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8"/>
          <w:szCs w:val="28"/>
          <w:lang w:val="en-US" w:eastAsia="zh-CN"/>
        </w:rPr>
      </w:pPr>
      <w:bookmarkStart w:id="48" w:name="_Toc1923418195"/>
      <w:bookmarkStart w:id="49" w:name="_Toc1753603385"/>
      <w:r>
        <w:rPr>
          <w:rFonts w:hint="default" w:ascii="Times New Roman Regular" w:hAnsi="Times New Roman Regular" w:cs="Times New Roman Regular"/>
          <w:b/>
          <w:bCs/>
          <w:sz w:val="28"/>
          <w:szCs w:val="28"/>
          <w:lang w:val="en-US" w:eastAsia="zh-CN"/>
        </w:rPr>
        <w:t>Sơ đồ tuần tự</w:t>
      </w:r>
      <w:bookmarkEnd w:id="48"/>
      <w:bookmarkEnd w:id="49"/>
    </w:p>
    <w:p w14:paraId="2B9E7E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480EE53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201160" cy="3645535"/>
            <wp:effectExtent l="0" t="0" r="15240" b="12065"/>
            <wp:docPr id="85" name="Picture 85" descr="LVTN-TuanTu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LVTN-TuanTuDangKy.drawio"/>
                    <pic:cNvPicPr>
                      <a:picLocks noChangeAspect="1"/>
                    </pic:cNvPicPr>
                  </pic:nvPicPr>
                  <pic:blipFill>
                    <a:blip r:embed="rId50"/>
                    <a:stretch>
                      <a:fillRect/>
                    </a:stretch>
                  </pic:blipFill>
                  <pic:spPr>
                    <a:xfrm>
                      <a:off x="0" y="0"/>
                      <a:ext cx="4201160" cy="3645535"/>
                    </a:xfrm>
                    <a:prstGeom prst="rect">
                      <a:avLst/>
                    </a:prstGeom>
                  </pic:spPr>
                </pic:pic>
              </a:graphicData>
            </a:graphic>
          </wp:inline>
        </w:drawing>
      </w:r>
    </w:p>
    <w:p w14:paraId="71C024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7FEBEE7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58385" cy="3804920"/>
            <wp:effectExtent l="0" t="0" r="18415" b="5080"/>
            <wp:docPr id="88" name="Picture 88" descr="LVTN-TuanTuDangNhap.draw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LVTN-TuanTuDangNhap.drawio "/>
                    <pic:cNvPicPr>
                      <a:picLocks noChangeAspect="1"/>
                    </pic:cNvPicPr>
                  </pic:nvPicPr>
                  <pic:blipFill>
                    <a:blip r:embed="rId51"/>
                    <a:stretch>
                      <a:fillRect/>
                    </a:stretch>
                  </pic:blipFill>
                  <pic:spPr>
                    <a:xfrm>
                      <a:off x="0" y="0"/>
                      <a:ext cx="4858385" cy="3804920"/>
                    </a:xfrm>
                    <a:prstGeom prst="rect">
                      <a:avLst/>
                    </a:prstGeom>
                  </pic:spPr>
                </pic:pic>
              </a:graphicData>
            </a:graphic>
          </wp:inline>
        </w:drawing>
      </w:r>
    </w:p>
    <w:p w14:paraId="7A5018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p>
    <w:p w14:paraId="4DA564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sửa thông tin cá nhân</w:t>
      </w:r>
    </w:p>
    <w:p w14:paraId="1BD4F8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60900" cy="2431415"/>
            <wp:effectExtent l="0" t="0" r="12700" b="6985"/>
            <wp:docPr id="89" name="Picture 89" descr="LVTN-TuanTu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LVTN-TuanTuSuaThongTinCaNhan.drawio"/>
                    <pic:cNvPicPr>
                      <a:picLocks noChangeAspect="1"/>
                    </pic:cNvPicPr>
                  </pic:nvPicPr>
                  <pic:blipFill>
                    <a:blip r:embed="rId52"/>
                    <a:stretch>
                      <a:fillRect/>
                    </a:stretch>
                  </pic:blipFill>
                  <pic:spPr>
                    <a:xfrm>
                      <a:off x="0" y="0"/>
                      <a:ext cx="4660900" cy="2431415"/>
                    </a:xfrm>
                    <a:prstGeom prst="rect">
                      <a:avLst/>
                    </a:prstGeom>
                  </pic:spPr>
                </pic:pic>
              </a:graphicData>
            </a:graphic>
          </wp:inline>
        </w:drawing>
      </w:r>
    </w:p>
    <w:p w14:paraId="41808C4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đổi mật khẩu</w:t>
      </w:r>
    </w:p>
    <w:p w14:paraId="3B88EEB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05045" cy="2396490"/>
            <wp:effectExtent l="0" t="0" r="20955" b="16510"/>
            <wp:docPr id="90" name="Picture 90" descr="LVTN-TuanT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LVTN-TuanTuDoiMatKhau.drawio"/>
                    <pic:cNvPicPr>
                      <a:picLocks noChangeAspect="1"/>
                    </pic:cNvPicPr>
                  </pic:nvPicPr>
                  <pic:blipFill>
                    <a:blip r:embed="rId53"/>
                    <a:stretch>
                      <a:fillRect/>
                    </a:stretch>
                  </pic:blipFill>
                  <pic:spPr>
                    <a:xfrm>
                      <a:off x="0" y="0"/>
                      <a:ext cx="4805045" cy="2396490"/>
                    </a:xfrm>
                    <a:prstGeom prst="rect">
                      <a:avLst/>
                    </a:prstGeom>
                  </pic:spPr>
                </pic:pic>
              </a:graphicData>
            </a:graphic>
          </wp:inline>
        </w:drawing>
      </w:r>
    </w:p>
    <w:p w14:paraId="35375A8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3.3.2.5 Sơ đồ tuần tự tìm kiếm người dùng</w:t>
      </w:r>
    </w:p>
    <w:p w14:paraId="75660B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19370" cy="2733675"/>
            <wp:effectExtent l="0" t="0" r="11430" b="9525"/>
            <wp:docPr id="14" name="Picture 14" descr="LVTN-TuanTu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TuanTuTimKiemNguoiDung.drawio"/>
                    <pic:cNvPicPr>
                      <a:picLocks noChangeAspect="1"/>
                    </pic:cNvPicPr>
                  </pic:nvPicPr>
                  <pic:blipFill>
                    <a:blip r:embed="rId54"/>
                    <a:stretch>
                      <a:fillRect/>
                    </a:stretch>
                  </pic:blipFill>
                  <pic:spPr>
                    <a:xfrm>
                      <a:off x="0" y="0"/>
                      <a:ext cx="5119370" cy="2733675"/>
                    </a:xfrm>
                    <a:prstGeom prst="rect">
                      <a:avLst/>
                    </a:prstGeom>
                  </pic:spPr>
                </pic:pic>
              </a:graphicData>
            </a:graphic>
          </wp:inline>
        </w:drawing>
      </w:r>
    </w:p>
    <w:p w14:paraId="642FD6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tìm kiếm sự kiện</w:t>
      </w:r>
    </w:p>
    <w:p w14:paraId="15A556A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60620" cy="2628900"/>
            <wp:effectExtent l="0" t="0" r="17780" b="12700"/>
            <wp:docPr id="15" name="Picture 15" descr="LVTN-TuanT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LVTN-TuanTuTimKiemSuKien.drawio"/>
                    <pic:cNvPicPr>
                      <a:picLocks noChangeAspect="1"/>
                    </pic:cNvPicPr>
                  </pic:nvPicPr>
                  <pic:blipFill>
                    <a:blip r:embed="rId55"/>
                    <a:stretch>
                      <a:fillRect/>
                    </a:stretch>
                  </pic:blipFill>
                  <pic:spPr>
                    <a:xfrm>
                      <a:off x="0" y="0"/>
                      <a:ext cx="4960620" cy="2628900"/>
                    </a:xfrm>
                    <a:prstGeom prst="rect">
                      <a:avLst/>
                    </a:prstGeom>
                  </pic:spPr>
                </pic:pic>
              </a:graphicData>
            </a:graphic>
          </wp:inline>
        </w:drawing>
      </w:r>
    </w:p>
    <w:p w14:paraId="444E7E6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thêm người dùng</w:t>
      </w:r>
    </w:p>
    <w:p w14:paraId="315BB2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50460" cy="3866515"/>
            <wp:effectExtent l="0" t="0" r="2540" b="19685"/>
            <wp:docPr id="91" name="Picture 91" descr="LVTN-TuanT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LVTN-TuanTuThemNguoiDung.drawio"/>
                    <pic:cNvPicPr>
                      <a:picLocks noChangeAspect="1"/>
                    </pic:cNvPicPr>
                  </pic:nvPicPr>
                  <pic:blipFill>
                    <a:blip r:embed="rId56"/>
                    <a:stretch>
                      <a:fillRect/>
                    </a:stretch>
                  </pic:blipFill>
                  <pic:spPr>
                    <a:xfrm>
                      <a:off x="0" y="0"/>
                      <a:ext cx="4950460" cy="3866515"/>
                    </a:xfrm>
                    <a:prstGeom prst="rect">
                      <a:avLst/>
                    </a:prstGeom>
                  </pic:spPr>
                </pic:pic>
              </a:graphicData>
            </a:graphic>
          </wp:inline>
        </w:drawing>
      </w:r>
    </w:p>
    <w:p w14:paraId="21F346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sửa thông tin người dùng</w:t>
      </w:r>
    </w:p>
    <w:p w14:paraId="486957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10"/>
          <w:szCs w:val="10"/>
          <w:u w:val="none"/>
          <w:lang w:val="en-US" w:eastAsia="zh-CN"/>
        </w:rPr>
        <w:drawing>
          <wp:inline distT="0" distB="0" distL="114300" distR="114300">
            <wp:extent cx="5749925" cy="3149600"/>
            <wp:effectExtent l="0" t="0" r="15875" b="0"/>
            <wp:docPr id="17" name="Picture 17" descr="LVTN-TuanTuChinh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VTN-TuanTuChinhSuaNguoiDung.drawio"/>
                    <pic:cNvPicPr>
                      <a:picLocks noChangeAspect="1"/>
                    </pic:cNvPicPr>
                  </pic:nvPicPr>
                  <pic:blipFill>
                    <a:blip r:embed="rId57"/>
                    <a:stretch>
                      <a:fillRect/>
                    </a:stretch>
                  </pic:blipFill>
                  <pic:spPr>
                    <a:xfrm>
                      <a:off x="0" y="0"/>
                      <a:ext cx="5749925" cy="3149600"/>
                    </a:xfrm>
                    <a:prstGeom prst="rect">
                      <a:avLst/>
                    </a:prstGeom>
                  </pic:spPr>
                </pic:pic>
              </a:graphicData>
            </a:graphic>
          </wp:inline>
        </w:drawing>
      </w:r>
    </w:p>
    <w:p w14:paraId="4E0F00E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3.3.2.9 Sơ đồ tuần tự xóa người dùng</w:t>
      </w:r>
    </w:p>
    <w:p w14:paraId="51B3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180840" cy="2867660"/>
            <wp:effectExtent l="0" t="0" r="10160" b="2540"/>
            <wp:docPr id="92" name="Picture 92" descr="LVTN-TuanT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LVTN-TuanTuXoaNguoiDung.drawio"/>
                    <pic:cNvPicPr>
                      <a:picLocks noChangeAspect="1"/>
                    </pic:cNvPicPr>
                  </pic:nvPicPr>
                  <pic:blipFill>
                    <a:blip r:embed="rId58"/>
                    <a:stretch>
                      <a:fillRect/>
                    </a:stretch>
                  </pic:blipFill>
                  <pic:spPr>
                    <a:xfrm>
                      <a:off x="0" y="0"/>
                      <a:ext cx="4180840" cy="2867660"/>
                    </a:xfrm>
                    <a:prstGeom prst="rect">
                      <a:avLst/>
                    </a:prstGeom>
                  </pic:spPr>
                </pic:pic>
              </a:graphicData>
            </a:graphic>
          </wp:inline>
        </w:drawing>
      </w:r>
    </w:p>
    <w:p w14:paraId="456D88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tạo sự kiện</w:t>
      </w:r>
    </w:p>
    <w:p w14:paraId="68545BD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79975" cy="2386330"/>
            <wp:effectExtent l="0" t="0" r="22225" b="1270"/>
            <wp:docPr id="19" name="Picture 19" descr="LVTN-TuanT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VTN-TuanTuTaoSuKien.drawio"/>
                    <pic:cNvPicPr>
                      <a:picLocks noChangeAspect="1"/>
                    </pic:cNvPicPr>
                  </pic:nvPicPr>
                  <pic:blipFill>
                    <a:blip r:embed="rId59"/>
                    <a:stretch>
                      <a:fillRect/>
                    </a:stretch>
                  </pic:blipFill>
                  <pic:spPr>
                    <a:xfrm>
                      <a:off x="0" y="0"/>
                      <a:ext cx="4879975" cy="2386330"/>
                    </a:xfrm>
                    <a:prstGeom prst="rect">
                      <a:avLst/>
                    </a:prstGeom>
                  </pic:spPr>
                </pic:pic>
              </a:graphicData>
            </a:graphic>
          </wp:inline>
        </w:drawing>
      </w:r>
    </w:p>
    <w:p w14:paraId="60DA14C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0FDA3F5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74920" cy="1915795"/>
            <wp:effectExtent l="0" t="0" r="5080" b="14605"/>
            <wp:docPr id="20" name="Picture 20" descr="LVTN-TuanT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VTN-TuanTuDuyetSuKien.drawio"/>
                    <pic:cNvPicPr>
                      <a:picLocks noChangeAspect="1"/>
                    </pic:cNvPicPr>
                  </pic:nvPicPr>
                  <pic:blipFill>
                    <a:blip r:embed="rId60"/>
                    <a:stretch>
                      <a:fillRect/>
                    </a:stretch>
                  </pic:blipFill>
                  <pic:spPr>
                    <a:xfrm>
                      <a:off x="0" y="0"/>
                      <a:ext cx="5074920" cy="1915795"/>
                    </a:xfrm>
                    <a:prstGeom prst="rect">
                      <a:avLst/>
                    </a:prstGeom>
                  </pic:spPr>
                </pic:pic>
              </a:graphicData>
            </a:graphic>
          </wp:inline>
        </w:drawing>
      </w:r>
    </w:p>
    <w:p w14:paraId="7ECC923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735457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09515" cy="2460625"/>
            <wp:effectExtent l="0" t="0" r="19685" b="3175"/>
            <wp:docPr id="21" name="Picture 21" descr="LVTN-TuanT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VTN-TuanTuTaoHoSo.drawio"/>
                    <pic:cNvPicPr>
                      <a:picLocks noChangeAspect="1"/>
                    </pic:cNvPicPr>
                  </pic:nvPicPr>
                  <pic:blipFill>
                    <a:blip r:embed="rId61"/>
                    <a:stretch>
                      <a:fillRect/>
                    </a:stretch>
                  </pic:blipFill>
                  <pic:spPr>
                    <a:xfrm>
                      <a:off x="0" y="0"/>
                      <a:ext cx="5009515" cy="2460625"/>
                    </a:xfrm>
                    <a:prstGeom prst="rect">
                      <a:avLst/>
                    </a:prstGeom>
                  </pic:spPr>
                </pic:pic>
              </a:graphicData>
            </a:graphic>
          </wp:inline>
        </w:drawing>
      </w:r>
    </w:p>
    <w:p w14:paraId="43239F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0DCD33B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209540" cy="2559050"/>
            <wp:effectExtent l="0" t="0" r="22860" b="6350"/>
            <wp:docPr id="22" name="Picture 22" descr="LVTN-TuanTu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LVTN-TuanTuChinhSuaHoSo.drawio"/>
                    <pic:cNvPicPr>
                      <a:picLocks noChangeAspect="1"/>
                    </pic:cNvPicPr>
                  </pic:nvPicPr>
                  <pic:blipFill>
                    <a:blip r:embed="rId62"/>
                    <a:stretch>
                      <a:fillRect/>
                    </a:stretch>
                  </pic:blipFill>
                  <pic:spPr>
                    <a:xfrm>
                      <a:off x="0" y="0"/>
                      <a:ext cx="5209540" cy="2559050"/>
                    </a:xfrm>
                    <a:prstGeom prst="rect">
                      <a:avLst/>
                    </a:prstGeom>
                  </pic:spPr>
                </pic:pic>
              </a:graphicData>
            </a:graphic>
          </wp:inline>
        </w:drawing>
      </w:r>
    </w:p>
    <w:p w14:paraId="090A756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3.3.2.14 Sơ đồ tuần tự mua vé</w:t>
      </w:r>
    </w:p>
    <w:p w14:paraId="760FF3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7919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3.3.2.15 Sơ đồ tuần tự thanh toán</w:t>
      </w:r>
    </w:p>
    <w:p w14:paraId="68450D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629D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3.3.2.16 Sơ đồ tuần tự xem đơn hàng</w:t>
      </w:r>
    </w:p>
    <w:p w14:paraId="3BF011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44135" cy="1976120"/>
            <wp:effectExtent l="0" t="0" r="12065" b="5080"/>
            <wp:docPr id="25" name="Picture 25" descr="LVTN-TuanTu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VTN-TuanTuXemDonHang.drawio"/>
                    <pic:cNvPicPr>
                      <a:picLocks noChangeAspect="1"/>
                    </pic:cNvPicPr>
                  </pic:nvPicPr>
                  <pic:blipFill>
                    <a:blip r:embed="rId63"/>
                    <a:stretch>
                      <a:fillRect/>
                    </a:stretch>
                  </pic:blipFill>
                  <pic:spPr>
                    <a:xfrm>
                      <a:off x="0" y="0"/>
                      <a:ext cx="5144135" cy="1976120"/>
                    </a:xfrm>
                    <a:prstGeom prst="rect">
                      <a:avLst/>
                    </a:prstGeom>
                  </pic:spPr>
                </pic:pic>
              </a:graphicData>
            </a:graphic>
          </wp:inline>
        </w:drawing>
      </w:r>
    </w:p>
    <w:p w14:paraId="1212A2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3.3.2.17 Sơ đồ tuần tự thống kê báo cáo</w:t>
      </w:r>
    </w:p>
    <w:p w14:paraId="3131FC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190490" cy="2428240"/>
            <wp:effectExtent l="0" t="0" r="16510" b="10160"/>
            <wp:docPr id="26" name="Picture 26" descr="LVTN-TuanTuThongKeBao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LVTN-TuanTuThongKeBaoCao.drawio"/>
                    <pic:cNvPicPr>
                      <a:picLocks noChangeAspect="1"/>
                    </pic:cNvPicPr>
                  </pic:nvPicPr>
                  <pic:blipFill>
                    <a:blip r:embed="rId64"/>
                    <a:stretch>
                      <a:fillRect/>
                    </a:stretch>
                  </pic:blipFill>
                  <pic:spPr>
                    <a:xfrm>
                      <a:off x="0" y="0"/>
                      <a:ext cx="5190490" cy="2428240"/>
                    </a:xfrm>
                    <a:prstGeom prst="rect">
                      <a:avLst/>
                    </a:prstGeom>
                  </pic:spPr>
                </pic:pic>
              </a:graphicData>
            </a:graphic>
          </wp:inline>
        </w:drawing>
      </w:r>
    </w:p>
    <w:p w14:paraId="135501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r>
        <w:rPr>
          <w:rFonts w:hint="default" w:ascii="Times New Roman Regular" w:hAnsi="Times New Roman Regular" w:cs="Times New Roman Regular"/>
          <w:sz w:val="26"/>
          <w:szCs w:val="26"/>
          <w:u w:val="none"/>
          <w:lang w:val="en-US" w:eastAsia="zh-CN"/>
        </w:rPr>
        <w:drawing>
          <wp:inline distT="0" distB="0" distL="114300" distR="114300">
            <wp:extent cx="5103495" cy="4678680"/>
            <wp:effectExtent l="0" t="0" r="1905" b="20320"/>
            <wp:docPr id="27" name="Picture 27" descr="LVTN-HoatDong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VTN-HoatDongDangKy.drawio"/>
                    <pic:cNvPicPr>
                      <a:picLocks noChangeAspect="1"/>
                    </pic:cNvPicPr>
                  </pic:nvPicPr>
                  <pic:blipFill>
                    <a:blip r:embed="rId65"/>
                    <a:stretch>
                      <a:fillRect/>
                    </a:stretch>
                  </pic:blipFill>
                  <pic:spPr>
                    <a:xfrm>
                      <a:off x="0" y="0"/>
                      <a:ext cx="5103495" cy="4678680"/>
                    </a:xfrm>
                    <a:prstGeom prst="rect">
                      <a:avLst/>
                    </a:prstGeom>
                  </pic:spPr>
                </pic:pic>
              </a:graphicData>
            </a:graphic>
          </wp:inline>
        </w:drawing>
      </w:r>
    </w:p>
    <w:p w14:paraId="015DCE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641850"/>
            <wp:effectExtent l="0" t="0" r="16510" b="6350"/>
            <wp:docPr id="28" name="Picture 28" descr="LVTN-HoatDong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VTN-HoatDongDangNhap.drawio"/>
                    <pic:cNvPicPr>
                      <a:picLocks noChangeAspect="1"/>
                    </pic:cNvPicPr>
                  </pic:nvPicPr>
                  <pic:blipFill>
                    <a:blip r:embed="rId66"/>
                    <a:stretch>
                      <a:fillRect/>
                    </a:stretch>
                  </pic:blipFill>
                  <pic:spPr>
                    <a:xfrm>
                      <a:off x="0" y="0"/>
                      <a:ext cx="5063490" cy="464185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sửa thông tin cá nhân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361940" cy="4105910"/>
            <wp:effectExtent l="0" t="0" r="22860" b="8890"/>
            <wp:docPr id="31" name="Picture 31" descr="LVTN-HoatDongSuaThongTinCaNha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VTN-HoatDongSuaThongTinCaNhan.drawio (1)"/>
                    <pic:cNvPicPr>
                      <a:picLocks noChangeAspect="1"/>
                    </pic:cNvPicPr>
                  </pic:nvPicPr>
                  <pic:blipFill>
                    <a:blip r:embed="rId67"/>
                    <a:srcRect b="16388"/>
                    <a:stretch>
                      <a:fillRect/>
                    </a:stretch>
                  </pic:blipFill>
                  <pic:spPr>
                    <a:xfrm>
                      <a:off x="0" y="0"/>
                      <a:ext cx="5361940" cy="4105910"/>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đổi mật khẩu</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76470" cy="4378960"/>
            <wp:effectExtent l="0" t="0" r="24130" b="15240"/>
            <wp:docPr id="32" name="Picture 32" descr="LVTN-HoatDong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VTN-HoatDongDoiMatKhau.drawio"/>
                    <pic:cNvPicPr>
                      <a:picLocks noChangeAspect="1"/>
                    </pic:cNvPicPr>
                  </pic:nvPicPr>
                  <pic:blipFill>
                    <a:blip r:embed="rId68"/>
                    <a:stretch>
                      <a:fillRect/>
                    </a:stretch>
                  </pic:blipFill>
                  <pic:spPr>
                    <a:xfrm>
                      <a:off x="0" y="0"/>
                      <a:ext cx="4776470" cy="4378960"/>
                    </a:xfrm>
                    <a:prstGeom prst="rect">
                      <a:avLst/>
                    </a:prstGeom>
                  </pic:spPr>
                </pic:pic>
              </a:graphicData>
            </a:graphic>
          </wp:inline>
        </w:drawing>
      </w:r>
    </w:p>
    <w:p w14:paraId="06B80DC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3.3.3.5 Sơ đồ hoạt động tìm kiếm người dùng</w:t>
      </w:r>
    </w:p>
    <w:p w14:paraId="54E4F2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99660" cy="3734435"/>
            <wp:effectExtent l="0" t="0" r="2540" b="24765"/>
            <wp:docPr id="33" name="Picture 33" descr="LVTN-HoatDong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HoatDongTimKiemNguoiDung.drawio"/>
                    <pic:cNvPicPr>
                      <a:picLocks noChangeAspect="1"/>
                    </pic:cNvPicPr>
                  </pic:nvPicPr>
                  <pic:blipFill>
                    <a:blip r:embed="rId69"/>
                    <a:stretch>
                      <a:fillRect/>
                    </a:stretch>
                  </pic:blipFill>
                  <pic:spPr>
                    <a:xfrm>
                      <a:off x="0" y="0"/>
                      <a:ext cx="4899660" cy="3734435"/>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tìm kiếm sự kiện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85055" cy="3723005"/>
            <wp:effectExtent l="0" t="0" r="17145" b="10795"/>
            <wp:docPr id="34" name="Picture 34" descr="LVTN-HoatDong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VTN-HoatDongTimKiemSuKien.drawio"/>
                    <pic:cNvPicPr>
                      <a:picLocks noChangeAspect="1"/>
                    </pic:cNvPicPr>
                  </pic:nvPicPr>
                  <pic:blipFill>
                    <a:blip r:embed="rId70"/>
                    <a:stretch>
                      <a:fillRect/>
                    </a:stretch>
                  </pic:blipFill>
                  <pic:spPr>
                    <a:xfrm>
                      <a:off x="0" y="0"/>
                      <a:ext cx="4885055" cy="372300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thêm người dùng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59020" cy="4531995"/>
            <wp:effectExtent l="0" t="0" r="17780" b="14605"/>
            <wp:docPr id="35" name="Picture 35" descr="LVTN-HoatDong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LVTN-HoatDongThemNguoiDung.drawio"/>
                    <pic:cNvPicPr>
                      <a:picLocks noChangeAspect="1"/>
                    </pic:cNvPicPr>
                  </pic:nvPicPr>
                  <pic:blipFill>
                    <a:blip r:embed="rId71"/>
                    <a:stretch>
                      <a:fillRect/>
                    </a:stretch>
                  </pic:blipFill>
                  <pic:spPr>
                    <a:xfrm>
                      <a:off x="0" y="0"/>
                      <a:ext cx="4859020" cy="4531995"/>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sủa thông tin người dùng</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98060" cy="5983605"/>
            <wp:effectExtent l="0" t="0" r="2540" b="10795"/>
            <wp:docPr id="36" name="Picture 36" descr="LVTN-HoatDong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LVTN-HoatDongSuaNguoiDung.drawio"/>
                    <pic:cNvPicPr>
                      <a:picLocks noChangeAspect="1"/>
                    </pic:cNvPicPr>
                  </pic:nvPicPr>
                  <pic:blipFill>
                    <a:blip r:embed="rId72"/>
                    <a:stretch>
                      <a:fillRect/>
                    </a:stretch>
                  </pic:blipFill>
                  <pic:spPr>
                    <a:xfrm>
                      <a:off x="0" y="0"/>
                      <a:ext cx="4798060" cy="598360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3.3.3.9 Sơ đồ hoạt động xóa người dùng</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722495"/>
            <wp:effectExtent l="0" t="0" r="16510" b="1905"/>
            <wp:docPr id="37" name="Picture 37" descr="LVTN-HoatDong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LVTN-HoatDongXoaNguoiDung.drawio"/>
                    <pic:cNvPicPr>
                      <a:picLocks noChangeAspect="1"/>
                    </pic:cNvPicPr>
                  </pic:nvPicPr>
                  <pic:blipFill>
                    <a:blip r:embed="rId73"/>
                    <a:stretch>
                      <a:fillRect/>
                    </a:stretch>
                  </pic:blipFill>
                  <pic:spPr>
                    <a:xfrm>
                      <a:off x="0" y="0"/>
                      <a:ext cx="5063490" cy="4722495"/>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tạo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98745" cy="5446395"/>
            <wp:effectExtent l="0" t="0" r="8255" b="14605"/>
            <wp:docPr id="38" name="Picture 38" descr="LVTN-HoatDong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LVTN-HoatDongTaoSuKien.drawio"/>
                    <pic:cNvPicPr>
                      <a:picLocks noChangeAspect="1"/>
                    </pic:cNvPicPr>
                  </pic:nvPicPr>
                  <pic:blipFill>
                    <a:blip r:embed="rId74"/>
                    <a:stretch>
                      <a:fillRect/>
                    </a:stretch>
                  </pic:blipFill>
                  <pic:spPr>
                    <a:xfrm>
                      <a:off x="0" y="0"/>
                      <a:ext cx="5198745" cy="544639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23485" cy="3829050"/>
            <wp:effectExtent l="0" t="0" r="5715" b="6350"/>
            <wp:docPr id="39" name="Picture 39" descr="LVTN-HoatDong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LVTN-HoatDongDuyetSuKien.drawio"/>
                    <pic:cNvPicPr>
                      <a:picLocks noChangeAspect="1"/>
                    </pic:cNvPicPr>
                  </pic:nvPicPr>
                  <pic:blipFill>
                    <a:blip r:embed="rId75"/>
                    <a:stretch>
                      <a:fillRect/>
                    </a:stretch>
                  </pic:blipFill>
                  <pic:spPr>
                    <a:xfrm>
                      <a:off x="0" y="0"/>
                      <a:ext cx="5023485" cy="3829050"/>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0925" cy="5093335"/>
            <wp:effectExtent l="0" t="0" r="15875" b="12065"/>
            <wp:docPr id="42" name="Picture 42" descr="LVTN-HoatDong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LVTN-HoatDongTaoHoSo.drawio"/>
                    <pic:cNvPicPr>
                      <a:picLocks noChangeAspect="1"/>
                    </pic:cNvPicPr>
                  </pic:nvPicPr>
                  <pic:blipFill>
                    <a:blip r:embed="rId76"/>
                    <a:stretch>
                      <a:fillRect/>
                    </a:stretch>
                  </pic:blipFill>
                  <pic:spPr>
                    <a:xfrm>
                      <a:off x="0" y="0"/>
                      <a:ext cx="4860925" cy="509333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3B41B1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12640" cy="4832985"/>
            <wp:effectExtent l="0" t="0" r="10160" b="18415"/>
            <wp:docPr id="43" name="Picture 43" descr="LVTN-HoatDong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LVTN-HoatDongChinhSuaHoSo.drawio"/>
                    <pic:cNvPicPr>
                      <a:picLocks noChangeAspect="1"/>
                    </pic:cNvPicPr>
                  </pic:nvPicPr>
                  <pic:blipFill>
                    <a:blip r:embed="rId77"/>
                    <a:stretch>
                      <a:fillRect/>
                    </a:stretch>
                  </pic:blipFill>
                  <pic:spPr>
                    <a:xfrm>
                      <a:off x="0" y="0"/>
                      <a:ext cx="4612640" cy="4832985"/>
                    </a:xfrm>
                    <a:prstGeom prst="rect">
                      <a:avLst/>
                    </a:prstGeom>
                  </pic:spPr>
                </pic:pic>
              </a:graphicData>
            </a:graphic>
          </wp:inline>
        </w:drawing>
      </w:r>
    </w:p>
    <w:p w14:paraId="7674332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3.3.3.14 Sơ đồ hoạt động mua vé</w:t>
      </w:r>
    </w:p>
    <w:p w14:paraId="43BBB3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40580" cy="3316605"/>
            <wp:effectExtent l="0" t="0" r="7620" b="10795"/>
            <wp:docPr id="44" name="Picture 44" descr="LVTN-HoatDong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LVTN-HoatDongMuaVe.drawio"/>
                    <pic:cNvPicPr>
                      <a:picLocks noChangeAspect="1"/>
                    </pic:cNvPicPr>
                  </pic:nvPicPr>
                  <pic:blipFill>
                    <a:blip r:embed="rId78"/>
                    <a:stretch>
                      <a:fillRect/>
                    </a:stretch>
                  </pic:blipFill>
                  <pic:spPr>
                    <a:xfrm>
                      <a:off x="0" y="0"/>
                      <a:ext cx="4640580" cy="3316605"/>
                    </a:xfrm>
                    <a:prstGeom prst="rect">
                      <a:avLst/>
                    </a:prstGeom>
                  </pic:spPr>
                </pic:pic>
              </a:graphicData>
            </a:graphic>
          </wp:inline>
        </w:drawing>
      </w:r>
    </w:p>
    <w:p w14:paraId="524367D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3.3.3.15 Sơ đồ hoạt động thanh toán</w:t>
      </w:r>
    </w:p>
    <w:p w14:paraId="58D9774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04080" cy="3652520"/>
            <wp:effectExtent l="0" t="0" r="20320" b="5080"/>
            <wp:docPr id="45" name="Picture 45" descr="LVTN-HoatDong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LVTN-HoatDongThanhToan.drawio"/>
                    <pic:cNvPicPr>
                      <a:picLocks noChangeAspect="1"/>
                    </pic:cNvPicPr>
                  </pic:nvPicPr>
                  <pic:blipFill>
                    <a:blip r:embed="rId79"/>
                    <a:stretch>
                      <a:fillRect/>
                    </a:stretch>
                  </pic:blipFill>
                  <pic:spPr>
                    <a:xfrm>
                      <a:off x="0" y="0"/>
                      <a:ext cx="4704080" cy="3652520"/>
                    </a:xfrm>
                    <a:prstGeom prst="rect">
                      <a:avLst/>
                    </a:prstGeom>
                  </pic:spPr>
                </pic:pic>
              </a:graphicData>
            </a:graphic>
          </wp:inline>
        </w:drawing>
      </w:r>
    </w:p>
    <w:p w14:paraId="06CA45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3.3.3.16 Sơ đồ hoạt động xem đơn hàng</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07535" cy="3833495"/>
            <wp:effectExtent l="0" t="0" r="12065" b="1905"/>
            <wp:docPr id="47" name="Picture 47" descr="LVTN-HoatDong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LVTN-HoatDongXemDonHang.drawio"/>
                    <pic:cNvPicPr>
                      <a:picLocks noChangeAspect="1"/>
                    </pic:cNvPicPr>
                  </pic:nvPicPr>
                  <pic:blipFill>
                    <a:blip r:embed="rId80"/>
                    <a:stretch>
                      <a:fillRect/>
                    </a:stretch>
                  </pic:blipFill>
                  <pic:spPr>
                    <a:xfrm>
                      <a:off x="0" y="0"/>
                      <a:ext cx="4407535" cy="3833495"/>
                    </a:xfrm>
                    <a:prstGeom prst="rect">
                      <a:avLst/>
                    </a:prstGeom>
                  </pic:spPr>
                </pic:pic>
              </a:graphicData>
            </a:graphic>
          </wp:inline>
        </w:drawing>
      </w:r>
    </w:p>
    <w:p w14:paraId="22E264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3.3.3.17 Sơ đồ hoạt động thống kê báo cáo</w:t>
      </w:r>
    </w:p>
    <w:p w14:paraId="219DD6D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12615" cy="3355975"/>
            <wp:effectExtent l="0" t="0" r="6985" b="22225"/>
            <wp:docPr id="49" name="Picture 49" descr="LVTN-HoatDongThongKeBaoCa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LVTN-HoatDongThongKeBaoCao.drawio (1)"/>
                    <pic:cNvPicPr>
                      <a:picLocks noChangeAspect="1"/>
                    </pic:cNvPicPr>
                  </pic:nvPicPr>
                  <pic:blipFill>
                    <a:blip r:embed="rId81"/>
                    <a:stretch>
                      <a:fillRect/>
                    </a:stretch>
                  </pic:blipFill>
                  <pic:spPr>
                    <a:xfrm>
                      <a:off x="0" y="0"/>
                      <a:ext cx="4412615" cy="3355975"/>
                    </a:xfrm>
                    <a:prstGeom prst="rect">
                      <a:avLst/>
                    </a:prstGeom>
                  </pic:spPr>
                </pic:pic>
              </a:graphicData>
            </a:graphic>
          </wp:inline>
        </w:drawing>
      </w:r>
      <w:bookmarkStart w:id="50" w:name="_Toc746520267"/>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30"/>
          <w:szCs w:val="30"/>
          <w:u w:val="none"/>
          <w:lang w:val="en-US" w:eastAsia="zh-CN"/>
        </w:rPr>
      </w:pPr>
      <w:r>
        <w:rPr>
          <w:rFonts w:hint="default" w:ascii="Times New Roman Bold" w:hAnsi="Times New Roman Bold" w:cs="Times New Roman Bold"/>
          <w:b/>
          <w:bCs/>
          <w:sz w:val="30"/>
          <w:szCs w:val="30"/>
          <w:u w:val="none"/>
          <w:lang w:val="en-US" w:eastAsia="zh-CN"/>
        </w:rPr>
        <w:t>3.4 Thiết kế giao diện</w:t>
      </w:r>
      <w:bookmarkStart w:id="51" w:name="_bookmark36"/>
      <w:bookmarkEnd w:id="51"/>
    </w:p>
    <w:p w14:paraId="6755EC0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u w:val="none"/>
          <w:lang w:val="en-US" w:eastAsia="zh-CN"/>
        </w:rPr>
        <w:t xml:space="preserve">3.4.1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trang chủ</w:t>
      </w:r>
    </w:p>
    <w:p w14:paraId="65A0BF66">
      <w:pPr>
        <w:pStyle w:val="8"/>
        <w:spacing w:before="6"/>
        <w:rPr>
          <w:b/>
          <w:sz w:val="16"/>
        </w:rPr>
      </w:pPr>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563620" cy="4662170"/>
            <wp:effectExtent l="0" t="0" r="17780" b="11430"/>
            <wp:docPr id="93" name="Picture 93"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Mainpage"/>
                    <pic:cNvPicPr>
                      <a:picLocks noChangeAspect="1"/>
                    </pic:cNvPicPr>
                  </pic:nvPicPr>
                  <pic:blipFill>
                    <a:blip r:embed="rId82"/>
                    <a:stretch>
                      <a:fillRect/>
                    </a:stretch>
                  </pic:blipFill>
                  <pic:spPr>
                    <a:xfrm>
                      <a:off x="0" y="0"/>
                      <a:ext cx="3563620" cy="4662170"/>
                    </a:xfrm>
                    <a:prstGeom prst="rect">
                      <a:avLst/>
                    </a:prstGeom>
                  </pic:spPr>
                </pic:pic>
              </a:graphicData>
            </a:graphic>
          </wp:inline>
        </w:drawing>
      </w:r>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z w:val="28"/>
          <w:szCs w:val="28"/>
          <w:u w:val="none"/>
          <w:lang w:val="en-US" w:eastAsia="zh-CN"/>
        </w:rPr>
        <w:t xml:space="preserve">3.4.2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 xml:space="preserve">đăng ký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pacing w:val="-4"/>
          <w:sz w:val="28"/>
          <w:szCs w:val="28"/>
          <w:lang w:val="en-US"/>
        </w:rPr>
        <w:drawing>
          <wp:inline distT="0" distB="0" distL="114300" distR="114300">
            <wp:extent cx="2700655" cy="3291840"/>
            <wp:effectExtent l="0" t="0" r="0" b="0"/>
            <wp:docPr id="94" name="Picture 94"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Background+Border+Shadow"/>
                    <pic:cNvPicPr>
                      <a:picLocks noChangeAspect="1"/>
                    </pic:cNvPicPr>
                  </pic:nvPicPr>
                  <pic:blipFill>
                    <a:blip r:embed="rId83"/>
                    <a:stretch>
                      <a:fillRect/>
                    </a:stretch>
                  </pic:blipFill>
                  <pic:spPr>
                    <a:xfrm>
                      <a:off x="0" y="0"/>
                      <a:ext cx="2700655" cy="3291840"/>
                    </a:xfrm>
                    <a:prstGeom prst="rect">
                      <a:avLst/>
                    </a:prstGeom>
                  </pic:spPr>
                </pic:pic>
              </a:graphicData>
            </a:graphic>
          </wp:inline>
        </w:drawing>
      </w:r>
    </w:p>
    <w:p w14:paraId="56F4B45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Bold" w:hAnsi="Times New Roman Bold" w:cs="Times New Roman Bold"/>
          <w:b/>
          <w:bCs/>
          <w:sz w:val="26"/>
          <w:szCs w:val="26"/>
          <w:u w:val="none"/>
          <w:lang w:val="en-US" w:eastAsia="zh-CN"/>
        </w:rPr>
        <w:t xml:space="preserve">3.4.3 </w:t>
      </w:r>
      <w:r>
        <w:rPr>
          <w:rFonts w:hint="default" w:ascii="Times New Roman Bold" w:hAnsi="Times New Roman Bold" w:cs="Times New Roman Bold"/>
          <w:b/>
          <w:bCs/>
          <w:sz w:val="26"/>
          <w:szCs w:val="26"/>
        </w:rPr>
        <w:t>Giao</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z w:val="26"/>
          <w:szCs w:val="26"/>
        </w:rPr>
        <w:t>diện</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pacing w:val="-4"/>
          <w:sz w:val="26"/>
          <w:szCs w:val="26"/>
          <w:lang w:val="en-US"/>
        </w:rPr>
        <w:t>đăng nhập</w:t>
      </w:r>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292475" cy="3363595"/>
            <wp:effectExtent l="0" t="0" r="0" b="0"/>
            <wp:docPr id="95" name="Picture 95" descr="Dang 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ang Nhap"/>
                    <pic:cNvPicPr>
                      <a:picLocks noChangeAspect="1"/>
                    </pic:cNvPicPr>
                  </pic:nvPicPr>
                  <pic:blipFill>
                    <a:blip r:embed="rId84"/>
                    <a:stretch>
                      <a:fillRect/>
                    </a:stretch>
                  </pic:blipFill>
                  <pic:spPr>
                    <a:xfrm>
                      <a:off x="0" y="0"/>
                      <a:ext cx="3292475" cy="3363595"/>
                    </a:xfrm>
                    <a:prstGeom prst="rect">
                      <a:avLst/>
                    </a:prstGeom>
                  </pic:spPr>
                </pic:pic>
              </a:graphicData>
            </a:graphic>
          </wp:inline>
        </w:drawing>
      </w:r>
    </w:p>
    <w:p w14:paraId="1159563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3.4.4 Giao diện tìm kiếm sự kiện</w:t>
      </w:r>
    </w:p>
    <w:p w14:paraId="11284747">
      <w:pPr>
        <w:jc w:val="center"/>
        <w:rPr>
          <w:rFonts w:hint="default" w:ascii="Times New Roman Regular" w:hAnsi="Times New Roman Regular" w:cs="Times New Roman Regular"/>
          <w:b w:val="0"/>
          <w:bCs w:val="0"/>
          <w:sz w:val="48"/>
          <w:szCs w:val="48"/>
          <w:lang w:val="en-US"/>
        </w:rPr>
      </w:pPr>
      <w:bookmarkStart w:id="52" w:name="_Toc818265074"/>
      <w:r>
        <w:rPr>
          <w:rFonts w:hint="default" w:ascii="Times New Roman Regular" w:hAnsi="Times New Roman Regular" w:cs="Times New Roman Regular"/>
          <w:b w:val="0"/>
          <w:bCs w:val="0"/>
          <w:sz w:val="48"/>
          <w:szCs w:val="48"/>
          <w:lang w:val="en-US"/>
        </w:rPr>
        <w:drawing>
          <wp:inline distT="0" distB="0" distL="114300" distR="114300">
            <wp:extent cx="4552950" cy="4616450"/>
            <wp:effectExtent l="0" t="0" r="19050" b="6350"/>
            <wp:docPr id="96" name="Picture 96"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Background"/>
                    <pic:cNvPicPr>
                      <a:picLocks noChangeAspect="1"/>
                    </pic:cNvPicPr>
                  </pic:nvPicPr>
                  <pic:blipFill>
                    <a:blip r:embed="rId85"/>
                    <a:stretch>
                      <a:fillRect/>
                    </a:stretch>
                  </pic:blipFill>
                  <pic:spPr>
                    <a:xfrm>
                      <a:off x="0" y="0"/>
                      <a:ext cx="4552950" cy="4616450"/>
                    </a:xfrm>
                    <a:prstGeom prst="rect">
                      <a:avLst/>
                    </a:prstGeom>
                  </pic:spPr>
                </pic:pic>
              </a:graphicData>
            </a:graphic>
          </wp:inline>
        </w:drawing>
      </w:r>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3.4.5 Giao diện đặt vé</w:t>
      </w:r>
    </w:p>
    <w:p w14:paraId="6110413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drawing>
          <wp:inline distT="0" distB="0" distL="114300" distR="114300">
            <wp:extent cx="4619625" cy="2117725"/>
            <wp:effectExtent l="0" t="0" r="3175" b="0"/>
            <wp:docPr id="97" name="Picture 97"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Đặt vé"/>
                    <pic:cNvPicPr>
                      <a:picLocks noChangeAspect="1"/>
                    </pic:cNvPicPr>
                  </pic:nvPicPr>
                  <pic:blipFill>
                    <a:blip r:embed="rId86"/>
                    <a:stretch>
                      <a:fillRect/>
                    </a:stretch>
                  </pic:blipFill>
                  <pic:spPr>
                    <a:xfrm>
                      <a:off x="0" y="0"/>
                      <a:ext cx="4619625" cy="2117725"/>
                    </a:xfrm>
                    <a:prstGeom prst="rect">
                      <a:avLst/>
                    </a:prstGeom>
                  </pic:spPr>
                </pic:pic>
              </a:graphicData>
            </a:graphic>
          </wp:inline>
        </w:drawing>
      </w:r>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drawing>
          <wp:inline distT="0" distB="0" distL="114300" distR="114300">
            <wp:extent cx="4779645" cy="2120900"/>
            <wp:effectExtent l="0" t="0" r="0" b="12700"/>
            <wp:docPr id="98" name="Picture 98" descr="Thanh T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Thanh Tao"/>
                    <pic:cNvPicPr>
                      <a:picLocks noChangeAspect="1"/>
                    </pic:cNvPicPr>
                  </pic:nvPicPr>
                  <pic:blipFill>
                    <a:blip r:embed="rId87"/>
                    <a:stretch>
                      <a:fillRect/>
                    </a:stretch>
                  </pic:blipFill>
                  <pic:spPr>
                    <a:xfrm>
                      <a:off x="0" y="0"/>
                      <a:ext cx="4779645" cy="2120900"/>
                    </a:xfrm>
                    <a:prstGeom prst="rect">
                      <a:avLst/>
                    </a:prstGeom>
                  </pic:spPr>
                </pic:pic>
              </a:graphicData>
            </a:graphic>
          </wp:inline>
        </w:drawing>
      </w:r>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3.4.6 Giao diện trang chủ quản trị viên</w:t>
      </w:r>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drawing>
          <wp:inline distT="0" distB="0" distL="114300" distR="114300">
            <wp:extent cx="4247515" cy="2908300"/>
            <wp:effectExtent l="0" t="0" r="19685" b="12700"/>
            <wp:docPr id="99" name="Picture 99" descr="Adm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Admin page"/>
                    <pic:cNvPicPr>
                      <a:picLocks noChangeAspect="1"/>
                    </pic:cNvPicPr>
                  </pic:nvPicPr>
                  <pic:blipFill>
                    <a:blip r:embed="rId88"/>
                    <a:stretch>
                      <a:fillRect/>
                    </a:stretch>
                  </pic:blipFill>
                  <pic:spPr>
                    <a:xfrm>
                      <a:off x="0" y="0"/>
                      <a:ext cx="4247515" cy="2908300"/>
                    </a:xfrm>
                    <a:prstGeom prst="rect">
                      <a:avLst/>
                    </a:prstGeom>
                  </pic:spPr>
                </pic:pic>
              </a:graphicData>
            </a:graphic>
          </wp:inline>
        </w:drawing>
      </w:r>
    </w:p>
    <w:p w14:paraId="6F6C06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3.4.7 Giao diện tạo sự kiện</w:t>
      </w:r>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drawing>
          <wp:inline distT="0" distB="0" distL="114300" distR="114300">
            <wp:extent cx="4422775" cy="3613150"/>
            <wp:effectExtent l="0" t="0" r="22225" b="0"/>
            <wp:docPr id="100" name="Picture 100" descr="Create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Create event"/>
                    <pic:cNvPicPr>
                      <a:picLocks noChangeAspect="1"/>
                    </pic:cNvPicPr>
                  </pic:nvPicPr>
                  <pic:blipFill>
                    <a:blip r:embed="rId89"/>
                    <a:stretch>
                      <a:fillRect/>
                    </a:stretch>
                  </pic:blipFill>
                  <pic:spPr>
                    <a:xfrm>
                      <a:off x="0" y="0"/>
                      <a:ext cx="4422775" cy="3613150"/>
                    </a:xfrm>
                    <a:prstGeom prst="rect">
                      <a:avLst/>
                    </a:prstGeom>
                  </pic:spPr>
                </pic:pic>
              </a:graphicData>
            </a:graphic>
          </wp:inline>
        </w:drawing>
      </w: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p>
    <w:p w14:paraId="223020BE">
      <w:pPr>
        <w:rPr>
          <w:rFonts w:hint="default" w:ascii="Times New Roman Regular" w:hAnsi="Times New Roman Regular" w:cs="Times New Roman Regular"/>
          <w:b w:val="0"/>
          <w:bCs w:val="0"/>
          <w:sz w:val="48"/>
          <w:szCs w:val="48"/>
          <w:lang w:val="en-US"/>
        </w:rPr>
      </w:pPr>
      <w:bookmarkStart w:id="60" w:name="_GoBack"/>
      <w:bookmarkEnd w:id="60"/>
      <w:r>
        <w:rPr>
          <w:rFonts w:hint="default" w:ascii="Times New Roman Regular" w:hAnsi="Times New Roman Regular" w:cs="Times New Roman Regular"/>
          <w:b w:val="0"/>
          <w:bCs w:val="0"/>
          <w:sz w:val="48"/>
          <w:szCs w:val="48"/>
          <w:lang w:val="en-US"/>
        </w:rPr>
        <w:br w:type="page"/>
      </w:r>
    </w:p>
    <w:p w14:paraId="674ADC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w:hAnsi="Times New Roman" w:cs="Times New Roman"/>
          <w:b w:val="0"/>
          <w:bCs w:val="0"/>
          <w:sz w:val="48"/>
          <w:szCs w:val="48"/>
          <w:lang w:val="en-US"/>
        </w:rPr>
      </w:pPr>
      <w:r>
        <w:rPr>
          <w:rFonts w:hint="default" w:ascii="Times New Roman" w:hAnsi="Times New Roman" w:cs="Times New Roman"/>
          <w:b w:val="0"/>
          <w:bCs w:val="0"/>
          <w:sz w:val="48"/>
          <w:szCs w:val="48"/>
          <w:lang w:val="en-US"/>
        </w:rPr>
        <w:t xml:space="preserve">Chương 4. </w:t>
      </w:r>
      <w:bookmarkStart w:id="53" w:name="_bookmark43"/>
      <w:bookmarkEnd w:id="53"/>
      <w:r>
        <w:rPr>
          <w:rFonts w:hint="default" w:ascii="Times New Roman" w:hAnsi="Times New Roman" w:cs="Times New Roman"/>
          <w:b w:val="0"/>
          <w:bCs w:val="0"/>
          <w:sz w:val="48"/>
          <w:szCs w:val="48"/>
          <w:lang w:val="en-US"/>
        </w:rPr>
        <w:t>CÀI ĐẶT VÀ THỬ NGHIỆM</w:t>
      </w:r>
      <w:bookmarkEnd w:id="50"/>
      <w:bookmarkEnd w:id="52"/>
    </w:p>
    <w:p w14:paraId="3FF2D31C">
      <w:pPr>
        <w:pStyle w:val="2"/>
        <w:numPr>
          <w:ilvl w:val="1"/>
          <w:numId w:val="26"/>
        </w:numPr>
        <w:tabs>
          <w:tab w:val="left" w:pos="590"/>
        </w:tabs>
        <w:spacing w:before="240" w:after="0" w:line="240" w:lineRule="auto"/>
        <w:ind w:left="590" w:right="0" w:hanging="450"/>
        <w:jc w:val="left"/>
        <w:rPr>
          <w:rFonts w:hint="default" w:ascii="Times New Roman" w:hAnsi="Times New Roman" w:cs="Times New Roman"/>
          <w:b w:val="0"/>
          <w:bCs w:val="0"/>
          <w:sz w:val="30"/>
          <w:szCs w:val="30"/>
        </w:rPr>
      </w:pPr>
      <w:r>
        <w:rPr>
          <w:rFonts w:hint="default" w:ascii="Times New Roman" w:hAnsi="Times New Roman" w:cs="Times New Roman"/>
          <w:b w:val="0"/>
          <w:bCs w:val="0"/>
          <w:sz w:val="30"/>
          <w:szCs w:val="30"/>
          <w:lang w:val="en-US"/>
        </w:rPr>
        <w:t xml:space="preserve"> </w:t>
      </w:r>
      <w:bookmarkStart w:id="54" w:name="_Toc95823330"/>
      <w:r>
        <w:rPr>
          <w:rFonts w:hint="default" w:ascii="Times New Roman" w:hAnsi="Times New Roman" w:cs="Times New Roman"/>
          <w:b w:val="0"/>
          <w:bCs w:val="0"/>
          <w:sz w:val="30"/>
          <w:szCs w:val="30"/>
        </w:rPr>
        <w:t>GIẢI</w:t>
      </w:r>
      <w:r>
        <w:rPr>
          <w:rFonts w:hint="default" w:ascii="Times New Roman" w:hAnsi="Times New Roman" w:cs="Times New Roman"/>
          <w:b w:val="0"/>
          <w:bCs w:val="0"/>
          <w:spacing w:val="-4"/>
          <w:sz w:val="30"/>
          <w:szCs w:val="30"/>
        </w:rPr>
        <w:t xml:space="preserve"> </w:t>
      </w:r>
      <w:r>
        <w:rPr>
          <w:rFonts w:hint="default" w:ascii="Times New Roman" w:hAnsi="Times New Roman" w:cs="Times New Roman"/>
          <w:b w:val="0"/>
          <w:bCs w:val="0"/>
          <w:sz w:val="30"/>
          <w:szCs w:val="30"/>
        </w:rPr>
        <w:t>PHÁP</w:t>
      </w:r>
      <w:r>
        <w:rPr>
          <w:rFonts w:hint="default" w:ascii="Times New Roman" w:hAnsi="Times New Roman" w:cs="Times New Roman"/>
          <w:b w:val="0"/>
          <w:bCs w:val="0"/>
          <w:spacing w:val="-3"/>
          <w:sz w:val="30"/>
          <w:szCs w:val="30"/>
        </w:rPr>
        <w:t xml:space="preserve"> </w:t>
      </w:r>
      <w:r>
        <w:rPr>
          <w:rFonts w:hint="default" w:ascii="Times New Roman" w:hAnsi="Times New Roman" w:cs="Times New Roman"/>
          <w:b w:val="0"/>
          <w:bCs w:val="0"/>
          <w:sz w:val="30"/>
          <w:szCs w:val="30"/>
        </w:rPr>
        <w:t>VÀ</w:t>
      </w:r>
      <w:r>
        <w:rPr>
          <w:rFonts w:hint="default" w:ascii="Times New Roman" w:hAnsi="Times New Roman" w:cs="Times New Roman"/>
          <w:b w:val="0"/>
          <w:bCs w:val="0"/>
          <w:spacing w:val="-4"/>
          <w:sz w:val="30"/>
          <w:szCs w:val="30"/>
        </w:rPr>
        <w:t xml:space="preserve"> </w:t>
      </w:r>
      <w:r>
        <w:rPr>
          <w:rFonts w:hint="default" w:ascii="Times New Roman" w:hAnsi="Times New Roman" w:cs="Times New Roman"/>
          <w:b w:val="0"/>
          <w:bCs w:val="0"/>
          <w:sz w:val="30"/>
          <w:szCs w:val="30"/>
        </w:rPr>
        <w:t>CÔNG</w:t>
      </w:r>
      <w:r>
        <w:rPr>
          <w:rFonts w:hint="default" w:ascii="Times New Roman" w:hAnsi="Times New Roman" w:cs="Times New Roman"/>
          <w:b w:val="0"/>
          <w:bCs w:val="0"/>
          <w:spacing w:val="-3"/>
          <w:sz w:val="30"/>
          <w:szCs w:val="30"/>
        </w:rPr>
        <w:t xml:space="preserve"> </w:t>
      </w:r>
      <w:r>
        <w:rPr>
          <w:rFonts w:hint="default" w:ascii="Times New Roman" w:hAnsi="Times New Roman" w:cs="Times New Roman"/>
          <w:b w:val="0"/>
          <w:bCs w:val="0"/>
          <w:spacing w:val="-4"/>
          <w:sz w:val="30"/>
          <w:szCs w:val="30"/>
        </w:rPr>
        <w:t>NGHỆ</w:t>
      </w:r>
      <w:bookmarkEnd w:id="54"/>
    </w:p>
    <w:p w14:paraId="4FEBA64D">
      <w:pPr>
        <w:pStyle w:val="2"/>
        <w:numPr>
          <w:ilvl w:val="1"/>
          <w:numId w:val="26"/>
        </w:numPr>
        <w:tabs>
          <w:tab w:val="left" w:pos="590"/>
        </w:tabs>
        <w:spacing w:before="0" w:after="0" w:line="240" w:lineRule="auto"/>
        <w:ind w:left="590" w:right="0" w:hanging="450"/>
        <w:jc w:val="left"/>
        <w:rPr>
          <w:rFonts w:hint="default" w:ascii="Times New Roman" w:hAnsi="Times New Roman" w:cs="Times New Roman"/>
          <w:b w:val="0"/>
          <w:bCs w:val="0"/>
          <w:sz w:val="30"/>
          <w:szCs w:val="30"/>
        </w:rPr>
      </w:pPr>
      <w:r>
        <w:rPr>
          <w:rFonts w:hint="default" w:ascii="Times New Roman" w:hAnsi="Times New Roman" w:cs="Times New Roman"/>
          <w:b w:val="0"/>
          <w:bCs w:val="0"/>
          <w:sz w:val="30"/>
          <w:szCs w:val="30"/>
          <w:lang w:val="en-US"/>
        </w:rPr>
        <w:t xml:space="preserve"> </w:t>
      </w:r>
      <w:bookmarkStart w:id="55" w:name="_Toc2037455707"/>
      <w:r>
        <w:rPr>
          <w:rFonts w:hint="default" w:ascii="Times New Roman" w:hAnsi="Times New Roman" w:cs="Times New Roman"/>
          <w:b w:val="0"/>
          <w:bCs w:val="0"/>
          <w:sz w:val="30"/>
          <w:szCs w:val="30"/>
        </w:rPr>
        <w:t>KỊCH</w:t>
      </w:r>
      <w:r>
        <w:rPr>
          <w:rFonts w:hint="default" w:ascii="Times New Roman" w:hAnsi="Times New Roman" w:cs="Times New Roman"/>
          <w:b w:val="0"/>
          <w:bCs w:val="0"/>
          <w:spacing w:val="-3"/>
          <w:sz w:val="30"/>
          <w:szCs w:val="30"/>
        </w:rPr>
        <w:t xml:space="preserve"> </w:t>
      </w:r>
      <w:r>
        <w:rPr>
          <w:rFonts w:hint="default" w:ascii="Times New Roman" w:hAnsi="Times New Roman" w:cs="Times New Roman"/>
          <w:b w:val="0"/>
          <w:bCs w:val="0"/>
          <w:sz w:val="30"/>
          <w:szCs w:val="30"/>
        </w:rPr>
        <w:t>BẢN</w:t>
      </w:r>
      <w:r>
        <w:rPr>
          <w:rFonts w:hint="default" w:ascii="Times New Roman" w:hAnsi="Times New Roman" w:cs="Times New Roman"/>
          <w:b w:val="0"/>
          <w:bCs w:val="0"/>
          <w:spacing w:val="1"/>
          <w:sz w:val="30"/>
          <w:szCs w:val="30"/>
        </w:rPr>
        <w:t xml:space="preserve"> </w:t>
      </w:r>
      <w:r>
        <w:rPr>
          <w:rFonts w:hint="default" w:ascii="Times New Roman" w:hAnsi="Times New Roman" w:cs="Times New Roman"/>
          <w:b w:val="0"/>
          <w:bCs w:val="0"/>
          <w:sz w:val="30"/>
          <w:szCs w:val="30"/>
        </w:rPr>
        <w:t xml:space="preserve">THỬ </w:t>
      </w:r>
      <w:r>
        <w:rPr>
          <w:rFonts w:hint="default" w:ascii="Times New Roman" w:hAnsi="Times New Roman" w:cs="Times New Roman"/>
          <w:b w:val="0"/>
          <w:bCs w:val="0"/>
          <w:spacing w:val="-2"/>
          <w:sz w:val="30"/>
          <w:szCs w:val="30"/>
        </w:rPr>
        <w:t>NGHIỆM</w:t>
      </w:r>
      <w:bookmarkEnd w:id="55"/>
    </w:p>
    <w:p w14:paraId="5948A368">
      <w:pPr>
        <w:pStyle w:val="2"/>
        <w:numPr>
          <w:ilvl w:val="1"/>
          <w:numId w:val="26"/>
        </w:numPr>
        <w:tabs>
          <w:tab w:val="left" w:pos="590"/>
        </w:tabs>
        <w:spacing w:before="0" w:after="0" w:line="240" w:lineRule="auto"/>
        <w:ind w:left="590" w:right="0" w:hanging="450"/>
        <w:jc w:val="left"/>
        <w:rPr>
          <w:rFonts w:hint="default" w:ascii="Times New Roman" w:hAnsi="Times New Roman" w:cs="Times New Roman"/>
          <w:b w:val="0"/>
          <w:bCs w:val="0"/>
          <w:sz w:val="30"/>
          <w:szCs w:val="30"/>
        </w:rPr>
      </w:pPr>
      <w:r>
        <w:rPr>
          <w:rFonts w:hint="default" w:ascii="Times New Roman" w:hAnsi="Times New Roman" w:cs="Times New Roman"/>
          <w:b w:val="0"/>
          <w:bCs w:val="0"/>
          <w:sz w:val="30"/>
          <w:szCs w:val="30"/>
          <w:lang w:val="en-US"/>
        </w:rPr>
        <w:t xml:space="preserve"> </w:t>
      </w:r>
      <w:bookmarkStart w:id="56" w:name="_Toc1891316134"/>
      <w:r>
        <w:rPr>
          <w:rFonts w:hint="default" w:ascii="Times New Roman" w:hAnsi="Times New Roman" w:cs="Times New Roman"/>
          <w:b w:val="0"/>
          <w:bCs w:val="0"/>
          <w:sz w:val="30"/>
          <w:szCs w:val="30"/>
        </w:rPr>
        <w:t>KẾT</w:t>
      </w:r>
      <w:r>
        <w:rPr>
          <w:rFonts w:hint="default" w:ascii="Times New Roman" w:hAnsi="Times New Roman" w:cs="Times New Roman"/>
          <w:b w:val="0"/>
          <w:bCs w:val="0"/>
          <w:spacing w:val="-5"/>
          <w:sz w:val="30"/>
          <w:szCs w:val="30"/>
        </w:rPr>
        <w:t xml:space="preserve"> </w:t>
      </w:r>
      <w:r>
        <w:rPr>
          <w:rFonts w:hint="default" w:ascii="Times New Roman" w:hAnsi="Times New Roman" w:cs="Times New Roman"/>
          <w:b w:val="0"/>
          <w:bCs w:val="0"/>
          <w:spacing w:val="-4"/>
          <w:sz w:val="30"/>
          <w:szCs w:val="30"/>
        </w:rPr>
        <w:t>LUẬN</w:t>
      </w:r>
      <w:bookmarkEnd w:id="56"/>
    </w:p>
    <w:p w14:paraId="4424F297">
      <w:pPr>
        <w:pStyle w:val="4"/>
        <w:numPr>
          <w:ilvl w:val="2"/>
          <w:numId w:val="26"/>
        </w:numPr>
        <w:tabs>
          <w:tab w:val="left" w:pos="769"/>
        </w:tabs>
        <w:spacing w:before="240" w:after="0" w:line="240" w:lineRule="auto"/>
        <w:ind w:left="769" w:right="0" w:hanging="629"/>
        <w:jc w:val="left"/>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en-US"/>
        </w:rPr>
        <w:t xml:space="preserve"> </w:t>
      </w:r>
      <w:bookmarkStart w:id="57" w:name="_Toc297321244"/>
      <w:r>
        <w:rPr>
          <w:rFonts w:hint="default" w:ascii="Times New Roman" w:hAnsi="Times New Roman" w:cs="Times New Roman"/>
          <w:b w:val="0"/>
          <w:bCs w:val="0"/>
          <w:sz w:val="28"/>
          <w:szCs w:val="28"/>
        </w:rPr>
        <w:t>Kết</w:t>
      </w:r>
      <w:r>
        <w:rPr>
          <w:rFonts w:hint="default" w:ascii="Times New Roman" w:hAnsi="Times New Roman" w:cs="Times New Roman"/>
          <w:b w:val="0"/>
          <w:bCs w:val="0"/>
          <w:spacing w:val="-3"/>
          <w:sz w:val="28"/>
          <w:szCs w:val="28"/>
        </w:rPr>
        <w:t xml:space="preserve"> </w:t>
      </w:r>
      <w:r>
        <w:rPr>
          <w:rFonts w:hint="default" w:ascii="Times New Roman" w:hAnsi="Times New Roman" w:cs="Times New Roman"/>
          <w:b w:val="0"/>
          <w:bCs w:val="0"/>
          <w:sz w:val="28"/>
          <w:szCs w:val="28"/>
        </w:rPr>
        <w:t>quả</w:t>
      </w:r>
      <w:r>
        <w:rPr>
          <w:rFonts w:hint="default" w:ascii="Times New Roman" w:hAnsi="Times New Roman" w:cs="Times New Roman"/>
          <w:b w:val="0"/>
          <w:bCs w:val="0"/>
          <w:spacing w:val="-2"/>
          <w:sz w:val="28"/>
          <w:szCs w:val="28"/>
        </w:rPr>
        <w:t xml:space="preserve"> </w:t>
      </w:r>
      <w:r>
        <w:rPr>
          <w:rFonts w:hint="default" w:ascii="Times New Roman" w:hAnsi="Times New Roman" w:cs="Times New Roman"/>
          <w:b w:val="0"/>
          <w:bCs w:val="0"/>
          <w:sz w:val="28"/>
          <w:szCs w:val="28"/>
        </w:rPr>
        <w:t>đối</w:t>
      </w:r>
      <w:r>
        <w:rPr>
          <w:rFonts w:hint="default" w:ascii="Times New Roman" w:hAnsi="Times New Roman" w:cs="Times New Roman"/>
          <w:b w:val="0"/>
          <w:bCs w:val="0"/>
          <w:spacing w:val="-2"/>
          <w:sz w:val="28"/>
          <w:szCs w:val="28"/>
        </w:rPr>
        <w:t xml:space="preserve"> </w:t>
      </w:r>
      <w:r>
        <w:rPr>
          <w:rFonts w:hint="default" w:ascii="Times New Roman" w:hAnsi="Times New Roman" w:cs="Times New Roman"/>
          <w:b w:val="0"/>
          <w:bCs w:val="0"/>
          <w:sz w:val="28"/>
          <w:szCs w:val="28"/>
        </w:rPr>
        <w:t>chiếu</w:t>
      </w:r>
      <w:r>
        <w:rPr>
          <w:rFonts w:hint="default" w:ascii="Times New Roman" w:hAnsi="Times New Roman" w:cs="Times New Roman"/>
          <w:b w:val="0"/>
          <w:bCs w:val="0"/>
          <w:spacing w:val="-3"/>
          <w:sz w:val="28"/>
          <w:szCs w:val="28"/>
        </w:rPr>
        <w:t xml:space="preserve"> </w:t>
      </w:r>
      <w:r>
        <w:rPr>
          <w:rFonts w:hint="default" w:ascii="Times New Roman" w:hAnsi="Times New Roman" w:cs="Times New Roman"/>
          <w:b w:val="0"/>
          <w:bCs w:val="0"/>
          <w:sz w:val="28"/>
          <w:szCs w:val="28"/>
        </w:rPr>
        <w:t>với</w:t>
      </w:r>
      <w:r>
        <w:rPr>
          <w:rFonts w:hint="default" w:ascii="Times New Roman" w:hAnsi="Times New Roman" w:cs="Times New Roman"/>
          <w:b w:val="0"/>
          <w:bCs w:val="0"/>
          <w:spacing w:val="-2"/>
          <w:sz w:val="28"/>
          <w:szCs w:val="28"/>
        </w:rPr>
        <w:t xml:space="preserve"> </w:t>
      </w:r>
      <w:r>
        <w:rPr>
          <w:rFonts w:hint="default" w:ascii="Times New Roman" w:hAnsi="Times New Roman" w:cs="Times New Roman"/>
          <w:b w:val="0"/>
          <w:bCs w:val="0"/>
          <w:sz w:val="28"/>
          <w:szCs w:val="28"/>
        </w:rPr>
        <w:t>mục</w:t>
      </w:r>
      <w:r>
        <w:rPr>
          <w:rFonts w:hint="default" w:ascii="Times New Roman" w:hAnsi="Times New Roman" w:cs="Times New Roman"/>
          <w:b w:val="0"/>
          <w:bCs w:val="0"/>
          <w:spacing w:val="-2"/>
          <w:sz w:val="28"/>
          <w:szCs w:val="28"/>
        </w:rPr>
        <w:t xml:space="preserve"> </w:t>
      </w:r>
      <w:r>
        <w:rPr>
          <w:rFonts w:hint="default" w:ascii="Times New Roman" w:hAnsi="Times New Roman" w:cs="Times New Roman"/>
          <w:b w:val="0"/>
          <w:bCs w:val="0"/>
          <w:spacing w:val="-4"/>
          <w:sz w:val="28"/>
          <w:szCs w:val="28"/>
        </w:rPr>
        <w:t>tiêu</w:t>
      </w:r>
      <w:bookmarkEnd w:id="57"/>
    </w:p>
    <w:p w14:paraId="01CFD7F0">
      <w:pPr>
        <w:pStyle w:val="4"/>
        <w:numPr>
          <w:ilvl w:val="2"/>
          <w:numId w:val="26"/>
        </w:numPr>
        <w:tabs>
          <w:tab w:val="left" w:pos="769"/>
        </w:tabs>
        <w:spacing w:before="240" w:after="0" w:line="240" w:lineRule="auto"/>
        <w:ind w:left="769" w:right="0" w:hanging="629"/>
        <w:jc w:val="left"/>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en-US"/>
        </w:rPr>
        <w:t xml:space="preserve"> </w:t>
      </w:r>
      <w:bookmarkStart w:id="58" w:name="_Toc2031184986"/>
      <w:r>
        <w:rPr>
          <w:rFonts w:hint="default" w:ascii="Times New Roman" w:hAnsi="Times New Roman" w:cs="Times New Roman"/>
          <w:b w:val="0"/>
          <w:bCs w:val="0"/>
          <w:sz w:val="28"/>
          <w:szCs w:val="28"/>
        </w:rPr>
        <w:t>Các</w:t>
      </w:r>
      <w:r>
        <w:rPr>
          <w:rFonts w:hint="default" w:ascii="Times New Roman" w:hAnsi="Times New Roman" w:cs="Times New Roman"/>
          <w:b w:val="0"/>
          <w:bCs w:val="0"/>
          <w:spacing w:val="-5"/>
          <w:sz w:val="28"/>
          <w:szCs w:val="28"/>
        </w:rPr>
        <w:t xml:space="preserve"> </w:t>
      </w:r>
      <w:r>
        <w:rPr>
          <w:rFonts w:hint="default" w:ascii="Times New Roman" w:hAnsi="Times New Roman" w:cs="Times New Roman"/>
          <w:b w:val="0"/>
          <w:bCs w:val="0"/>
          <w:sz w:val="28"/>
          <w:szCs w:val="28"/>
        </w:rPr>
        <w:t>vấn</w:t>
      </w:r>
      <w:r>
        <w:rPr>
          <w:rFonts w:hint="default" w:ascii="Times New Roman" w:hAnsi="Times New Roman" w:cs="Times New Roman"/>
          <w:b w:val="0"/>
          <w:bCs w:val="0"/>
          <w:spacing w:val="-2"/>
          <w:sz w:val="28"/>
          <w:szCs w:val="28"/>
        </w:rPr>
        <w:t xml:space="preserve"> </w:t>
      </w:r>
      <w:r>
        <w:rPr>
          <w:rFonts w:hint="default" w:ascii="Times New Roman" w:hAnsi="Times New Roman" w:cs="Times New Roman"/>
          <w:b w:val="0"/>
          <w:bCs w:val="0"/>
          <w:sz w:val="28"/>
          <w:szCs w:val="28"/>
        </w:rPr>
        <w:t>đề</w:t>
      </w:r>
      <w:r>
        <w:rPr>
          <w:rFonts w:hint="default" w:ascii="Times New Roman" w:hAnsi="Times New Roman" w:cs="Times New Roman"/>
          <w:b w:val="0"/>
          <w:bCs w:val="0"/>
          <w:spacing w:val="-1"/>
          <w:sz w:val="28"/>
          <w:szCs w:val="28"/>
        </w:rPr>
        <w:t xml:space="preserve"> </w:t>
      </w:r>
      <w:r>
        <w:rPr>
          <w:rFonts w:hint="default" w:ascii="Times New Roman" w:hAnsi="Times New Roman" w:cs="Times New Roman"/>
          <w:b w:val="0"/>
          <w:bCs w:val="0"/>
          <w:sz w:val="28"/>
          <w:szCs w:val="28"/>
        </w:rPr>
        <w:t>còn</w:t>
      </w:r>
      <w:r>
        <w:rPr>
          <w:rFonts w:hint="default" w:ascii="Times New Roman" w:hAnsi="Times New Roman" w:cs="Times New Roman"/>
          <w:b w:val="0"/>
          <w:bCs w:val="0"/>
          <w:spacing w:val="-5"/>
          <w:sz w:val="28"/>
          <w:szCs w:val="28"/>
        </w:rPr>
        <w:t xml:space="preserve"> </w:t>
      </w:r>
      <w:r>
        <w:rPr>
          <w:rFonts w:hint="default" w:ascii="Times New Roman" w:hAnsi="Times New Roman" w:cs="Times New Roman"/>
          <w:b w:val="0"/>
          <w:bCs w:val="0"/>
          <w:sz w:val="28"/>
          <w:szCs w:val="28"/>
        </w:rPr>
        <w:t>tồn</w:t>
      </w:r>
      <w:r>
        <w:rPr>
          <w:rFonts w:hint="default" w:ascii="Times New Roman" w:hAnsi="Times New Roman" w:cs="Times New Roman"/>
          <w:b w:val="0"/>
          <w:bCs w:val="0"/>
          <w:spacing w:val="-1"/>
          <w:sz w:val="28"/>
          <w:szCs w:val="28"/>
        </w:rPr>
        <w:t xml:space="preserve"> </w:t>
      </w:r>
      <w:r>
        <w:rPr>
          <w:rFonts w:hint="default" w:ascii="Times New Roman" w:hAnsi="Times New Roman" w:cs="Times New Roman"/>
          <w:b w:val="0"/>
          <w:bCs w:val="0"/>
          <w:spacing w:val="-4"/>
          <w:sz w:val="28"/>
          <w:szCs w:val="28"/>
        </w:rPr>
        <w:t>đọng</w:t>
      </w:r>
      <w:bookmarkEnd w:id="58"/>
    </w:p>
    <w:p w14:paraId="495F8A2A">
      <w:pPr>
        <w:pStyle w:val="4"/>
        <w:numPr>
          <w:ilvl w:val="2"/>
          <w:numId w:val="26"/>
        </w:numPr>
        <w:tabs>
          <w:tab w:val="left" w:pos="769"/>
        </w:tabs>
        <w:spacing w:before="239" w:after="0" w:line="240" w:lineRule="auto"/>
        <w:ind w:left="769" w:right="0" w:hanging="629"/>
        <w:jc w:val="left"/>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en-US"/>
        </w:rPr>
        <w:t xml:space="preserve"> </w:t>
      </w:r>
      <w:bookmarkStart w:id="59" w:name="_Toc1726006990"/>
      <w:r>
        <w:rPr>
          <w:rFonts w:hint="default" w:ascii="Times New Roman" w:hAnsi="Times New Roman" w:cs="Times New Roman"/>
          <w:b w:val="0"/>
          <w:bCs w:val="0"/>
          <w:sz w:val="28"/>
          <w:szCs w:val="28"/>
        </w:rPr>
        <w:t>Mở</w:t>
      </w:r>
      <w:r>
        <w:rPr>
          <w:rFonts w:hint="default" w:ascii="Times New Roman" w:hAnsi="Times New Roman" w:cs="Times New Roman"/>
          <w:b w:val="0"/>
          <w:bCs w:val="0"/>
          <w:spacing w:val="-2"/>
          <w:sz w:val="28"/>
          <w:szCs w:val="28"/>
        </w:rPr>
        <w:t xml:space="preserve"> </w:t>
      </w:r>
      <w:r>
        <w:rPr>
          <w:rFonts w:hint="default" w:ascii="Times New Roman" w:hAnsi="Times New Roman" w:cs="Times New Roman"/>
          <w:b w:val="0"/>
          <w:bCs w:val="0"/>
          <w:spacing w:val="-4"/>
          <w:sz w:val="28"/>
          <w:szCs w:val="28"/>
        </w:rPr>
        <w:t>rộng</w:t>
      </w:r>
      <w:bookmarkEnd w:id="59"/>
    </w:p>
    <w:p w14:paraId="620331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0"/>
        <w:rPr>
          <w:rFonts w:hint="default" w:ascii="Times New Roman Regular" w:hAnsi="Times New Roman Regular" w:cs="Times New Roman Regular"/>
          <w:b/>
          <w:bCs/>
          <w:sz w:val="48"/>
          <w:szCs w:val="48"/>
          <w:lang w:val="en-US"/>
        </w:rPr>
      </w:pPr>
    </w:p>
    <w:p w14:paraId="54C1BC58">
      <w:pPr>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00"/>
    <w:family w:val="auto"/>
    <w:pitch w:val="default"/>
    <w:sig w:usb0="00000000" w:usb1="00000000" w:usb2="00000000" w:usb3="00000000" w:csb0="00000000" w:csb1="00000000"/>
  </w:font>
  <w:font w:name="Calibri">
    <w:altName w:val="Helvetica Neue"/>
    <w:panose1 w:val="020F0502020204030204"/>
    <w:charset w:val="86"/>
    <w:family w:val="swiss"/>
    <w:pitch w:val="default"/>
    <w:sig w:usb0="00000000" w:usb1="00000000" w:usb2="00000001" w:usb3="00000000" w:csb0="0000019F"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SimSun">
    <w:altName w:val="汉仪书宋二KW"/>
    <w:panose1 w:val="02010600030101010101"/>
    <w:charset w:val="86"/>
    <w:family w:val="roman"/>
    <w:pitch w:val="variable"/>
    <w:sig w:usb0="00000003" w:usb1="288F0000"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79FD65A"/>
    <w:multiLevelType w:val="multilevel"/>
    <w:tmpl w:val="B79FD65A"/>
    <w:lvl w:ilvl="0" w:tentative="0">
      <w:start w:val="4"/>
      <w:numFmt w:val="decimal"/>
      <w:lvlText w:val="%1"/>
      <w:lvlJc w:val="left"/>
      <w:pPr>
        <w:ind w:left="591" w:hanging="451"/>
        <w:jc w:val="left"/>
      </w:pPr>
      <w:rPr>
        <w:rFonts w:hint="default"/>
        <w:lang w:val="vi" w:eastAsia="en-US" w:bidi="ar-SA"/>
      </w:rPr>
    </w:lvl>
    <w:lvl w:ilvl="1" w:tentative="0">
      <w:start w:val="1"/>
      <w:numFmt w:val="decimal"/>
      <w:lvlText w:val="%1.%2"/>
      <w:lvlJc w:val="left"/>
      <w:pPr>
        <w:ind w:left="591" w:hanging="451"/>
        <w:jc w:val="left"/>
      </w:pPr>
      <w:rPr>
        <w:rFonts w:hint="default" w:ascii="Times New Roman" w:hAnsi="Times New Roman" w:eastAsia="Times New Roman" w:cs="Times New Roman"/>
        <w:b/>
        <w:bCs/>
        <w:i w:val="0"/>
        <w:iCs w:val="0"/>
        <w:spacing w:val="0"/>
        <w:w w:val="100"/>
        <w:sz w:val="30"/>
        <w:szCs w:val="30"/>
        <w:lang w:val="vi" w:eastAsia="en-US" w:bidi="ar-SA"/>
      </w:rPr>
    </w:lvl>
    <w:lvl w:ilvl="2" w:tentative="0">
      <w:start w:val="1"/>
      <w:numFmt w:val="decimal"/>
      <w:lvlText w:val="%1.%2.%3"/>
      <w:lvlJc w:val="left"/>
      <w:pPr>
        <w:ind w:left="771" w:hanging="632"/>
        <w:jc w:val="left"/>
      </w:pPr>
      <w:rPr>
        <w:rFonts w:hint="default" w:ascii="Times New Roman" w:hAnsi="Times New Roman" w:eastAsia="Times New Roman" w:cs="Times New Roman"/>
        <w:b/>
        <w:bCs/>
        <w:i w:val="0"/>
        <w:iCs w:val="0"/>
        <w:spacing w:val="-4"/>
        <w:w w:val="100"/>
        <w:sz w:val="28"/>
        <w:szCs w:val="28"/>
        <w:lang w:val="vi" w:eastAsia="en-US" w:bidi="ar-SA"/>
      </w:rPr>
    </w:lvl>
    <w:lvl w:ilvl="3" w:tentative="0">
      <w:start w:val="0"/>
      <w:numFmt w:val="bullet"/>
      <w:lvlText w:val="-"/>
      <w:lvlJc w:val="left"/>
      <w:pPr>
        <w:ind w:left="1417" w:hanging="360"/>
      </w:pPr>
      <w:rPr>
        <w:rFonts w:hint="default" w:ascii="Times New Roman" w:hAnsi="Times New Roman" w:eastAsia="Times New Roman" w:cs="Times New Roman"/>
        <w:spacing w:val="0"/>
        <w:w w:val="99"/>
        <w:lang w:val="vi" w:eastAsia="en-US" w:bidi="ar-SA"/>
      </w:rPr>
    </w:lvl>
    <w:lvl w:ilvl="4" w:tentative="0">
      <w:start w:val="0"/>
      <w:numFmt w:val="bullet"/>
      <w:lvlText w:val="•"/>
      <w:lvlJc w:val="left"/>
      <w:pPr>
        <w:ind w:left="2654" w:hanging="360"/>
      </w:pPr>
      <w:rPr>
        <w:rFonts w:hint="default"/>
        <w:lang w:val="vi" w:eastAsia="en-US" w:bidi="ar-SA"/>
      </w:rPr>
    </w:lvl>
    <w:lvl w:ilvl="5" w:tentative="0">
      <w:start w:val="0"/>
      <w:numFmt w:val="bullet"/>
      <w:lvlText w:val="•"/>
      <w:lvlJc w:val="left"/>
      <w:pPr>
        <w:ind w:left="3889" w:hanging="360"/>
      </w:pPr>
      <w:rPr>
        <w:rFonts w:hint="default"/>
        <w:lang w:val="vi" w:eastAsia="en-US" w:bidi="ar-SA"/>
      </w:rPr>
    </w:lvl>
    <w:lvl w:ilvl="6" w:tentative="0">
      <w:start w:val="0"/>
      <w:numFmt w:val="bullet"/>
      <w:lvlText w:val="•"/>
      <w:lvlJc w:val="left"/>
      <w:pPr>
        <w:ind w:left="5124" w:hanging="360"/>
      </w:pPr>
      <w:rPr>
        <w:rFonts w:hint="default"/>
        <w:lang w:val="vi" w:eastAsia="en-US" w:bidi="ar-SA"/>
      </w:rPr>
    </w:lvl>
    <w:lvl w:ilvl="7" w:tentative="0">
      <w:start w:val="0"/>
      <w:numFmt w:val="bullet"/>
      <w:lvlText w:val="•"/>
      <w:lvlJc w:val="left"/>
      <w:pPr>
        <w:ind w:left="6359" w:hanging="360"/>
      </w:pPr>
      <w:rPr>
        <w:rFonts w:hint="default"/>
        <w:lang w:val="vi" w:eastAsia="en-US" w:bidi="ar-SA"/>
      </w:rPr>
    </w:lvl>
    <w:lvl w:ilvl="8" w:tentative="0">
      <w:start w:val="0"/>
      <w:numFmt w:val="bullet"/>
      <w:lvlText w:val="•"/>
      <w:lvlJc w:val="left"/>
      <w:pPr>
        <w:ind w:left="7594" w:hanging="360"/>
      </w:pPr>
      <w:rPr>
        <w:rFonts w:hint="default"/>
        <w:lang w:val="vi" w:eastAsia="en-US" w:bidi="ar-SA"/>
      </w:rPr>
    </w:lvl>
  </w:abstractNum>
  <w:abstractNum w:abstractNumId="4">
    <w:nsid w:val="BB8EAF22"/>
    <w:multiLevelType w:val="singleLevel"/>
    <w:tmpl w:val="BB8EAF22"/>
    <w:lvl w:ilvl="0" w:tentative="0">
      <w:start w:val="1"/>
      <w:numFmt w:val="decimal"/>
      <w:suff w:val="space"/>
      <w:lvlText w:val="%1."/>
      <w:lvlJc w:val="left"/>
    </w:lvl>
  </w:abstractNum>
  <w:abstractNum w:abstractNumId="5">
    <w:nsid w:val="BF5E4080"/>
    <w:multiLevelType w:val="singleLevel"/>
    <w:tmpl w:val="BF5E4080"/>
    <w:lvl w:ilvl="0" w:tentative="0">
      <w:start w:val="1"/>
      <w:numFmt w:val="decimal"/>
      <w:suff w:val="space"/>
      <w:lvlText w:val="%1."/>
      <w:lvlJc w:val="left"/>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DFFA3383"/>
    <w:multiLevelType w:val="singleLevel"/>
    <w:tmpl w:val="DFFA3383"/>
    <w:lvl w:ilvl="0" w:tentative="0">
      <w:start w:val="1"/>
      <w:numFmt w:val="decimal"/>
      <w:lvlText w:val="1.%1"/>
      <w:lvlJc w:val="left"/>
      <w:pPr>
        <w:tabs>
          <w:tab w:val="left" w:pos="425"/>
        </w:tabs>
        <w:ind w:left="425" w:leftChars="0" w:hanging="425" w:firstLineChars="0"/>
      </w:pPr>
      <w:rPr>
        <w:rFonts w:hint="default"/>
      </w:rPr>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5E4452"/>
    <w:multiLevelType w:val="singleLevel"/>
    <w:tmpl w:val="EF5E4452"/>
    <w:lvl w:ilvl="0" w:tentative="0">
      <w:start w:val="1"/>
      <w:numFmt w:val="decimal"/>
      <w:suff w:val="space"/>
      <w:lvlText w:val="%1."/>
      <w:lvlJc w:val="left"/>
    </w:lvl>
  </w:abstractNum>
  <w:abstractNum w:abstractNumId="11">
    <w:nsid w:val="EFDBE747"/>
    <w:multiLevelType w:val="singleLevel"/>
    <w:tmpl w:val="EFDBE747"/>
    <w:lvl w:ilvl="0" w:tentative="0">
      <w:start w:val="1"/>
      <w:numFmt w:val="decimal"/>
      <w:suff w:val="space"/>
      <w:lvlText w:val="%1."/>
      <w:lvlJc w:val="left"/>
    </w:lvl>
  </w:abstractNum>
  <w:abstractNum w:abstractNumId="12">
    <w:nsid w:val="F7FD37B8"/>
    <w:multiLevelType w:val="singleLevel"/>
    <w:tmpl w:val="F7FD37B8"/>
    <w:lvl w:ilvl="0" w:tentative="0">
      <w:start w:val="1"/>
      <w:numFmt w:val="decimal"/>
      <w:suff w:val="space"/>
      <w:lvlText w:val="%1."/>
      <w:lvlJc w:val="left"/>
    </w:lvl>
  </w:abstractNum>
  <w:abstractNum w:abstractNumId="13">
    <w:nsid w:val="FDFA2D0C"/>
    <w:multiLevelType w:val="singleLevel"/>
    <w:tmpl w:val="FDFA2D0C"/>
    <w:lvl w:ilvl="0" w:tentative="0">
      <w:start w:val="1"/>
      <w:numFmt w:val="decimal"/>
      <w:suff w:val="space"/>
      <w:lvlText w:val="%1."/>
      <w:lvlJc w:val="left"/>
    </w:lvl>
  </w:abstractNum>
  <w:abstractNum w:abstractNumId="14">
    <w:nsid w:val="FE2FCB9A"/>
    <w:multiLevelType w:val="singleLevel"/>
    <w:tmpl w:val="FE2FCB9A"/>
    <w:lvl w:ilvl="0" w:tentative="0">
      <w:start w:val="1"/>
      <w:numFmt w:val="decimal"/>
      <w:suff w:val="space"/>
      <w:lvlText w:val="%1."/>
      <w:lvlJc w:val="left"/>
    </w:lvl>
  </w:abstractNum>
  <w:abstractNum w:abstractNumId="15">
    <w:nsid w:val="FEDCC1AB"/>
    <w:multiLevelType w:val="singleLevel"/>
    <w:tmpl w:val="FEDCC1AB"/>
    <w:lvl w:ilvl="0" w:tentative="0">
      <w:start w:val="1"/>
      <w:numFmt w:val="decimal"/>
      <w:suff w:val="space"/>
      <w:lvlText w:val="%1."/>
      <w:lvlJc w:val="left"/>
    </w:lvl>
  </w:abstractNum>
  <w:abstractNum w:abstractNumId="16">
    <w:nsid w:val="FFBE0D4E"/>
    <w:multiLevelType w:val="singleLevel"/>
    <w:tmpl w:val="FFBE0D4E"/>
    <w:lvl w:ilvl="0" w:tentative="0">
      <w:start w:val="1"/>
      <w:numFmt w:val="decimal"/>
      <w:suff w:val="space"/>
      <w:lvlText w:val="%1."/>
      <w:lvlJc w:val="left"/>
    </w:lvl>
  </w:abstractNum>
  <w:abstractNum w:abstractNumId="17">
    <w:nsid w:val="19AF4784"/>
    <w:multiLevelType w:val="singleLevel"/>
    <w:tmpl w:val="19AF4784"/>
    <w:lvl w:ilvl="0" w:tentative="0">
      <w:start w:val="1"/>
      <w:numFmt w:val="decimal"/>
      <w:suff w:val="space"/>
      <w:lvlText w:val="%1."/>
      <w:lvlJc w:val="left"/>
    </w:lvl>
  </w:abstractNum>
  <w:abstractNum w:abstractNumId="18">
    <w:nsid w:val="2DFE218A"/>
    <w:multiLevelType w:val="singleLevel"/>
    <w:tmpl w:val="2DFE218A"/>
    <w:lvl w:ilvl="0" w:tentative="0">
      <w:start w:val="1"/>
      <w:numFmt w:val="decimal"/>
      <w:suff w:val="space"/>
      <w:lvlText w:val="%1."/>
      <w:lvlJc w:val="left"/>
    </w:lvl>
  </w:abstractNum>
  <w:abstractNum w:abstractNumId="19">
    <w:nsid w:val="3FFE1A93"/>
    <w:multiLevelType w:val="singleLevel"/>
    <w:tmpl w:val="3FFE1A93"/>
    <w:lvl w:ilvl="0" w:tentative="0">
      <w:start w:val="1"/>
      <w:numFmt w:val="decimal"/>
      <w:suff w:val="space"/>
      <w:lvlText w:val="%1."/>
      <w:lvlJc w:val="left"/>
    </w:lvl>
  </w:abstractNum>
  <w:abstractNum w:abstractNumId="20">
    <w:nsid w:val="4FFA3AAE"/>
    <w:multiLevelType w:val="singleLevel"/>
    <w:tmpl w:val="4FFA3AAE"/>
    <w:lvl w:ilvl="0" w:tentative="0">
      <w:start w:val="1"/>
      <w:numFmt w:val="decimal"/>
      <w:suff w:val="space"/>
      <w:lvlText w:val="%1."/>
      <w:lvlJc w:val="left"/>
    </w:lvl>
  </w:abstractNum>
  <w:abstractNum w:abstractNumId="21">
    <w:nsid w:val="5FAECE2A"/>
    <w:multiLevelType w:val="singleLevel"/>
    <w:tmpl w:val="5FAECE2A"/>
    <w:lvl w:ilvl="0" w:tentative="0">
      <w:start w:val="1"/>
      <w:numFmt w:val="decimal"/>
      <w:suff w:val="space"/>
      <w:lvlText w:val="%1."/>
      <w:lvlJc w:val="left"/>
    </w:lvl>
  </w:abstractNum>
  <w:abstractNum w:abstractNumId="22">
    <w:nsid w:val="67F32350"/>
    <w:multiLevelType w:val="singleLevel"/>
    <w:tmpl w:val="67F32350"/>
    <w:lvl w:ilvl="0" w:tentative="0">
      <w:start w:val="1"/>
      <w:numFmt w:val="decimal"/>
      <w:suff w:val="space"/>
      <w:lvlText w:val="%1."/>
      <w:lvlJc w:val="left"/>
    </w:lvl>
  </w:abstractNum>
  <w:abstractNum w:abstractNumId="23">
    <w:nsid w:val="7EBE4326"/>
    <w:multiLevelType w:val="singleLevel"/>
    <w:tmpl w:val="7EBE4326"/>
    <w:lvl w:ilvl="0" w:tentative="0">
      <w:start w:val="1"/>
      <w:numFmt w:val="decimal"/>
      <w:suff w:val="space"/>
      <w:lvlText w:val="%1."/>
      <w:lvlJc w:val="left"/>
    </w:lvl>
  </w:abstractNum>
  <w:abstractNum w:abstractNumId="24">
    <w:nsid w:val="7EF7ABFC"/>
    <w:multiLevelType w:val="singleLevel"/>
    <w:tmpl w:val="7EF7ABFC"/>
    <w:lvl w:ilvl="0" w:tentative="0">
      <w:start w:val="1"/>
      <w:numFmt w:val="decimal"/>
      <w:suff w:val="space"/>
      <w:lvlText w:val="%1."/>
      <w:lvlJc w:val="left"/>
    </w:lvl>
  </w:abstractNum>
  <w:abstractNum w:abstractNumId="25">
    <w:nsid w:val="7FEE7F4A"/>
    <w:multiLevelType w:val="singleLevel"/>
    <w:tmpl w:val="7FEE7F4A"/>
    <w:lvl w:ilvl="0" w:tentative="0">
      <w:start w:val="1"/>
      <w:numFmt w:val="decimal"/>
      <w:suff w:val="space"/>
      <w:lvlText w:val="%1."/>
      <w:lvlJc w:val="left"/>
    </w:lvl>
  </w:abstractNum>
  <w:num w:numId="1">
    <w:abstractNumId w:val="8"/>
  </w:num>
  <w:num w:numId="2">
    <w:abstractNumId w:val="16"/>
  </w:num>
  <w:num w:numId="3">
    <w:abstractNumId w:val="6"/>
  </w:num>
  <w:num w:numId="4">
    <w:abstractNumId w:val="23"/>
  </w:num>
  <w:num w:numId="5">
    <w:abstractNumId w:val="19"/>
  </w:num>
  <w:num w:numId="6">
    <w:abstractNumId w:val="5"/>
  </w:num>
  <w:num w:numId="7">
    <w:abstractNumId w:val="24"/>
  </w:num>
  <w:num w:numId="8">
    <w:abstractNumId w:val="25"/>
  </w:num>
  <w:num w:numId="9">
    <w:abstractNumId w:val="1"/>
  </w:num>
  <w:num w:numId="10">
    <w:abstractNumId w:val="4"/>
  </w:num>
  <w:num w:numId="11">
    <w:abstractNumId w:val="2"/>
  </w:num>
  <w:num w:numId="12">
    <w:abstractNumId w:val="12"/>
  </w:num>
  <w:num w:numId="13">
    <w:abstractNumId w:val="14"/>
  </w:num>
  <w:num w:numId="14">
    <w:abstractNumId w:val="7"/>
  </w:num>
  <w:num w:numId="15">
    <w:abstractNumId w:val="18"/>
  </w:num>
  <w:num w:numId="16">
    <w:abstractNumId w:val="15"/>
  </w:num>
  <w:num w:numId="17">
    <w:abstractNumId w:val="17"/>
  </w:num>
  <w:num w:numId="18">
    <w:abstractNumId w:val="22"/>
  </w:num>
  <w:num w:numId="19">
    <w:abstractNumId w:val="11"/>
  </w:num>
  <w:num w:numId="20">
    <w:abstractNumId w:val="13"/>
  </w:num>
  <w:num w:numId="21">
    <w:abstractNumId w:val="0"/>
  </w:num>
  <w:num w:numId="22">
    <w:abstractNumId w:val="10"/>
  </w:num>
  <w:num w:numId="23">
    <w:abstractNumId w:val="21"/>
  </w:num>
  <w:num w:numId="24">
    <w:abstractNumId w:val="20"/>
  </w:num>
  <w:num w:numId="25">
    <w:abstractNumId w:val="9"/>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7EFB05"/>
    <w:rsid w:val="05FE25D6"/>
    <w:rsid w:val="077C9A31"/>
    <w:rsid w:val="07FC1312"/>
    <w:rsid w:val="07FD4CB9"/>
    <w:rsid w:val="08EBA86B"/>
    <w:rsid w:val="09DD2BB7"/>
    <w:rsid w:val="0A7F6954"/>
    <w:rsid w:val="0B7E3E7B"/>
    <w:rsid w:val="0BAFE195"/>
    <w:rsid w:val="0BEFC462"/>
    <w:rsid w:val="0BFC530F"/>
    <w:rsid w:val="0D7F0BCA"/>
    <w:rsid w:val="0F977A3C"/>
    <w:rsid w:val="146EB7DD"/>
    <w:rsid w:val="1732721E"/>
    <w:rsid w:val="179FE27B"/>
    <w:rsid w:val="17FB20B4"/>
    <w:rsid w:val="17FDE120"/>
    <w:rsid w:val="19FD9337"/>
    <w:rsid w:val="1BBBA8D8"/>
    <w:rsid w:val="1BBC1341"/>
    <w:rsid w:val="1BBC1BFB"/>
    <w:rsid w:val="1DD9D9B5"/>
    <w:rsid w:val="1DFFE3DE"/>
    <w:rsid w:val="1EBFCA30"/>
    <w:rsid w:val="1EEF5499"/>
    <w:rsid w:val="1EF37CA8"/>
    <w:rsid w:val="1EF95583"/>
    <w:rsid w:val="1EFE15FB"/>
    <w:rsid w:val="1EFE37C0"/>
    <w:rsid w:val="1FE74F77"/>
    <w:rsid w:val="1FEFCE0E"/>
    <w:rsid w:val="1FFE6D6D"/>
    <w:rsid w:val="1FFF3CB7"/>
    <w:rsid w:val="1FFF4D88"/>
    <w:rsid w:val="1FFF7E84"/>
    <w:rsid w:val="25B934E3"/>
    <w:rsid w:val="26AFFAD2"/>
    <w:rsid w:val="279F7D02"/>
    <w:rsid w:val="2ABB8B44"/>
    <w:rsid w:val="2ACF6204"/>
    <w:rsid w:val="2B3F12AD"/>
    <w:rsid w:val="2BAD21CD"/>
    <w:rsid w:val="2BFE4A80"/>
    <w:rsid w:val="2BFF77B5"/>
    <w:rsid w:val="2BFFD407"/>
    <w:rsid w:val="2C7B5F14"/>
    <w:rsid w:val="2CFE4E08"/>
    <w:rsid w:val="2CFF2BCB"/>
    <w:rsid w:val="2D6DEB3A"/>
    <w:rsid w:val="2DCF66F0"/>
    <w:rsid w:val="2DF9464C"/>
    <w:rsid w:val="2DF9F3C9"/>
    <w:rsid w:val="2E5FF1FD"/>
    <w:rsid w:val="2E7FD585"/>
    <w:rsid w:val="2F7716A6"/>
    <w:rsid w:val="2F7FE971"/>
    <w:rsid w:val="2F8F9376"/>
    <w:rsid w:val="2F97549D"/>
    <w:rsid w:val="2FF5AD6A"/>
    <w:rsid w:val="2FF77B69"/>
    <w:rsid w:val="2FF7BE89"/>
    <w:rsid w:val="2FFF2507"/>
    <w:rsid w:val="2FFF2E14"/>
    <w:rsid w:val="32EF0A3C"/>
    <w:rsid w:val="333F1433"/>
    <w:rsid w:val="33677ADC"/>
    <w:rsid w:val="33BC4DA3"/>
    <w:rsid w:val="34BF5A57"/>
    <w:rsid w:val="35D0FDBF"/>
    <w:rsid w:val="36775F2F"/>
    <w:rsid w:val="3679421B"/>
    <w:rsid w:val="36DD75F9"/>
    <w:rsid w:val="37EB11A8"/>
    <w:rsid w:val="37ED8D14"/>
    <w:rsid w:val="37F7AEE8"/>
    <w:rsid w:val="37FE4C29"/>
    <w:rsid w:val="38FF8936"/>
    <w:rsid w:val="39F9949A"/>
    <w:rsid w:val="3A774357"/>
    <w:rsid w:val="3B273C84"/>
    <w:rsid w:val="3B3F7AFC"/>
    <w:rsid w:val="3BBF3B60"/>
    <w:rsid w:val="3BDAE1B0"/>
    <w:rsid w:val="3BDBBFB1"/>
    <w:rsid w:val="3BE6D43E"/>
    <w:rsid w:val="3BE78867"/>
    <w:rsid w:val="3BEF33C2"/>
    <w:rsid w:val="3BFD74F7"/>
    <w:rsid w:val="3BFEA194"/>
    <w:rsid w:val="3BFF5FEA"/>
    <w:rsid w:val="3BFF8B5F"/>
    <w:rsid w:val="3BFFC688"/>
    <w:rsid w:val="3CCAB07A"/>
    <w:rsid w:val="3CCD8B7B"/>
    <w:rsid w:val="3CE533E2"/>
    <w:rsid w:val="3CFAA171"/>
    <w:rsid w:val="3D1C4B08"/>
    <w:rsid w:val="3D37AE29"/>
    <w:rsid w:val="3D5FAC65"/>
    <w:rsid w:val="3D9B269D"/>
    <w:rsid w:val="3DBE3317"/>
    <w:rsid w:val="3DC64F64"/>
    <w:rsid w:val="3DCE0196"/>
    <w:rsid w:val="3DDF1179"/>
    <w:rsid w:val="3DDFB589"/>
    <w:rsid w:val="3DEE347A"/>
    <w:rsid w:val="3DF08834"/>
    <w:rsid w:val="3E57563E"/>
    <w:rsid w:val="3E6FD639"/>
    <w:rsid w:val="3E7D2A45"/>
    <w:rsid w:val="3E999D45"/>
    <w:rsid w:val="3EAD7656"/>
    <w:rsid w:val="3ED7C3DA"/>
    <w:rsid w:val="3EDB06C7"/>
    <w:rsid w:val="3EE1C19D"/>
    <w:rsid w:val="3EE5D7BB"/>
    <w:rsid w:val="3EEBB837"/>
    <w:rsid w:val="3EEF660E"/>
    <w:rsid w:val="3EEFC0F1"/>
    <w:rsid w:val="3EFCB57D"/>
    <w:rsid w:val="3EFCFC9F"/>
    <w:rsid w:val="3EFFB321"/>
    <w:rsid w:val="3F3689CA"/>
    <w:rsid w:val="3F5FBBBB"/>
    <w:rsid w:val="3F69D5A0"/>
    <w:rsid w:val="3F6ED6EC"/>
    <w:rsid w:val="3FBD5F3B"/>
    <w:rsid w:val="3FBF9E37"/>
    <w:rsid w:val="3FC3CBC9"/>
    <w:rsid w:val="3FD9C5CD"/>
    <w:rsid w:val="3FE3FDFA"/>
    <w:rsid w:val="3FE60823"/>
    <w:rsid w:val="3FE7CE7C"/>
    <w:rsid w:val="3FEE3FEA"/>
    <w:rsid w:val="3FEF401D"/>
    <w:rsid w:val="3FEF565E"/>
    <w:rsid w:val="3FF2AEB9"/>
    <w:rsid w:val="3FF59217"/>
    <w:rsid w:val="3FF74797"/>
    <w:rsid w:val="3FFB49C1"/>
    <w:rsid w:val="3FFDF7AF"/>
    <w:rsid w:val="3FFEEC1C"/>
    <w:rsid w:val="3FFFE91B"/>
    <w:rsid w:val="42F6E477"/>
    <w:rsid w:val="43E3E6CE"/>
    <w:rsid w:val="43F58257"/>
    <w:rsid w:val="43FF7666"/>
    <w:rsid w:val="44E6C87C"/>
    <w:rsid w:val="4537730F"/>
    <w:rsid w:val="469B8632"/>
    <w:rsid w:val="4771DEB9"/>
    <w:rsid w:val="47B245B0"/>
    <w:rsid w:val="47BF512B"/>
    <w:rsid w:val="47CAEF24"/>
    <w:rsid w:val="47DFEFFB"/>
    <w:rsid w:val="47FDC71D"/>
    <w:rsid w:val="47FEB449"/>
    <w:rsid w:val="48E7E985"/>
    <w:rsid w:val="48F778AE"/>
    <w:rsid w:val="49371D99"/>
    <w:rsid w:val="4BC6C597"/>
    <w:rsid w:val="4BFDC5AA"/>
    <w:rsid w:val="4BFF8408"/>
    <w:rsid w:val="4C5B237E"/>
    <w:rsid w:val="4C8F92D6"/>
    <w:rsid w:val="4CCD898C"/>
    <w:rsid w:val="4CFED1F1"/>
    <w:rsid w:val="4EBA51CF"/>
    <w:rsid w:val="4ED59E0F"/>
    <w:rsid w:val="4EF942F6"/>
    <w:rsid w:val="4F1FE466"/>
    <w:rsid w:val="4F2E3268"/>
    <w:rsid w:val="4F3B293B"/>
    <w:rsid w:val="4F3FD0B9"/>
    <w:rsid w:val="4F5D66E9"/>
    <w:rsid w:val="4FD16658"/>
    <w:rsid w:val="4FF74E2B"/>
    <w:rsid w:val="4FFE9352"/>
    <w:rsid w:val="4FFF038D"/>
    <w:rsid w:val="50EF05A7"/>
    <w:rsid w:val="536B43E4"/>
    <w:rsid w:val="547FA6D2"/>
    <w:rsid w:val="54FEEFB8"/>
    <w:rsid w:val="54FFA4BB"/>
    <w:rsid w:val="551F4FF3"/>
    <w:rsid w:val="55A7D9F8"/>
    <w:rsid w:val="56BB1185"/>
    <w:rsid w:val="56BFA0DE"/>
    <w:rsid w:val="56DF050A"/>
    <w:rsid w:val="56FFE219"/>
    <w:rsid w:val="5731A13F"/>
    <w:rsid w:val="576F0457"/>
    <w:rsid w:val="577D0F15"/>
    <w:rsid w:val="577D9460"/>
    <w:rsid w:val="578FCC13"/>
    <w:rsid w:val="57BA8FCA"/>
    <w:rsid w:val="57BAEC53"/>
    <w:rsid w:val="57C18A81"/>
    <w:rsid w:val="57FCAF1A"/>
    <w:rsid w:val="57FD9F14"/>
    <w:rsid w:val="57FF3D92"/>
    <w:rsid w:val="581F9FDB"/>
    <w:rsid w:val="593E6290"/>
    <w:rsid w:val="597D43A2"/>
    <w:rsid w:val="597FDDBA"/>
    <w:rsid w:val="59E75E04"/>
    <w:rsid w:val="59FB216B"/>
    <w:rsid w:val="5AAFDB9D"/>
    <w:rsid w:val="5ACBCE59"/>
    <w:rsid w:val="5ACFCD54"/>
    <w:rsid w:val="5AE551A9"/>
    <w:rsid w:val="5AFDE443"/>
    <w:rsid w:val="5B2C4C2A"/>
    <w:rsid w:val="5B4FAF08"/>
    <w:rsid w:val="5BDB8AB3"/>
    <w:rsid w:val="5BF40106"/>
    <w:rsid w:val="5BFD2076"/>
    <w:rsid w:val="5BFFB98F"/>
    <w:rsid w:val="5BFFE2E0"/>
    <w:rsid w:val="5CBDE5A2"/>
    <w:rsid w:val="5CDF3670"/>
    <w:rsid w:val="5CFE79EA"/>
    <w:rsid w:val="5D7A69BA"/>
    <w:rsid w:val="5D8E4347"/>
    <w:rsid w:val="5DEB83C2"/>
    <w:rsid w:val="5DF63B1E"/>
    <w:rsid w:val="5DFFD805"/>
    <w:rsid w:val="5E33C618"/>
    <w:rsid w:val="5E4F6A62"/>
    <w:rsid w:val="5E6A2E84"/>
    <w:rsid w:val="5E6F9474"/>
    <w:rsid w:val="5EB54A4A"/>
    <w:rsid w:val="5EBB096F"/>
    <w:rsid w:val="5ED67ED3"/>
    <w:rsid w:val="5ED7A30E"/>
    <w:rsid w:val="5EF1D89D"/>
    <w:rsid w:val="5EF74FE5"/>
    <w:rsid w:val="5EFBEA7A"/>
    <w:rsid w:val="5EFDD8C3"/>
    <w:rsid w:val="5F3C4D16"/>
    <w:rsid w:val="5F3EA9FD"/>
    <w:rsid w:val="5F3F9269"/>
    <w:rsid w:val="5F4F656A"/>
    <w:rsid w:val="5F5F2021"/>
    <w:rsid w:val="5F633B8E"/>
    <w:rsid w:val="5F6F2948"/>
    <w:rsid w:val="5F6F6D70"/>
    <w:rsid w:val="5F711DB8"/>
    <w:rsid w:val="5F79E6DF"/>
    <w:rsid w:val="5F9F19BB"/>
    <w:rsid w:val="5FBB28F1"/>
    <w:rsid w:val="5FBF0E36"/>
    <w:rsid w:val="5FCF88F7"/>
    <w:rsid w:val="5FCFA646"/>
    <w:rsid w:val="5FD73F18"/>
    <w:rsid w:val="5FDB10E8"/>
    <w:rsid w:val="5FDB1B7B"/>
    <w:rsid w:val="5FDD4E63"/>
    <w:rsid w:val="5FE7D364"/>
    <w:rsid w:val="5FF5197C"/>
    <w:rsid w:val="5FF6772D"/>
    <w:rsid w:val="5FF68951"/>
    <w:rsid w:val="5FF7EB1F"/>
    <w:rsid w:val="5FFA1BD9"/>
    <w:rsid w:val="5FFF368B"/>
    <w:rsid w:val="5FFF8EBE"/>
    <w:rsid w:val="5FFFB65F"/>
    <w:rsid w:val="60EA8446"/>
    <w:rsid w:val="62FF17DF"/>
    <w:rsid w:val="63FED8C7"/>
    <w:rsid w:val="64EB189E"/>
    <w:rsid w:val="657EDD66"/>
    <w:rsid w:val="65F67BC2"/>
    <w:rsid w:val="666D835F"/>
    <w:rsid w:val="66D9776A"/>
    <w:rsid w:val="672737FB"/>
    <w:rsid w:val="673E13E6"/>
    <w:rsid w:val="6763669F"/>
    <w:rsid w:val="6777D0CD"/>
    <w:rsid w:val="677F02F6"/>
    <w:rsid w:val="677FD3FC"/>
    <w:rsid w:val="678D68EC"/>
    <w:rsid w:val="67B79187"/>
    <w:rsid w:val="67C3A214"/>
    <w:rsid w:val="67DA1F36"/>
    <w:rsid w:val="67DAA975"/>
    <w:rsid w:val="67F70273"/>
    <w:rsid w:val="67FBB3C1"/>
    <w:rsid w:val="67FBB977"/>
    <w:rsid w:val="67FFDC40"/>
    <w:rsid w:val="691E3B13"/>
    <w:rsid w:val="6977D2CE"/>
    <w:rsid w:val="69899E78"/>
    <w:rsid w:val="69D34880"/>
    <w:rsid w:val="69D7F174"/>
    <w:rsid w:val="69FDEF4F"/>
    <w:rsid w:val="69FF3E77"/>
    <w:rsid w:val="6A5F1697"/>
    <w:rsid w:val="6AEF7561"/>
    <w:rsid w:val="6AFDE40E"/>
    <w:rsid w:val="6B75AB67"/>
    <w:rsid w:val="6B7D0E5D"/>
    <w:rsid w:val="6B7F81F6"/>
    <w:rsid w:val="6BB74CF5"/>
    <w:rsid w:val="6BBE217F"/>
    <w:rsid w:val="6BDDE3FE"/>
    <w:rsid w:val="6BDFAF08"/>
    <w:rsid w:val="6BEEC036"/>
    <w:rsid w:val="6BFE9028"/>
    <w:rsid w:val="6BFF0F01"/>
    <w:rsid w:val="6BFF2A55"/>
    <w:rsid w:val="6BFFF4D9"/>
    <w:rsid w:val="6CFF0D34"/>
    <w:rsid w:val="6D4BB201"/>
    <w:rsid w:val="6D71D52F"/>
    <w:rsid w:val="6D72DC96"/>
    <w:rsid w:val="6D7F1ED8"/>
    <w:rsid w:val="6D7FF248"/>
    <w:rsid w:val="6DA840E4"/>
    <w:rsid w:val="6DB26696"/>
    <w:rsid w:val="6DFB1548"/>
    <w:rsid w:val="6E735CDF"/>
    <w:rsid w:val="6E7986CE"/>
    <w:rsid w:val="6E9ABD88"/>
    <w:rsid w:val="6EBBF1CB"/>
    <w:rsid w:val="6EBF4CC6"/>
    <w:rsid w:val="6ECF685B"/>
    <w:rsid w:val="6ED91126"/>
    <w:rsid w:val="6EDD86B2"/>
    <w:rsid w:val="6F1E1B63"/>
    <w:rsid w:val="6F26A8AE"/>
    <w:rsid w:val="6F3EED8E"/>
    <w:rsid w:val="6F4A489D"/>
    <w:rsid w:val="6F5927D9"/>
    <w:rsid w:val="6F5FE1F2"/>
    <w:rsid w:val="6F6A5D91"/>
    <w:rsid w:val="6F6D8303"/>
    <w:rsid w:val="6F7B7000"/>
    <w:rsid w:val="6F7B719A"/>
    <w:rsid w:val="6F7E485D"/>
    <w:rsid w:val="6F7FBA46"/>
    <w:rsid w:val="6F9E8A94"/>
    <w:rsid w:val="6FABE2F4"/>
    <w:rsid w:val="6FBC33E5"/>
    <w:rsid w:val="6FBFFC5C"/>
    <w:rsid w:val="6FC34768"/>
    <w:rsid w:val="6FD31400"/>
    <w:rsid w:val="6FD74FAE"/>
    <w:rsid w:val="6FD99D73"/>
    <w:rsid w:val="6FDFC8C9"/>
    <w:rsid w:val="6FE90A17"/>
    <w:rsid w:val="6FEF4BB1"/>
    <w:rsid w:val="6FEF69AA"/>
    <w:rsid w:val="6FF5B83A"/>
    <w:rsid w:val="6FF6983A"/>
    <w:rsid w:val="6FF98E30"/>
    <w:rsid w:val="6FFBE265"/>
    <w:rsid w:val="6FFCD192"/>
    <w:rsid w:val="6FFD887A"/>
    <w:rsid w:val="6FFF1443"/>
    <w:rsid w:val="71DF2580"/>
    <w:rsid w:val="731F8C2F"/>
    <w:rsid w:val="737BC984"/>
    <w:rsid w:val="737FEC20"/>
    <w:rsid w:val="737FFD85"/>
    <w:rsid w:val="73BF4DFE"/>
    <w:rsid w:val="73D6FB93"/>
    <w:rsid w:val="73E1460D"/>
    <w:rsid w:val="73FB336D"/>
    <w:rsid w:val="73FBC332"/>
    <w:rsid w:val="73FBFA94"/>
    <w:rsid w:val="73FFE61C"/>
    <w:rsid w:val="742C90F3"/>
    <w:rsid w:val="747D03EB"/>
    <w:rsid w:val="749FAEC2"/>
    <w:rsid w:val="74DAC3D5"/>
    <w:rsid w:val="74FAD8F3"/>
    <w:rsid w:val="753DA784"/>
    <w:rsid w:val="753F90C8"/>
    <w:rsid w:val="759BFBEC"/>
    <w:rsid w:val="75C58ED1"/>
    <w:rsid w:val="75DD3941"/>
    <w:rsid w:val="75F55CF2"/>
    <w:rsid w:val="75FB8453"/>
    <w:rsid w:val="75FC2A78"/>
    <w:rsid w:val="763FA7A5"/>
    <w:rsid w:val="766F0709"/>
    <w:rsid w:val="76CF3E19"/>
    <w:rsid w:val="76DFF519"/>
    <w:rsid w:val="77271405"/>
    <w:rsid w:val="773658E9"/>
    <w:rsid w:val="774F6ADF"/>
    <w:rsid w:val="77507366"/>
    <w:rsid w:val="77596320"/>
    <w:rsid w:val="777D9255"/>
    <w:rsid w:val="777F532A"/>
    <w:rsid w:val="779FE96A"/>
    <w:rsid w:val="77A16C02"/>
    <w:rsid w:val="77A191F0"/>
    <w:rsid w:val="77AEFD13"/>
    <w:rsid w:val="77AF9B2F"/>
    <w:rsid w:val="77B36CD9"/>
    <w:rsid w:val="77BD2FC9"/>
    <w:rsid w:val="77BF4B34"/>
    <w:rsid w:val="77BF8518"/>
    <w:rsid w:val="77D7BFA6"/>
    <w:rsid w:val="77DF2758"/>
    <w:rsid w:val="77E5346A"/>
    <w:rsid w:val="77EF7426"/>
    <w:rsid w:val="77F753FD"/>
    <w:rsid w:val="77FA3127"/>
    <w:rsid w:val="77FACC3A"/>
    <w:rsid w:val="77FDA45F"/>
    <w:rsid w:val="77FF67A4"/>
    <w:rsid w:val="77FF703E"/>
    <w:rsid w:val="78772EA0"/>
    <w:rsid w:val="78F4BED8"/>
    <w:rsid w:val="79CE9474"/>
    <w:rsid w:val="79D7713D"/>
    <w:rsid w:val="79DB7BE3"/>
    <w:rsid w:val="79E3745C"/>
    <w:rsid w:val="79F30B90"/>
    <w:rsid w:val="7A76BE37"/>
    <w:rsid w:val="7A7FDDEF"/>
    <w:rsid w:val="7A8B4C40"/>
    <w:rsid w:val="7A9BB5E7"/>
    <w:rsid w:val="7A9F534B"/>
    <w:rsid w:val="7AAF21C1"/>
    <w:rsid w:val="7AC7B8B4"/>
    <w:rsid w:val="7AED592E"/>
    <w:rsid w:val="7AEF290E"/>
    <w:rsid w:val="7AFB3A57"/>
    <w:rsid w:val="7AFFABA9"/>
    <w:rsid w:val="7B071D48"/>
    <w:rsid w:val="7B177FE7"/>
    <w:rsid w:val="7B1DBEC4"/>
    <w:rsid w:val="7B676FA6"/>
    <w:rsid w:val="7B679920"/>
    <w:rsid w:val="7B6E4F50"/>
    <w:rsid w:val="7B6F82E3"/>
    <w:rsid w:val="7B7F80FB"/>
    <w:rsid w:val="7B9A2325"/>
    <w:rsid w:val="7BB533A4"/>
    <w:rsid w:val="7BB9D4EA"/>
    <w:rsid w:val="7BBF378A"/>
    <w:rsid w:val="7BBFA484"/>
    <w:rsid w:val="7BBFE684"/>
    <w:rsid w:val="7BDB8912"/>
    <w:rsid w:val="7BDEC481"/>
    <w:rsid w:val="7BDF3FE3"/>
    <w:rsid w:val="7BEFF417"/>
    <w:rsid w:val="7BF15476"/>
    <w:rsid w:val="7BF5E41A"/>
    <w:rsid w:val="7BF69C4B"/>
    <w:rsid w:val="7BF7E597"/>
    <w:rsid w:val="7BFBC821"/>
    <w:rsid w:val="7BFBE58C"/>
    <w:rsid w:val="7BFD7CDB"/>
    <w:rsid w:val="7BFEFF16"/>
    <w:rsid w:val="7C26ABCE"/>
    <w:rsid w:val="7C6B844A"/>
    <w:rsid w:val="7C7AA042"/>
    <w:rsid w:val="7C9D74D1"/>
    <w:rsid w:val="7CBBD41B"/>
    <w:rsid w:val="7CDD89AE"/>
    <w:rsid w:val="7CF66DBA"/>
    <w:rsid w:val="7CFBE8BB"/>
    <w:rsid w:val="7CFDA2FB"/>
    <w:rsid w:val="7CFEB21B"/>
    <w:rsid w:val="7CFF0763"/>
    <w:rsid w:val="7D138C3A"/>
    <w:rsid w:val="7D1F31C8"/>
    <w:rsid w:val="7D363D87"/>
    <w:rsid w:val="7D6B45EF"/>
    <w:rsid w:val="7D6F130F"/>
    <w:rsid w:val="7D7F9E01"/>
    <w:rsid w:val="7DAD93FE"/>
    <w:rsid w:val="7DBC9A46"/>
    <w:rsid w:val="7DBEC501"/>
    <w:rsid w:val="7DBEFC06"/>
    <w:rsid w:val="7DC74DAA"/>
    <w:rsid w:val="7DCBB76B"/>
    <w:rsid w:val="7DCC978C"/>
    <w:rsid w:val="7DCDC95A"/>
    <w:rsid w:val="7DD1C11B"/>
    <w:rsid w:val="7DDF801E"/>
    <w:rsid w:val="7DDFD13D"/>
    <w:rsid w:val="7DE44BC4"/>
    <w:rsid w:val="7DE75FC4"/>
    <w:rsid w:val="7DE9B769"/>
    <w:rsid w:val="7DEDE74D"/>
    <w:rsid w:val="7DEFFD40"/>
    <w:rsid w:val="7DF2564B"/>
    <w:rsid w:val="7DF7334A"/>
    <w:rsid w:val="7DF7C823"/>
    <w:rsid w:val="7DFB18DC"/>
    <w:rsid w:val="7DFB2DDA"/>
    <w:rsid w:val="7DFB8E68"/>
    <w:rsid w:val="7DFF37FE"/>
    <w:rsid w:val="7DFF7A6F"/>
    <w:rsid w:val="7DFFCE4C"/>
    <w:rsid w:val="7E372D07"/>
    <w:rsid w:val="7E39FDD3"/>
    <w:rsid w:val="7E3FEAD5"/>
    <w:rsid w:val="7E5B79F6"/>
    <w:rsid w:val="7E5F9DBF"/>
    <w:rsid w:val="7E6F3F65"/>
    <w:rsid w:val="7E7DFDB4"/>
    <w:rsid w:val="7E9563AA"/>
    <w:rsid w:val="7E9796C5"/>
    <w:rsid w:val="7EBB8EE8"/>
    <w:rsid w:val="7EBF1370"/>
    <w:rsid w:val="7EBF864A"/>
    <w:rsid w:val="7ED7FA8D"/>
    <w:rsid w:val="7EDDA50E"/>
    <w:rsid w:val="7EDEA983"/>
    <w:rsid w:val="7EEDAC4A"/>
    <w:rsid w:val="7EEDC806"/>
    <w:rsid w:val="7EEF4ECD"/>
    <w:rsid w:val="7EEF9726"/>
    <w:rsid w:val="7EF0F60B"/>
    <w:rsid w:val="7EF70441"/>
    <w:rsid w:val="7EF7A6CA"/>
    <w:rsid w:val="7EFA8664"/>
    <w:rsid w:val="7EFD4BE3"/>
    <w:rsid w:val="7EFE9BE7"/>
    <w:rsid w:val="7EFEE212"/>
    <w:rsid w:val="7EFEF57D"/>
    <w:rsid w:val="7EFF3A58"/>
    <w:rsid w:val="7F1E10A7"/>
    <w:rsid w:val="7F2DCC81"/>
    <w:rsid w:val="7F3E158F"/>
    <w:rsid w:val="7F3EAC79"/>
    <w:rsid w:val="7F3FF677"/>
    <w:rsid w:val="7F48E2D6"/>
    <w:rsid w:val="7F5D65E2"/>
    <w:rsid w:val="7F6CE536"/>
    <w:rsid w:val="7F777555"/>
    <w:rsid w:val="7F7A7E7D"/>
    <w:rsid w:val="7F7BA9DF"/>
    <w:rsid w:val="7F7BF8D7"/>
    <w:rsid w:val="7F7C4B0D"/>
    <w:rsid w:val="7F7DC133"/>
    <w:rsid w:val="7F7DC5ED"/>
    <w:rsid w:val="7F7ED479"/>
    <w:rsid w:val="7F7F2F22"/>
    <w:rsid w:val="7F7FBD2B"/>
    <w:rsid w:val="7F950574"/>
    <w:rsid w:val="7F96C59B"/>
    <w:rsid w:val="7F97825F"/>
    <w:rsid w:val="7F9BC69C"/>
    <w:rsid w:val="7F9E6811"/>
    <w:rsid w:val="7F9FBB01"/>
    <w:rsid w:val="7FBA9C8E"/>
    <w:rsid w:val="7FBB08DF"/>
    <w:rsid w:val="7FBC7B75"/>
    <w:rsid w:val="7FBD3AF2"/>
    <w:rsid w:val="7FBE07ED"/>
    <w:rsid w:val="7FBEC9AF"/>
    <w:rsid w:val="7FBF3909"/>
    <w:rsid w:val="7FC3CEC2"/>
    <w:rsid w:val="7FCBD399"/>
    <w:rsid w:val="7FCD27FB"/>
    <w:rsid w:val="7FCF76CC"/>
    <w:rsid w:val="7FD24ABE"/>
    <w:rsid w:val="7FD75583"/>
    <w:rsid w:val="7FD7E965"/>
    <w:rsid w:val="7FDB2D36"/>
    <w:rsid w:val="7FDBEAE4"/>
    <w:rsid w:val="7FDE6747"/>
    <w:rsid w:val="7FDF8E8B"/>
    <w:rsid w:val="7FE4256E"/>
    <w:rsid w:val="7FE58E0A"/>
    <w:rsid w:val="7FE67D70"/>
    <w:rsid w:val="7FE6F8C1"/>
    <w:rsid w:val="7FEA7D74"/>
    <w:rsid w:val="7FEBA374"/>
    <w:rsid w:val="7FEBBFBE"/>
    <w:rsid w:val="7FED0472"/>
    <w:rsid w:val="7FED5BF8"/>
    <w:rsid w:val="7FEE0183"/>
    <w:rsid w:val="7FEE49E9"/>
    <w:rsid w:val="7FEFD8DC"/>
    <w:rsid w:val="7FF3A49D"/>
    <w:rsid w:val="7FF43F82"/>
    <w:rsid w:val="7FF5C550"/>
    <w:rsid w:val="7FF63E4C"/>
    <w:rsid w:val="7FF69894"/>
    <w:rsid w:val="7FF742F7"/>
    <w:rsid w:val="7FF7C7CF"/>
    <w:rsid w:val="7FF7EA86"/>
    <w:rsid w:val="7FF8C3CF"/>
    <w:rsid w:val="7FFBCE51"/>
    <w:rsid w:val="7FFBD2D8"/>
    <w:rsid w:val="7FFE12C4"/>
    <w:rsid w:val="7FFE7901"/>
    <w:rsid w:val="7FFEB040"/>
    <w:rsid w:val="7FFECA86"/>
    <w:rsid w:val="7FFED165"/>
    <w:rsid w:val="7FFF12C1"/>
    <w:rsid w:val="7FFF2E5A"/>
    <w:rsid w:val="7FFF4B44"/>
    <w:rsid w:val="7FFFC875"/>
    <w:rsid w:val="86FF8D77"/>
    <w:rsid w:val="8BFE7E0D"/>
    <w:rsid w:val="8D9E0F1E"/>
    <w:rsid w:val="8DDFA0FE"/>
    <w:rsid w:val="8F1F2C55"/>
    <w:rsid w:val="8FDFD85C"/>
    <w:rsid w:val="8FFFA565"/>
    <w:rsid w:val="938BDE70"/>
    <w:rsid w:val="93FF6979"/>
    <w:rsid w:val="95FCB17D"/>
    <w:rsid w:val="997ED917"/>
    <w:rsid w:val="99F65D5D"/>
    <w:rsid w:val="9BFD3A26"/>
    <w:rsid w:val="9BFF7067"/>
    <w:rsid w:val="9C1B0BA5"/>
    <w:rsid w:val="9C5C443F"/>
    <w:rsid w:val="9CFF5015"/>
    <w:rsid w:val="9CFFE17C"/>
    <w:rsid w:val="9DA64495"/>
    <w:rsid w:val="9DCFE86E"/>
    <w:rsid w:val="9DDF599E"/>
    <w:rsid w:val="9DF70299"/>
    <w:rsid w:val="9EEFC84A"/>
    <w:rsid w:val="9EF7D231"/>
    <w:rsid w:val="9EFD1C99"/>
    <w:rsid w:val="9F3C18F9"/>
    <w:rsid w:val="9F58183E"/>
    <w:rsid w:val="9F778EFD"/>
    <w:rsid w:val="9F7F3ABE"/>
    <w:rsid w:val="9F8BC5CB"/>
    <w:rsid w:val="9FBFB892"/>
    <w:rsid w:val="9FD9AD64"/>
    <w:rsid w:val="9FEBBBA2"/>
    <w:rsid w:val="9FECDDA1"/>
    <w:rsid w:val="9FF5A34B"/>
    <w:rsid w:val="9FFE1D8F"/>
    <w:rsid w:val="9FFECF96"/>
    <w:rsid w:val="A0BDFB59"/>
    <w:rsid w:val="A3A3A324"/>
    <w:rsid w:val="A687834A"/>
    <w:rsid w:val="A6BD5340"/>
    <w:rsid w:val="A717CFDC"/>
    <w:rsid w:val="A7DD4F81"/>
    <w:rsid w:val="A9CBD8C9"/>
    <w:rsid w:val="AAF1F3B0"/>
    <w:rsid w:val="AC6EB3AF"/>
    <w:rsid w:val="AC73FF89"/>
    <w:rsid w:val="ADBFAAED"/>
    <w:rsid w:val="ADF5708E"/>
    <w:rsid w:val="ADF7A7AE"/>
    <w:rsid w:val="AEDFB254"/>
    <w:rsid w:val="AF76D62F"/>
    <w:rsid w:val="AFAD0708"/>
    <w:rsid w:val="AFDC159B"/>
    <w:rsid w:val="AFFB1B56"/>
    <w:rsid w:val="AFFB5246"/>
    <w:rsid w:val="B18698A5"/>
    <w:rsid w:val="B2BF42E4"/>
    <w:rsid w:val="B2E6ADC6"/>
    <w:rsid w:val="B3EF5048"/>
    <w:rsid w:val="B3EFDDDC"/>
    <w:rsid w:val="B4E37FFC"/>
    <w:rsid w:val="B56D8995"/>
    <w:rsid w:val="B5FBE10B"/>
    <w:rsid w:val="B5FFB190"/>
    <w:rsid w:val="B67E090B"/>
    <w:rsid w:val="B75FC487"/>
    <w:rsid w:val="B77D4786"/>
    <w:rsid w:val="B79BBBC1"/>
    <w:rsid w:val="B7B8DF46"/>
    <w:rsid w:val="B7BF26AB"/>
    <w:rsid w:val="B7D7B2B5"/>
    <w:rsid w:val="B7EF3C3C"/>
    <w:rsid w:val="B7FBC8EE"/>
    <w:rsid w:val="B7FF7964"/>
    <w:rsid w:val="B977A20B"/>
    <w:rsid w:val="B9EBFFE3"/>
    <w:rsid w:val="B9FE6B3A"/>
    <w:rsid w:val="BA6550FF"/>
    <w:rsid w:val="BAEAE59C"/>
    <w:rsid w:val="BAFBC6DC"/>
    <w:rsid w:val="BAFF3808"/>
    <w:rsid w:val="BB67B698"/>
    <w:rsid w:val="BB7EB554"/>
    <w:rsid w:val="BBBB15BB"/>
    <w:rsid w:val="BBFB2313"/>
    <w:rsid w:val="BBFBD738"/>
    <w:rsid w:val="BBFDB5E4"/>
    <w:rsid w:val="BBFF1CEB"/>
    <w:rsid w:val="BC8F6AD0"/>
    <w:rsid w:val="BCDF68D1"/>
    <w:rsid w:val="BD36F637"/>
    <w:rsid w:val="BD7FA294"/>
    <w:rsid w:val="BDAB2B0E"/>
    <w:rsid w:val="BDAEFE1B"/>
    <w:rsid w:val="BDAF151B"/>
    <w:rsid w:val="BDCCE788"/>
    <w:rsid w:val="BDCF08D8"/>
    <w:rsid w:val="BDD7C97A"/>
    <w:rsid w:val="BDDBA081"/>
    <w:rsid w:val="BDF6DC14"/>
    <w:rsid w:val="BE3F72D7"/>
    <w:rsid w:val="BE5D311E"/>
    <w:rsid w:val="BE5E6CC3"/>
    <w:rsid w:val="BE9BBFA4"/>
    <w:rsid w:val="BEC9DB5D"/>
    <w:rsid w:val="BEEF788E"/>
    <w:rsid w:val="BEF55A94"/>
    <w:rsid w:val="BEFE190D"/>
    <w:rsid w:val="BEFE26F5"/>
    <w:rsid w:val="BEFEB29E"/>
    <w:rsid w:val="BEFF1109"/>
    <w:rsid w:val="BF1F25E0"/>
    <w:rsid w:val="BF395BDB"/>
    <w:rsid w:val="BF3BFCC8"/>
    <w:rsid w:val="BF3E88EA"/>
    <w:rsid w:val="BF3FB4EB"/>
    <w:rsid w:val="BF532AC0"/>
    <w:rsid w:val="BF574709"/>
    <w:rsid w:val="BF6E14AD"/>
    <w:rsid w:val="BF76B080"/>
    <w:rsid w:val="BF7A3629"/>
    <w:rsid w:val="BF7CAFC1"/>
    <w:rsid w:val="BF7EA585"/>
    <w:rsid w:val="BF7F41C3"/>
    <w:rsid w:val="BF9BDDBD"/>
    <w:rsid w:val="BFB70179"/>
    <w:rsid w:val="BFBEE4ED"/>
    <w:rsid w:val="BFBF93C9"/>
    <w:rsid w:val="BFD7DAC8"/>
    <w:rsid w:val="BFDD98D8"/>
    <w:rsid w:val="BFDF2E25"/>
    <w:rsid w:val="BFDF90ED"/>
    <w:rsid w:val="BFEF427B"/>
    <w:rsid w:val="BFF3A1E8"/>
    <w:rsid w:val="BFF53E53"/>
    <w:rsid w:val="BFF7A792"/>
    <w:rsid w:val="BFFB3D7C"/>
    <w:rsid w:val="BFFBD3B3"/>
    <w:rsid w:val="BFFD2380"/>
    <w:rsid w:val="BFFECBB8"/>
    <w:rsid w:val="BFFF02FA"/>
    <w:rsid w:val="BFFF7F7C"/>
    <w:rsid w:val="BFFFB8C5"/>
    <w:rsid w:val="BFFFBE68"/>
    <w:rsid w:val="BFFFEE76"/>
    <w:rsid w:val="C736BC26"/>
    <w:rsid w:val="C777EC6B"/>
    <w:rsid w:val="C7954855"/>
    <w:rsid w:val="C797B5A5"/>
    <w:rsid w:val="C79F8709"/>
    <w:rsid w:val="C7BDBE68"/>
    <w:rsid w:val="C7BE384B"/>
    <w:rsid w:val="C937D267"/>
    <w:rsid w:val="CAFB9C8B"/>
    <w:rsid w:val="CAFF72EB"/>
    <w:rsid w:val="CB5E584E"/>
    <w:rsid w:val="CBC93943"/>
    <w:rsid w:val="CBFF13B1"/>
    <w:rsid w:val="CC9A3266"/>
    <w:rsid w:val="CD3F864B"/>
    <w:rsid w:val="CDBF1398"/>
    <w:rsid w:val="CDDF897A"/>
    <w:rsid w:val="CDE1EC59"/>
    <w:rsid w:val="CDFF72EF"/>
    <w:rsid w:val="CEBB4C80"/>
    <w:rsid w:val="CF1F5566"/>
    <w:rsid w:val="CF892987"/>
    <w:rsid w:val="CF8EE4FD"/>
    <w:rsid w:val="CF93F3BC"/>
    <w:rsid w:val="CF9B318A"/>
    <w:rsid w:val="CFB9A93C"/>
    <w:rsid w:val="CFBDE416"/>
    <w:rsid w:val="CFDDEA9B"/>
    <w:rsid w:val="CFF940B3"/>
    <w:rsid w:val="CFFF98E0"/>
    <w:rsid w:val="D0FD9ED9"/>
    <w:rsid w:val="D2F5A07A"/>
    <w:rsid w:val="D36678A5"/>
    <w:rsid w:val="D36FDC9D"/>
    <w:rsid w:val="D3A767D1"/>
    <w:rsid w:val="D3EF9C8B"/>
    <w:rsid w:val="D54F51BF"/>
    <w:rsid w:val="D57BBB97"/>
    <w:rsid w:val="D5BF924C"/>
    <w:rsid w:val="D5CB7FAB"/>
    <w:rsid w:val="D5EB5C19"/>
    <w:rsid w:val="D6DC01B6"/>
    <w:rsid w:val="D6FB6118"/>
    <w:rsid w:val="D77B5DE5"/>
    <w:rsid w:val="D79F5479"/>
    <w:rsid w:val="D7BFC1E9"/>
    <w:rsid w:val="D7DDA208"/>
    <w:rsid w:val="D7DE83FD"/>
    <w:rsid w:val="D7DFBEB1"/>
    <w:rsid w:val="D7DFD473"/>
    <w:rsid w:val="D7EC3D32"/>
    <w:rsid w:val="D7F772D0"/>
    <w:rsid w:val="D7FC4B44"/>
    <w:rsid w:val="D7FC8439"/>
    <w:rsid w:val="D7FEDE39"/>
    <w:rsid w:val="D8215360"/>
    <w:rsid w:val="D9DBBC52"/>
    <w:rsid w:val="DABF9E8A"/>
    <w:rsid w:val="DADF2F85"/>
    <w:rsid w:val="DADFE13E"/>
    <w:rsid w:val="DB5BF03B"/>
    <w:rsid w:val="DB634D50"/>
    <w:rsid w:val="DB6DB74F"/>
    <w:rsid w:val="DB6F354B"/>
    <w:rsid w:val="DBDF036B"/>
    <w:rsid w:val="DBEB7E3D"/>
    <w:rsid w:val="DBF12F5E"/>
    <w:rsid w:val="DBF7B528"/>
    <w:rsid w:val="DBFDE708"/>
    <w:rsid w:val="DBFF0368"/>
    <w:rsid w:val="DC61C454"/>
    <w:rsid w:val="DCC5679A"/>
    <w:rsid w:val="DCD7271C"/>
    <w:rsid w:val="DCE7A474"/>
    <w:rsid w:val="DD5F3B0F"/>
    <w:rsid w:val="DDAF798B"/>
    <w:rsid w:val="DDBCC4AA"/>
    <w:rsid w:val="DDD6BD7F"/>
    <w:rsid w:val="DDDB4E22"/>
    <w:rsid w:val="DDEF05B5"/>
    <w:rsid w:val="DDFB9A05"/>
    <w:rsid w:val="DDFE412F"/>
    <w:rsid w:val="DDFE6B87"/>
    <w:rsid w:val="DE2739A1"/>
    <w:rsid w:val="DE8EA1D1"/>
    <w:rsid w:val="DEB6D9D3"/>
    <w:rsid w:val="DEBCFD53"/>
    <w:rsid w:val="DEDD023F"/>
    <w:rsid w:val="DEDD0DDF"/>
    <w:rsid w:val="DEEF585A"/>
    <w:rsid w:val="DEFFEB4C"/>
    <w:rsid w:val="DF563425"/>
    <w:rsid w:val="DF5F910F"/>
    <w:rsid w:val="DF6BEE66"/>
    <w:rsid w:val="DF7B866E"/>
    <w:rsid w:val="DF7BE82C"/>
    <w:rsid w:val="DF7EAAF1"/>
    <w:rsid w:val="DF7F576C"/>
    <w:rsid w:val="DFAA6991"/>
    <w:rsid w:val="DFBF11AE"/>
    <w:rsid w:val="DFCEA856"/>
    <w:rsid w:val="DFD7CD8C"/>
    <w:rsid w:val="DFDD25BD"/>
    <w:rsid w:val="DFDEDF5F"/>
    <w:rsid w:val="DFDFDD47"/>
    <w:rsid w:val="DFEAABB8"/>
    <w:rsid w:val="DFEE6F43"/>
    <w:rsid w:val="DFF3046E"/>
    <w:rsid w:val="DFF33FEC"/>
    <w:rsid w:val="DFF3B15F"/>
    <w:rsid w:val="DFF7B545"/>
    <w:rsid w:val="DFFC78DB"/>
    <w:rsid w:val="DFFF6531"/>
    <w:rsid w:val="DFFFBB80"/>
    <w:rsid w:val="DFFFF3F9"/>
    <w:rsid w:val="E03E1DBB"/>
    <w:rsid w:val="E0EEF774"/>
    <w:rsid w:val="E1BD3136"/>
    <w:rsid w:val="E1DB11AA"/>
    <w:rsid w:val="E2B325B5"/>
    <w:rsid w:val="E2FF9913"/>
    <w:rsid w:val="E3940714"/>
    <w:rsid w:val="E3DC6ADB"/>
    <w:rsid w:val="E3F6B8D9"/>
    <w:rsid w:val="E4BCA1C9"/>
    <w:rsid w:val="E53AFE13"/>
    <w:rsid w:val="E57FF18F"/>
    <w:rsid w:val="E5FF6B9E"/>
    <w:rsid w:val="E5FF6F40"/>
    <w:rsid w:val="E5FFE8A2"/>
    <w:rsid w:val="E6676821"/>
    <w:rsid w:val="E6CFD5E8"/>
    <w:rsid w:val="E6FE1C31"/>
    <w:rsid w:val="E72B3C53"/>
    <w:rsid w:val="E7770F17"/>
    <w:rsid w:val="E77F5585"/>
    <w:rsid w:val="E7992201"/>
    <w:rsid w:val="E7AAB8C8"/>
    <w:rsid w:val="E7B379C5"/>
    <w:rsid w:val="E7DE6B33"/>
    <w:rsid w:val="E7EB69B7"/>
    <w:rsid w:val="E7FBB76A"/>
    <w:rsid w:val="E7FE1561"/>
    <w:rsid w:val="E7FFB5B5"/>
    <w:rsid w:val="E8FF2127"/>
    <w:rsid w:val="E95B6F9D"/>
    <w:rsid w:val="E9BEDD53"/>
    <w:rsid w:val="E9FFFCF7"/>
    <w:rsid w:val="EACB9965"/>
    <w:rsid w:val="EADE9358"/>
    <w:rsid w:val="EADF018B"/>
    <w:rsid w:val="EAFAE316"/>
    <w:rsid w:val="EAFF28F8"/>
    <w:rsid w:val="EAFF62F5"/>
    <w:rsid w:val="EB77B6BF"/>
    <w:rsid w:val="EBC542C9"/>
    <w:rsid w:val="EBDF7C16"/>
    <w:rsid w:val="EBDFBD44"/>
    <w:rsid w:val="EBEDD251"/>
    <w:rsid w:val="EBEF7D9D"/>
    <w:rsid w:val="EC5F5F9B"/>
    <w:rsid w:val="ECCFD8AF"/>
    <w:rsid w:val="ECF7921D"/>
    <w:rsid w:val="ED2EB25B"/>
    <w:rsid w:val="ED6F588C"/>
    <w:rsid w:val="ED9E7E96"/>
    <w:rsid w:val="EDDC95D5"/>
    <w:rsid w:val="EDF64E59"/>
    <w:rsid w:val="EDFB7E9D"/>
    <w:rsid w:val="EDFB98E1"/>
    <w:rsid w:val="EE7D0D62"/>
    <w:rsid w:val="EE8B382A"/>
    <w:rsid w:val="EEB799D2"/>
    <w:rsid w:val="EEBFBA5F"/>
    <w:rsid w:val="EEC6C024"/>
    <w:rsid w:val="EECE94B7"/>
    <w:rsid w:val="EEFFB555"/>
    <w:rsid w:val="EF1F5704"/>
    <w:rsid w:val="EF30C41B"/>
    <w:rsid w:val="EF6FE0F1"/>
    <w:rsid w:val="EF73C0B5"/>
    <w:rsid w:val="EF7993C7"/>
    <w:rsid w:val="EF7AB825"/>
    <w:rsid w:val="EF7B7794"/>
    <w:rsid w:val="EF7F79B5"/>
    <w:rsid w:val="EF7FC7D1"/>
    <w:rsid w:val="EFA9A16B"/>
    <w:rsid w:val="EFBB2D10"/>
    <w:rsid w:val="EFBDB1D0"/>
    <w:rsid w:val="EFBE5D88"/>
    <w:rsid w:val="EFBFB2D1"/>
    <w:rsid w:val="EFD78EA8"/>
    <w:rsid w:val="EFDFF8B6"/>
    <w:rsid w:val="EFE7B825"/>
    <w:rsid w:val="EFEBD4D8"/>
    <w:rsid w:val="EFEDDC7D"/>
    <w:rsid w:val="EFEE2D63"/>
    <w:rsid w:val="EFEF12F9"/>
    <w:rsid w:val="EFF59690"/>
    <w:rsid w:val="EFF9170F"/>
    <w:rsid w:val="EFFCC139"/>
    <w:rsid w:val="EFFEBE1B"/>
    <w:rsid w:val="F0371546"/>
    <w:rsid w:val="F1E31DA7"/>
    <w:rsid w:val="F1FBAF6E"/>
    <w:rsid w:val="F1FFB17A"/>
    <w:rsid w:val="F27F714D"/>
    <w:rsid w:val="F27F8748"/>
    <w:rsid w:val="F2ECD8FD"/>
    <w:rsid w:val="F2EE678B"/>
    <w:rsid w:val="F2FF0B3D"/>
    <w:rsid w:val="F37F275B"/>
    <w:rsid w:val="F37FF128"/>
    <w:rsid w:val="F39F4725"/>
    <w:rsid w:val="F3AFBB1B"/>
    <w:rsid w:val="F3D82CAC"/>
    <w:rsid w:val="F3EFD15C"/>
    <w:rsid w:val="F3FB53E9"/>
    <w:rsid w:val="F3FBF8C2"/>
    <w:rsid w:val="F3FD41F6"/>
    <w:rsid w:val="F3FE9128"/>
    <w:rsid w:val="F42B69B4"/>
    <w:rsid w:val="F4AEA30C"/>
    <w:rsid w:val="F4CF6DAD"/>
    <w:rsid w:val="F4FEAF6C"/>
    <w:rsid w:val="F5270A4A"/>
    <w:rsid w:val="F5B72F98"/>
    <w:rsid w:val="F5BE119A"/>
    <w:rsid w:val="F5DA33B1"/>
    <w:rsid w:val="F5EF8426"/>
    <w:rsid w:val="F5F6CB73"/>
    <w:rsid w:val="F5F75875"/>
    <w:rsid w:val="F5F7FD92"/>
    <w:rsid w:val="F5FD097B"/>
    <w:rsid w:val="F5FF9738"/>
    <w:rsid w:val="F63FC30E"/>
    <w:rsid w:val="F6576AB9"/>
    <w:rsid w:val="F66DB156"/>
    <w:rsid w:val="F6763C67"/>
    <w:rsid w:val="F67ED1FA"/>
    <w:rsid w:val="F67F6EBF"/>
    <w:rsid w:val="F6F7E46E"/>
    <w:rsid w:val="F6FE0D28"/>
    <w:rsid w:val="F71EB7EB"/>
    <w:rsid w:val="F73FC68E"/>
    <w:rsid w:val="F7436CE8"/>
    <w:rsid w:val="F75620A4"/>
    <w:rsid w:val="F76E2E4D"/>
    <w:rsid w:val="F7777FB3"/>
    <w:rsid w:val="F77DBAF2"/>
    <w:rsid w:val="F79A944A"/>
    <w:rsid w:val="F79FCB6E"/>
    <w:rsid w:val="F7B31778"/>
    <w:rsid w:val="F7CB050A"/>
    <w:rsid w:val="F7DB1C0C"/>
    <w:rsid w:val="F7DFAD97"/>
    <w:rsid w:val="F7E6D61F"/>
    <w:rsid w:val="F7FB20A8"/>
    <w:rsid w:val="F7FE87D9"/>
    <w:rsid w:val="F7FF6AF4"/>
    <w:rsid w:val="F7FF93F9"/>
    <w:rsid w:val="F7FFA06E"/>
    <w:rsid w:val="F83F7378"/>
    <w:rsid w:val="F9157E1D"/>
    <w:rsid w:val="F93C63E3"/>
    <w:rsid w:val="F96F6C3A"/>
    <w:rsid w:val="F9BBF0EB"/>
    <w:rsid w:val="F9BD6A25"/>
    <w:rsid w:val="F9BFC1BB"/>
    <w:rsid w:val="F9CE3B04"/>
    <w:rsid w:val="F9DA6880"/>
    <w:rsid w:val="F9ECD9D7"/>
    <w:rsid w:val="F9FE0313"/>
    <w:rsid w:val="FA1B465E"/>
    <w:rsid w:val="FA4C8FBF"/>
    <w:rsid w:val="FA7FC0B1"/>
    <w:rsid w:val="FAA69BF1"/>
    <w:rsid w:val="FAAF9DFB"/>
    <w:rsid w:val="FADB2AE6"/>
    <w:rsid w:val="FAE403F0"/>
    <w:rsid w:val="FB3BBFDA"/>
    <w:rsid w:val="FB3CB923"/>
    <w:rsid w:val="FB3F168A"/>
    <w:rsid w:val="FB4F8751"/>
    <w:rsid w:val="FB5DA5BE"/>
    <w:rsid w:val="FB5FA52B"/>
    <w:rsid w:val="FB5FD01F"/>
    <w:rsid w:val="FB77C464"/>
    <w:rsid w:val="FB7D0DD6"/>
    <w:rsid w:val="FB7F962B"/>
    <w:rsid w:val="FB7FEBFA"/>
    <w:rsid w:val="FB9B0B31"/>
    <w:rsid w:val="FBAB790B"/>
    <w:rsid w:val="FBADA94B"/>
    <w:rsid w:val="FBB3B278"/>
    <w:rsid w:val="FBB717F8"/>
    <w:rsid w:val="FBC2C960"/>
    <w:rsid w:val="FBCF651A"/>
    <w:rsid w:val="FBCF9B49"/>
    <w:rsid w:val="FBD90554"/>
    <w:rsid w:val="FBDE2036"/>
    <w:rsid w:val="FBEB3DA6"/>
    <w:rsid w:val="FBEEC562"/>
    <w:rsid w:val="FBF662DE"/>
    <w:rsid w:val="FBF693F6"/>
    <w:rsid w:val="FBFBC6D5"/>
    <w:rsid w:val="FBFE13AC"/>
    <w:rsid w:val="FBFE2434"/>
    <w:rsid w:val="FBFE24C8"/>
    <w:rsid w:val="FBFE45AB"/>
    <w:rsid w:val="FBFFB40D"/>
    <w:rsid w:val="FBFFCABF"/>
    <w:rsid w:val="FC5F7C1F"/>
    <w:rsid w:val="FC673D23"/>
    <w:rsid w:val="FCEF0825"/>
    <w:rsid w:val="FCEF7C69"/>
    <w:rsid w:val="FCEF9254"/>
    <w:rsid w:val="FCEFB5B1"/>
    <w:rsid w:val="FCFB5456"/>
    <w:rsid w:val="FCFB5932"/>
    <w:rsid w:val="FCFCAF77"/>
    <w:rsid w:val="FCFFA8BB"/>
    <w:rsid w:val="FD2633B1"/>
    <w:rsid w:val="FD2DB9C7"/>
    <w:rsid w:val="FD2F9CFA"/>
    <w:rsid w:val="FD5A45F9"/>
    <w:rsid w:val="FD69FD77"/>
    <w:rsid w:val="FD772635"/>
    <w:rsid w:val="FD77A09A"/>
    <w:rsid w:val="FD77A429"/>
    <w:rsid w:val="FD77AF8B"/>
    <w:rsid w:val="FD9F6EB3"/>
    <w:rsid w:val="FD9FD53A"/>
    <w:rsid w:val="FDB3B3D2"/>
    <w:rsid w:val="FDB7348F"/>
    <w:rsid w:val="FDBC76D5"/>
    <w:rsid w:val="FDBD6CAC"/>
    <w:rsid w:val="FDDB511A"/>
    <w:rsid w:val="FDDE7F0E"/>
    <w:rsid w:val="FDFA1D1E"/>
    <w:rsid w:val="FDFB487C"/>
    <w:rsid w:val="FDFBC3F4"/>
    <w:rsid w:val="FDFDD580"/>
    <w:rsid w:val="FDFF0509"/>
    <w:rsid w:val="FDFF61B4"/>
    <w:rsid w:val="FDFF71D2"/>
    <w:rsid w:val="FE3FDE71"/>
    <w:rsid w:val="FE5FA16D"/>
    <w:rsid w:val="FE6B45E4"/>
    <w:rsid w:val="FE7B3C9E"/>
    <w:rsid w:val="FE8C726B"/>
    <w:rsid w:val="FEA97FED"/>
    <w:rsid w:val="FEB35208"/>
    <w:rsid w:val="FEBFD776"/>
    <w:rsid w:val="FEBFE3CC"/>
    <w:rsid w:val="FEBFF73C"/>
    <w:rsid w:val="FEC50F61"/>
    <w:rsid w:val="FECDC392"/>
    <w:rsid w:val="FED77525"/>
    <w:rsid w:val="FEDD6043"/>
    <w:rsid w:val="FEDF3478"/>
    <w:rsid w:val="FEDFB1F2"/>
    <w:rsid w:val="FEE0F44C"/>
    <w:rsid w:val="FEE70D2C"/>
    <w:rsid w:val="FEED49C6"/>
    <w:rsid w:val="FEED5FF1"/>
    <w:rsid w:val="FEED9E7F"/>
    <w:rsid w:val="FEFB0DA1"/>
    <w:rsid w:val="FEFBCA04"/>
    <w:rsid w:val="FEFCB7C0"/>
    <w:rsid w:val="FEFF7ED0"/>
    <w:rsid w:val="FEFFE1C7"/>
    <w:rsid w:val="FEFFEF39"/>
    <w:rsid w:val="FEFFF67E"/>
    <w:rsid w:val="FF07DD7C"/>
    <w:rsid w:val="FF23306F"/>
    <w:rsid w:val="FF2F4846"/>
    <w:rsid w:val="FF2F985F"/>
    <w:rsid w:val="FF3F74C7"/>
    <w:rsid w:val="FF3F97E7"/>
    <w:rsid w:val="FF4BDF05"/>
    <w:rsid w:val="FF4CD712"/>
    <w:rsid w:val="FF574C01"/>
    <w:rsid w:val="FF5DFD19"/>
    <w:rsid w:val="FF5F7630"/>
    <w:rsid w:val="FF676D4B"/>
    <w:rsid w:val="FF6DFA19"/>
    <w:rsid w:val="FF6EB12F"/>
    <w:rsid w:val="FF72D90B"/>
    <w:rsid w:val="FF736091"/>
    <w:rsid w:val="FF7752AC"/>
    <w:rsid w:val="FF7756BA"/>
    <w:rsid w:val="FF7797C7"/>
    <w:rsid w:val="FF78FA74"/>
    <w:rsid w:val="FF7A80C3"/>
    <w:rsid w:val="FF7B6435"/>
    <w:rsid w:val="FF7D7490"/>
    <w:rsid w:val="FF7E9398"/>
    <w:rsid w:val="FF7ED08C"/>
    <w:rsid w:val="FF7FE61F"/>
    <w:rsid w:val="FF7FEF5F"/>
    <w:rsid w:val="FF8E1AF7"/>
    <w:rsid w:val="FFA6EDF7"/>
    <w:rsid w:val="FFA82B57"/>
    <w:rsid w:val="FFAB6587"/>
    <w:rsid w:val="FFAF9AF7"/>
    <w:rsid w:val="FFB31C02"/>
    <w:rsid w:val="FFB72FC0"/>
    <w:rsid w:val="FFBC80BB"/>
    <w:rsid w:val="FFBD997D"/>
    <w:rsid w:val="FFBDEEB9"/>
    <w:rsid w:val="FFBF4DC9"/>
    <w:rsid w:val="FFBF546D"/>
    <w:rsid w:val="FFBF8EB3"/>
    <w:rsid w:val="FFBFE475"/>
    <w:rsid w:val="FFBFF5F5"/>
    <w:rsid w:val="FFCF4B48"/>
    <w:rsid w:val="FFCF7B8B"/>
    <w:rsid w:val="FFD7DFB4"/>
    <w:rsid w:val="FFDDB0D1"/>
    <w:rsid w:val="FFDEA112"/>
    <w:rsid w:val="FFDFCDEA"/>
    <w:rsid w:val="FFDFDF2C"/>
    <w:rsid w:val="FFE7005D"/>
    <w:rsid w:val="FFE7D147"/>
    <w:rsid w:val="FFE87380"/>
    <w:rsid w:val="FFEB18A0"/>
    <w:rsid w:val="FFEC0A47"/>
    <w:rsid w:val="FFEF0BC2"/>
    <w:rsid w:val="FFEF2679"/>
    <w:rsid w:val="FFEFF694"/>
    <w:rsid w:val="FFF0498F"/>
    <w:rsid w:val="FFF613EC"/>
    <w:rsid w:val="FFF72D29"/>
    <w:rsid w:val="FFF7B1B7"/>
    <w:rsid w:val="FFF7F6C1"/>
    <w:rsid w:val="FFFAE76C"/>
    <w:rsid w:val="FFFB28F5"/>
    <w:rsid w:val="FFFB6D47"/>
    <w:rsid w:val="FFFBE1A8"/>
    <w:rsid w:val="FFFD9519"/>
    <w:rsid w:val="FFFD9A47"/>
    <w:rsid w:val="FFFDC0FF"/>
    <w:rsid w:val="FFFE2F71"/>
    <w:rsid w:val="FFFE38BC"/>
    <w:rsid w:val="FFFEF990"/>
    <w:rsid w:val="FFFEFA03"/>
    <w:rsid w:val="FFFF1C64"/>
    <w:rsid w:val="FFFF3D4E"/>
    <w:rsid w:val="FFFF58FE"/>
    <w:rsid w:val="FFFF5A41"/>
    <w:rsid w:val="FFFFB352"/>
    <w:rsid w:val="FFFFBA6B"/>
    <w:rsid w:val="FFFFBFB3"/>
    <w:rsid w:val="FFFFCCA2"/>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6"/>
    <w:uiPriority w:val="0"/>
    <w:rPr>
      <w:rFonts w:ascii="Courier New" w:hAnsi="Courier New" w:cs="Courier New"/>
      <w:sz w:val="20"/>
      <w:szCs w:val="20"/>
    </w:rPr>
  </w:style>
  <w:style w:type="paragraph" w:styleId="13">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 w:type="table" w:styleId="15">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toc 3"/>
    <w:basedOn w:val="1"/>
    <w:next w:val="1"/>
    <w:uiPriority w:val="0"/>
    <w:pPr>
      <w:ind w:left="840" w:leftChars="400"/>
    </w:pPr>
  </w:style>
  <w:style w:type="paragraph" w:styleId="19">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0">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1">
    <w:name w:val="WPSOffice手动目录 1"/>
    <w:uiPriority w:val="0"/>
    <w:pPr>
      <w:ind w:leftChars="0"/>
    </w:pPr>
    <w:rPr>
      <w:rFonts w:ascii="Times New Roman" w:hAnsi="Times New Roman" w:eastAsia="SimSun" w:cs="Times New Roman"/>
      <w:sz w:val="20"/>
      <w:szCs w:val="20"/>
    </w:rPr>
  </w:style>
  <w:style w:type="paragraph" w:customStyle="1" w:styleId="22">
    <w:name w:val="WPSOffice手动目录 2"/>
    <w:uiPriority w:val="0"/>
    <w:pPr>
      <w:ind w:leftChars="200"/>
    </w:pPr>
    <w:rPr>
      <w:rFonts w:ascii="Times New Roman" w:hAnsi="Times New Roman" w:eastAsia="SimSun" w:cs="Times New Roman"/>
      <w:sz w:val="20"/>
      <w:szCs w:val="20"/>
    </w:rPr>
  </w:style>
  <w:style w:type="paragraph" w:customStyle="1" w:styleId="23">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2" Type="http://schemas.openxmlformats.org/officeDocument/2006/relationships/fontTable" Target="fontTable.xml"/><Relationship Id="rId91" Type="http://schemas.openxmlformats.org/officeDocument/2006/relationships/numbering" Target="numbering.xml"/><Relationship Id="rId90" Type="http://schemas.openxmlformats.org/officeDocument/2006/relationships/customXml" Target="../customXml/item1.xml"/><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62</Pages>
  <Words>0</Words>
  <Characters>0</Characters>
  <Lines>0</Lines>
  <Paragraphs>0</Paragraphs>
  <TotalTime>36</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2025-10-17T20:56:00Z</dcterms:created>
  <dc:creator>Thuận Võ</dc:creator>
  <cp:lastModifiedBy>Thuận Võ</cp:lastModifiedBy>
  <dcterms:modified xsi:type="dcterms:W3CDTF">2025-11-24T22:34:31Z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