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1E3AF" w14:textId="77777777" w:rsidR="00F16E76" w:rsidRPr="008F0189" w:rsidRDefault="00F16E76" w:rsidP="00DC4A5E">
      <w:pPr>
        <w:pStyle w:val="BodyText"/>
        <w:spacing w:after="0"/>
        <w:jc w:val="center"/>
        <w:rPr>
          <w:rFonts w:ascii="Times New Roman" w:hAnsi="Times New Roman"/>
          <w:b/>
          <w:szCs w:val="28"/>
        </w:rPr>
      </w:pPr>
      <w:r w:rsidRPr="008F0189">
        <w:rPr>
          <w:rFonts w:ascii="Times New Roman" w:hAnsi="Times New Roman"/>
          <w:b/>
          <w:szCs w:val="28"/>
        </w:rPr>
        <w:t>CỘNG HÒA XÃ HỘI CHỦ NGHĨA VIỆT NAM</w:t>
      </w:r>
    </w:p>
    <w:p w14:paraId="34F86134" w14:textId="77777777" w:rsidR="00F16E76" w:rsidRPr="008F0189" w:rsidRDefault="00F16E76" w:rsidP="00DC4A5E">
      <w:pPr>
        <w:pStyle w:val="Heading1"/>
        <w:rPr>
          <w:szCs w:val="28"/>
        </w:rPr>
      </w:pPr>
      <w:r w:rsidRPr="008F0189">
        <w:rPr>
          <w:szCs w:val="28"/>
        </w:rPr>
        <w:t>Độc lập - Tự do - Hạnh phúc</w:t>
      </w:r>
    </w:p>
    <w:p w14:paraId="37B5E8D0" w14:textId="77777777" w:rsidR="00F16E76" w:rsidRPr="008F0189" w:rsidRDefault="00F16E76" w:rsidP="00DC4A5E">
      <w:pPr>
        <w:spacing w:after="0" w:line="240" w:lineRule="auto"/>
        <w:jc w:val="center"/>
        <w:rPr>
          <w:rFonts w:ascii="Times New Roman" w:hAnsi="Times New Roman" w:cs="Times New Roman"/>
          <w:b/>
          <w:sz w:val="28"/>
          <w:szCs w:val="28"/>
        </w:rPr>
      </w:pPr>
      <w:r w:rsidRPr="008F0189">
        <w:rPr>
          <w:sz w:val="28"/>
          <w:szCs w:val="28"/>
        </w:rPr>
        <w:t>________________________</w:t>
      </w:r>
    </w:p>
    <w:p w14:paraId="58B13862" w14:textId="3B132131" w:rsidR="003B5852" w:rsidRPr="008F0189" w:rsidRDefault="000D3353" w:rsidP="00E90424">
      <w:pPr>
        <w:spacing w:before="120" w:after="120" w:line="240" w:lineRule="auto"/>
        <w:jc w:val="right"/>
        <w:rPr>
          <w:rFonts w:ascii="Times New Roman" w:hAnsi="Times New Roman" w:cs="Times New Roman"/>
          <w:i/>
          <w:sz w:val="28"/>
          <w:szCs w:val="28"/>
        </w:rPr>
      </w:pPr>
      <w:r w:rsidRPr="008F0189">
        <w:rPr>
          <w:rFonts w:ascii="Times New Roman" w:hAnsi="Times New Roman" w:cs="Times New Roman"/>
          <w:i/>
          <w:sz w:val="28"/>
          <w:szCs w:val="28"/>
        </w:rPr>
        <w:t>C</w:t>
      </w:r>
      <w:r w:rsidR="00C011C5" w:rsidRPr="008F0189">
        <w:rPr>
          <w:rFonts w:ascii="Times New Roman" w:hAnsi="Times New Roman" w:cs="Times New Roman"/>
          <w:i/>
          <w:sz w:val="28"/>
          <w:szCs w:val="28"/>
        </w:rPr>
        <w:t>ẩ</w:t>
      </w:r>
      <w:r w:rsidRPr="008F0189">
        <w:rPr>
          <w:rFonts w:ascii="Times New Roman" w:hAnsi="Times New Roman" w:cs="Times New Roman"/>
          <w:i/>
          <w:sz w:val="28"/>
          <w:szCs w:val="28"/>
        </w:rPr>
        <w:t>m Mỹ</w:t>
      </w:r>
      <w:r w:rsidR="003B5852" w:rsidRPr="008F0189">
        <w:rPr>
          <w:rFonts w:ascii="Times New Roman" w:hAnsi="Times New Roman" w:cs="Times New Roman"/>
          <w:i/>
          <w:sz w:val="28"/>
          <w:szCs w:val="28"/>
        </w:rPr>
        <w:t xml:space="preserve">, ngày </w:t>
      </w:r>
      <w:r w:rsidR="004A41CF">
        <w:rPr>
          <w:rFonts w:ascii="Times New Roman" w:hAnsi="Times New Roman" w:cs="Times New Roman"/>
          <w:i/>
          <w:sz w:val="28"/>
          <w:szCs w:val="28"/>
        </w:rPr>
        <w:t>02</w:t>
      </w:r>
      <w:r w:rsidR="003B5852" w:rsidRPr="008F0189">
        <w:rPr>
          <w:rFonts w:ascii="Times New Roman" w:hAnsi="Times New Roman" w:cs="Times New Roman"/>
          <w:i/>
          <w:sz w:val="28"/>
          <w:szCs w:val="28"/>
        </w:rPr>
        <w:t xml:space="preserve"> tháng </w:t>
      </w:r>
      <w:r w:rsidR="00E921D2">
        <w:rPr>
          <w:rFonts w:ascii="Times New Roman" w:hAnsi="Times New Roman" w:cs="Times New Roman"/>
          <w:i/>
          <w:sz w:val="28"/>
          <w:szCs w:val="28"/>
        </w:rPr>
        <w:t>0</w:t>
      </w:r>
      <w:r w:rsidR="004A41CF">
        <w:rPr>
          <w:rFonts w:ascii="Times New Roman" w:hAnsi="Times New Roman" w:cs="Times New Roman"/>
          <w:i/>
          <w:sz w:val="28"/>
          <w:szCs w:val="28"/>
        </w:rPr>
        <w:t>3</w:t>
      </w:r>
      <w:r w:rsidR="003B5852" w:rsidRPr="008F0189">
        <w:rPr>
          <w:rFonts w:ascii="Times New Roman" w:hAnsi="Times New Roman" w:cs="Times New Roman"/>
          <w:i/>
          <w:sz w:val="28"/>
          <w:szCs w:val="28"/>
        </w:rPr>
        <w:t xml:space="preserve"> năm 20</w:t>
      </w:r>
      <w:r w:rsidR="00E921D2">
        <w:rPr>
          <w:rFonts w:ascii="Times New Roman" w:hAnsi="Times New Roman" w:cs="Times New Roman"/>
          <w:i/>
          <w:sz w:val="28"/>
          <w:szCs w:val="28"/>
        </w:rPr>
        <w:t>20</w:t>
      </w:r>
    </w:p>
    <w:p w14:paraId="35F387F1" w14:textId="77777777" w:rsidR="00300F44" w:rsidRDefault="00300F44" w:rsidP="00DC4A5E">
      <w:pPr>
        <w:spacing w:after="0" w:line="240" w:lineRule="auto"/>
        <w:jc w:val="center"/>
        <w:rPr>
          <w:rFonts w:ascii="Times New Roman" w:hAnsi="Times New Roman" w:cs="Times New Roman"/>
          <w:b/>
          <w:sz w:val="32"/>
          <w:szCs w:val="32"/>
        </w:rPr>
      </w:pPr>
    </w:p>
    <w:p w14:paraId="21CCEE68" w14:textId="07467B44" w:rsidR="00481F65" w:rsidRPr="00300F44" w:rsidRDefault="00481F65" w:rsidP="00DC4A5E">
      <w:pPr>
        <w:spacing w:after="0" w:line="240" w:lineRule="auto"/>
        <w:jc w:val="center"/>
        <w:rPr>
          <w:rFonts w:ascii="Times New Roman" w:hAnsi="Times New Roman" w:cs="Times New Roman"/>
          <w:b/>
          <w:sz w:val="32"/>
          <w:szCs w:val="32"/>
        </w:rPr>
      </w:pPr>
      <w:r w:rsidRPr="00300F44">
        <w:rPr>
          <w:rFonts w:ascii="Times New Roman" w:hAnsi="Times New Roman" w:cs="Times New Roman"/>
          <w:b/>
          <w:sz w:val="32"/>
          <w:szCs w:val="32"/>
        </w:rPr>
        <w:t>BIÊN BẢ</w:t>
      </w:r>
      <w:r w:rsidR="00F16E76" w:rsidRPr="00300F44">
        <w:rPr>
          <w:rFonts w:ascii="Times New Roman" w:hAnsi="Times New Roman" w:cs="Times New Roman"/>
          <w:b/>
          <w:sz w:val="32"/>
          <w:szCs w:val="32"/>
        </w:rPr>
        <w:t>N</w:t>
      </w:r>
      <w:r w:rsidR="003B5852" w:rsidRPr="00300F44">
        <w:rPr>
          <w:rFonts w:ascii="Times New Roman" w:hAnsi="Times New Roman" w:cs="Times New Roman"/>
          <w:b/>
          <w:sz w:val="32"/>
          <w:szCs w:val="32"/>
        </w:rPr>
        <w:t xml:space="preserve"> </w:t>
      </w:r>
      <w:r w:rsidRPr="00300F44">
        <w:rPr>
          <w:rFonts w:ascii="Times New Roman" w:hAnsi="Times New Roman" w:cs="Times New Roman"/>
          <w:b/>
          <w:sz w:val="32"/>
          <w:szCs w:val="32"/>
        </w:rPr>
        <w:t>THƯƠNG THẢ</w:t>
      </w:r>
      <w:r w:rsidR="00D17764" w:rsidRPr="00300F44">
        <w:rPr>
          <w:rFonts w:ascii="Times New Roman" w:hAnsi="Times New Roman" w:cs="Times New Roman"/>
          <w:b/>
          <w:sz w:val="32"/>
          <w:szCs w:val="32"/>
        </w:rPr>
        <w:t xml:space="preserve">O </w:t>
      </w:r>
      <w:r w:rsidRPr="00300F44">
        <w:rPr>
          <w:rFonts w:ascii="Times New Roman" w:hAnsi="Times New Roman" w:cs="Times New Roman"/>
          <w:b/>
          <w:sz w:val="32"/>
          <w:szCs w:val="32"/>
        </w:rPr>
        <w:t>HỢP ĐỒNG</w:t>
      </w:r>
    </w:p>
    <w:p w14:paraId="4DE2C759" w14:textId="77777777" w:rsidR="00F16E76" w:rsidRPr="008F0189" w:rsidRDefault="00F16E76" w:rsidP="00DC4A5E">
      <w:pPr>
        <w:pStyle w:val="BodyText"/>
        <w:spacing w:after="0"/>
        <w:rPr>
          <w:rFonts w:ascii="Times New Roman" w:hAnsi="Times New Roman"/>
          <w:szCs w:val="28"/>
        </w:rPr>
      </w:pPr>
    </w:p>
    <w:p w14:paraId="10068AAF" w14:textId="7045FCC8" w:rsidR="00146ECC" w:rsidRPr="008F0189" w:rsidRDefault="004A41CF" w:rsidP="00DC4A5E">
      <w:pPr>
        <w:spacing w:after="0" w:line="240" w:lineRule="auto"/>
        <w:jc w:val="center"/>
        <w:rPr>
          <w:rFonts w:ascii="Times New Roman" w:eastAsia="Times New Roman" w:hAnsi="Times New Roman" w:cs="Times New Roman"/>
          <w:b/>
          <w:bCs/>
          <w:iCs/>
          <w:sz w:val="28"/>
          <w:szCs w:val="28"/>
          <w:lang w:val="en-GB"/>
        </w:rPr>
      </w:pPr>
      <w:r>
        <w:rPr>
          <w:rFonts w:ascii="Times New Roman" w:eastAsia="Times New Roman" w:hAnsi="Times New Roman" w:cs="Times New Roman"/>
          <w:b/>
          <w:bCs/>
          <w:iCs/>
          <w:sz w:val="28"/>
          <w:szCs w:val="28"/>
          <w:lang w:val="en-GB"/>
        </w:rPr>
        <w:t>Gói thầu số 01</w:t>
      </w:r>
      <w:r w:rsidR="00F16E76" w:rsidRPr="008F0189">
        <w:rPr>
          <w:rFonts w:ascii="Times New Roman" w:eastAsia="Times New Roman" w:hAnsi="Times New Roman" w:cs="Times New Roman"/>
          <w:b/>
          <w:bCs/>
          <w:iCs/>
          <w:sz w:val="28"/>
          <w:szCs w:val="28"/>
          <w:lang w:val="en-GB"/>
        </w:rPr>
        <w:t xml:space="preserve">: </w:t>
      </w:r>
      <w:r w:rsidR="00146ECC" w:rsidRPr="008F0189">
        <w:rPr>
          <w:rFonts w:ascii="Times New Roman" w:eastAsia="Times New Roman" w:hAnsi="Times New Roman" w:cs="Times New Roman"/>
          <w:b/>
          <w:bCs/>
          <w:iCs/>
          <w:sz w:val="28"/>
          <w:szCs w:val="28"/>
          <w:lang w:val="en-GB"/>
        </w:rPr>
        <w:t>THI CÔNG XÂY LẮP</w:t>
      </w:r>
    </w:p>
    <w:p w14:paraId="66031DE2" w14:textId="14F7457F" w:rsidR="00F16E76" w:rsidRPr="008F0189" w:rsidRDefault="00146ECC" w:rsidP="00673BA2">
      <w:pPr>
        <w:spacing w:after="0" w:line="240" w:lineRule="auto"/>
        <w:ind w:right="-9"/>
        <w:jc w:val="center"/>
        <w:rPr>
          <w:rFonts w:ascii="Times New Roman" w:eastAsia="Times New Roman" w:hAnsi="Times New Roman" w:cs="Times New Roman"/>
          <w:b/>
          <w:bCs/>
          <w:iCs/>
          <w:sz w:val="28"/>
          <w:szCs w:val="28"/>
          <w:lang w:val="en-GB"/>
        </w:rPr>
      </w:pPr>
      <w:r w:rsidRPr="008F0189">
        <w:rPr>
          <w:rFonts w:ascii="Times New Roman" w:eastAsia="Times New Roman" w:hAnsi="Times New Roman" w:cs="Times New Roman"/>
          <w:b/>
          <w:bCs/>
          <w:iCs/>
          <w:sz w:val="28"/>
          <w:szCs w:val="28"/>
          <w:lang w:val="en-GB"/>
        </w:rPr>
        <w:t>Công trình</w:t>
      </w:r>
      <w:r w:rsidR="00F16E76" w:rsidRPr="008F0189">
        <w:rPr>
          <w:rFonts w:ascii="Times New Roman" w:eastAsia="Times New Roman" w:hAnsi="Times New Roman" w:cs="Times New Roman"/>
          <w:b/>
          <w:bCs/>
          <w:iCs/>
          <w:sz w:val="28"/>
          <w:szCs w:val="28"/>
          <w:lang w:val="en-GB"/>
        </w:rPr>
        <w:t xml:space="preserve">: </w:t>
      </w:r>
      <w:r w:rsidRPr="008F0189">
        <w:rPr>
          <w:rFonts w:ascii="Times New Roman" w:eastAsia="Times New Roman" w:hAnsi="Times New Roman" w:cs="Times New Roman"/>
          <w:b/>
          <w:bCs/>
          <w:iCs/>
          <w:sz w:val="28"/>
          <w:szCs w:val="28"/>
          <w:lang w:val="en-GB"/>
        </w:rPr>
        <w:t>“</w:t>
      </w:r>
      <w:r w:rsidR="004A41CF">
        <w:rPr>
          <w:rFonts w:ascii="Times New Roman" w:eastAsia="Times New Roman" w:hAnsi="Times New Roman" w:cs="Times New Roman"/>
          <w:b/>
          <w:bCs/>
          <w:iCs/>
          <w:sz w:val="28"/>
          <w:szCs w:val="28"/>
          <w:lang w:val="en-GB"/>
        </w:rPr>
        <w:t>Sửa chữa đường dây trung thế huyện Cẩm Mỹ năm 2020</w:t>
      </w:r>
      <w:r w:rsidRPr="008F0189">
        <w:rPr>
          <w:rFonts w:ascii="Times New Roman" w:eastAsia="Times New Roman" w:hAnsi="Times New Roman" w:cs="Times New Roman"/>
          <w:b/>
          <w:bCs/>
          <w:iCs/>
          <w:sz w:val="28"/>
          <w:szCs w:val="28"/>
          <w:lang w:val="en-GB"/>
        </w:rPr>
        <w:t>”.</w:t>
      </w:r>
    </w:p>
    <w:p w14:paraId="209E5DCA" w14:textId="77777777" w:rsidR="00481F65" w:rsidRPr="008F0189" w:rsidRDefault="00481F65" w:rsidP="00C011C5">
      <w:pPr>
        <w:tabs>
          <w:tab w:val="left" w:pos="1080"/>
        </w:tabs>
        <w:suppressAutoHyphens/>
        <w:spacing w:before="120" w:after="0" w:line="240" w:lineRule="auto"/>
        <w:ind w:left="1080" w:hanging="1080"/>
        <w:jc w:val="both"/>
        <w:rPr>
          <w:rFonts w:ascii="Times New Roman" w:hAnsi="Times New Roman" w:cs="Times New Roman"/>
          <w:sz w:val="14"/>
          <w:szCs w:val="28"/>
        </w:rPr>
      </w:pPr>
    </w:p>
    <w:p w14:paraId="7680DD6E" w14:textId="77777777" w:rsidR="003B5852" w:rsidRPr="008F0189" w:rsidRDefault="003B5852" w:rsidP="004B5D40">
      <w:pPr>
        <w:pStyle w:val="BodyText"/>
        <w:spacing w:before="60" w:after="60"/>
        <w:ind w:firstLine="540"/>
        <w:jc w:val="both"/>
        <w:rPr>
          <w:rFonts w:ascii="Times New Roman" w:hAnsi="Times New Roman"/>
          <w:szCs w:val="28"/>
        </w:rPr>
      </w:pPr>
      <w:r w:rsidRPr="008F0189">
        <w:rPr>
          <w:rFonts w:ascii="Times New Roman" w:hAnsi="Times New Roman"/>
          <w:szCs w:val="28"/>
        </w:rPr>
        <w:t>Căn cứ Luật Đấu thầu số 43/2013/QH13 ngày 26/11/2013 của Quốc hội;</w:t>
      </w:r>
    </w:p>
    <w:p w14:paraId="48BBB700" w14:textId="77777777" w:rsidR="003B5852" w:rsidRPr="008F0189" w:rsidRDefault="003B5852" w:rsidP="004B5D40">
      <w:pPr>
        <w:pStyle w:val="BodyText"/>
        <w:spacing w:before="60" w:after="60"/>
        <w:ind w:firstLine="540"/>
        <w:jc w:val="both"/>
        <w:rPr>
          <w:rFonts w:ascii="Times New Roman" w:hAnsi="Times New Roman"/>
          <w:szCs w:val="28"/>
        </w:rPr>
      </w:pPr>
      <w:r w:rsidRPr="008F0189">
        <w:rPr>
          <w:rFonts w:ascii="Times New Roman" w:hAnsi="Times New Roman"/>
          <w:szCs w:val="28"/>
        </w:rPr>
        <w:t>Căn cứ Luật Xây dựng số 50/2014/QH13 ngày 18/6/2014 của Quốc hội;</w:t>
      </w:r>
    </w:p>
    <w:p w14:paraId="64686685" w14:textId="77777777" w:rsidR="003B5852" w:rsidRPr="008F0189" w:rsidRDefault="003B5852" w:rsidP="004B5D40">
      <w:pPr>
        <w:pStyle w:val="BodyText"/>
        <w:spacing w:before="60" w:after="60"/>
        <w:ind w:firstLine="540"/>
        <w:jc w:val="both"/>
        <w:rPr>
          <w:rFonts w:ascii="Times New Roman" w:hAnsi="Times New Roman"/>
          <w:szCs w:val="28"/>
        </w:rPr>
      </w:pPr>
      <w:r w:rsidRPr="008F0189">
        <w:rPr>
          <w:rFonts w:ascii="Times New Roman" w:hAnsi="Times New Roman"/>
          <w:szCs w:val="28"/>
        </w:rPr>
        <w:t>Căn cứ Nghị định số 63/2014/NĐ-CP ngày 26/6/2014 của Chính phủ quy định chi tiết thi hành một số điều của Luật đấu thầu về lựa chọn nhà thầu;</w:t>
      </w:r>
    </w:p>
    <w:p w14:paraId="1431EF42" w14:textId="77777777" w:rsidR="003B5852" w:rsidRPr="008F0189" w:rsidRDefault="003B5852" w:rsidP="004B5D40">
      <w:pPr>
        <w:pStyle w:val="BodyText"/>
        <w:spacing w:before="60" w:after="60"/>
        <w:ind w:firstLine="540"/>
        <w:jc w:val="both"/>
        <w:rPr>
          <w:rFonts w:ascii="Times New Roman" w:hAnsi="Times New Roman"/>
          <w:szCs w:val="28"/>
        </w:rPr>
      </w:pPr>
      <w:r w:rsidRPr="008F0189">
        <w:rPr>
          <w:rFonts w:ascii="Times New Roman" w:hAnsi="Times New Roman"/>
          <w:szCs w:val="28"/>
        </w:rPr>
        <w:t>Căn cứ Nghị định số 37/2015/NĐ-CP ngày 22/4/2015 của Chính phủ quy định chi tiết về hợp đồng xây dựng;</w:t>
      </w:r>
    </w:p>
    <w:p w14:paraId="5A0DCBA7" w14:textId="77777777" w:rsidR="00AD76D9" w:rsidRPr="008F0189" w:rsidRDefault="00AD76D9" w:rsidP="004B5D40">
      <w:pPr>
        <w:pStyle w:val="BodyText"/>
        <w:spacing w:before="60" w:after="60"/>
        <w:ind w:firstLine="540"/>
        <w:jc w:val="both"/>
        <w:rPr>
          <w:rFonts w:ascii="Times New Roman" w:hAnsi="Times New Roman"/>
          <w:szCs w:val="28"/>
        </w:rPr>
      </w:pPr>
      <w:r w:rsidRPr="008F0189">
        <w:rPr>
          <w:rFonts w:ascii="Times New Roman" w:hAnsi="Times New Roman"/>
          <w:szCs w:val="28"/>
        </w:rPr>
        <w:t>Căn cứ Văn bản số 2204/EVN SPC-QLĐTh ngày 27/3/2017 của Tổng công ty Điện lực Niềm Nam ban hành mẫu hợp đồng thi công xây dựng và mẫu biên bản hợp đồng;</w:t>
      </w:r>
    </w:p>
    <w:p w14:paraId="5E4A9E4E" w14:textId="4AD6DA1E" w:rsidR="003B5852" w:rsidRPr="008F0189" w:rsidRDefault="00E51707" w:rsidP="004B5D40">
      <w:pPr>
        <w:pStyle w:val="BodyText"/>
        <w:spacing w:before="60" w:after="60"/>
        <w:ind w:firstLine="540"/>
        <w:jc w:val="both"/>
        <w:rPr>
          <w:rFonts w:ascii="Times New Roman" w:hAnsi="Times New Roman"/>
          <w:szCs w:val="28"/>
        </w:rPr>
      </w:pPr>
      <w:r w:rsidRPr="008F0189">
        <w:rPr>
          <w:rFonts w:ascii="Times New Roman" w:hAnsi="Times New Roman"/>
          <w:szCs w:val="28"/>
        </w:rPr>
        <w:t xml:space="preserve">Căn cứ Quyết định số </w:t>
      </w:r>
      <w:r w:rsidR="004A41CF">
        <w:rPr>
          <w:rFonts w:ascii="Times New Roman" w:hAnsi="Times New Roman"/>
          <w:szCs w:val="28"/>
        </w:rPr>
        <w:t>……</w:t>
      </w:r>
      <w:r w:rsidRPr="008F0189">
        <w:rPr>
          <w:rFonts w:ascii="Times New Roman" w:hAnsi="Times New Roman"/>
          <w:szCs w:val="28"/>
        </w:rPr>
        <w:t xml:space="preserve">/QĐ-ĐLCM ngày </w:t>
      </w:r>
      <w:r w:rsidR="004A41CF">
        <w:rPr>
          <w:rFonts w:ascii="Times New Roman" w:hAnsi="Times New Roman"/>
          <w:szCs w:val="28"/>
        </w:rPr>
        <w:t>26</w:t>
      </w:r>
      <w:r w:rsidRPr="008F0189">
        <w:rPr>
          <w:rFonts w:ascii="Times New Roman" w:hAnsi="Times New Roman"/>
          <w:szCs w:val="28"/>
        </w:rPr>
        <w:t>/</w:t>
      </w:r>
      <w:r w:rsidR="00E921D2">
        <w:rPr>
          <w:rFonts w:ascii="Times New Roman" w:hAnsi="Times New Roman"/>
          <w:szCs w:val="28"/>
        </w:rPr>
        <w:t>0</w:t>
      </w:r>
      <w:r w:rsidR="004E5B2B">
        <w:rPr>
          <w:rFonts w:ascii="Times New Roman" w:hAnsi="Times New Roman"/>
          <w:szCs w:val="28"/>
        </w:rPr>
        <w:t>2</w:t>
      </w:r>
      <w:r w:rsidRPr="008F0189">
        <w:rPr>
          <w:rFonts w:ascii="Times New Roman" w:hAnsi="Times New Roman"/>
          <w:szCs w:val="28"/>
        </w:rPr>
        <w:t>/20</w:t>
      </w:r>
      <w:r w:rsidR="00E921D2">
        <w:rPr>
          <w:rFonts w:ascii="Times New Roman" w:hAnsi="Times New Roman"/>
          <w:szCs w:val="28"/>
        </w:rPr>
        <w:t>20</w:t>
      </w:r>
      <w:r w:rsidRPr="008F0189">
        <w:rPr>
          <w:rFonts w:ascii="Times New Roman" w:hAnsi="Times New Roman"/>
          <w:szCs w:val="28"/>
        </w:rPr>
        <w:t xml:space="preserve"> của Điện lực Cẩm Mỹ về việc phê duyệt </w:t>
      </w:r>
      <w:r w:rsidR="004D61B0" w:rsidRPr="008F0189">
        <w:rPr>
          <w:rFonts w:ascii="Times New Roman" w:hAnsi="Times New Roman"/>
          <w:szCs w:val="28"/>
        </w:rPr>
        <w:t xml:space="preserve">danh sách xếp hạng nhà thầu </w:t>
      </w:r>
      <w:r w:rsidR="004A41CF">
        <w:rPr>
          <w:rFonts w:ascii="Times New Roman" w:hAnsi="Times New Roman"/>
          <w:szCs w:val="28"/>
        </w:rPr>
        <w:t>gói thầu số 01</w:t>
      </w:r>
      <w:r w:rsidR="004D61B0" w:rsidRPr="008F0189">
        <w:rPr>
          <w:rFonts w:ascii="Times New Roman" w:hAnsi="Times New Roman"/>
          <w:szCs w:val="28"/>
        </w:rPr>
        <w:t>: Thi công xây lắp, thuộc công trình</w:t>
      </w:r>
      <w:r w:rsidRPr="008F0189">
        <w:rPr>
          <w:rFonts w:ascii="Times New Roman" w:hAnsi="Times New Roman"/>
          <w:szCs w:val="28"/>
        </w:rPr>
        <w:t xml:space="preserve"> “</w:t>
      </w:r>
      <w:r w:rsidR="004A41CF">
        <w:rPr>
          <w:rFonts w:ascii="Times New Roman" w:hAnsi="Times New Roman"/>
          <w:szCs w:val="28"/>
        </w:rPr>
        <w:t>Sửa chữa đường dây trung thế huyện Cẩm Mỹ năm 2020</w:t>
      </w:r>
      <w:r w:rsidRPr="008F0189">
        <w:rPr>
          <w:rFonts w:ascii="Times New Roman" w:hAnsi="Times New Roman"/>
          <w:szCs w:val="28"/>
        </w:rPr>
        <w:t>”;</w:t>
      </w:r>
    </w:p>
    <w:p w14:paraId="6FA811F7" w14:textId="6A483F7C" w:rsidR="00E30050" w:rsidRPr="008F0189" w:rsidRDefault="00E30050" w:rsidP="004B5D40">
      <w:pPr>
        <w:pStyle w:val="BodyText"/>
        <w:spacing w:before="60" w:after="60"/>
        <w:ind w:firstLine="540"/>
        <w:jc w:val="both"/>
        <w:rPr>
          <w:rFonts w:ascii="Times New Roman" w:hAnsi="Times New Roman"/>
          <w:szCs w:val="28"/>
        </w:rPr>
      </w:pPr>
      <w:r w:rsidRPr="008F0189">
        <w:rPr>
          <w:rFonts w:ascii="Times New Roman" w:hAnsi="Times New Roman"/>
          <w:szCs w:val="28"/>
        </w:rPr>
        <w:t xml:space="preserve">Căn cứ </w:t>
      </w:r>
      <w:r w:rsidR="00457A8C" w:rsidRPr="008F0189">
        <w:rPr>
          <w:rFonts w:ascii="Times New Roman" w:hAnsi="Times New Roman"/>
          <w:szCs w:val="28"/>
        </w:rPr>
        <w:t xml:space="preserve">E-HSMT và E-HSDT </w:t>
      </w:r>
      <w:r w:rsidR="004A41CF">
        <w:rPr>
          <w:rFonts w:ascii="Times New Roman" w:hAnsi="Times New Roman"/>
          <w:szCs w:val="28"/>
        </w:rPr>
        <w:t>gói thầu số 01</w:t>
      </w:r>
      <w:r w:rsidR="00457A8C" w:rsidRPr="008F0189">
        <w:rPr>
          <w:rFonts w:ascii="Times New Roman" w:hAnsi="Times New Roman"/>
          <w:szCs w:val="28"/>
        </w:rPr>
        <w:t>: “Thi công xây lắp”, thuộc công trình “</w:t>
      </w:r>
      <w:r w:rsidR="004A41CF">
        <w:rPr>
          <w:rFonts w:ascii="Times New Roman" w:hAnsi="Times New Roman"/>
          <w:szCs w:val="28"/>
        </w:rPr>
        <w:t>Sửa chữa đường dây trung thế huyện Cẩm Mỹ năm 2020</w:t>
      </w:r>
      <w:r w:rsidR="00457A8C" w:rsidRPr="008F0189">
        <w:rPr>
          <w:rFonts w:ascii="Times New Roman" w:hAnsi="Times New Roman"/>
          <w:szCs w:val="28"/>
        </w:rPr>
        <w:t>”.</w:t>
      </w:r>
    </w:p>
    <w:p w14:paraId="1DC625B2" w14:textId="77777777" w:rsidR="003B5852" w:rsidRPr="008F0189" w:rsidRDefault="00132C5E" w:rsidP="004B5D40">
      <w:pPr>
        <w:tabs>
          <w:tab w:val="left" w:pos="567"/>
        </w:tabs>
        <w:suppressAutoHyphens/>
        <w:spacing w:before="60" w:after="60" w:line="240" w:lineRule="auto"/>
        <w:ind w:firstLine="540"/>
        <w:jc w:val="both"/>
        <w:rPr>
          <w:rFonts w:ascii="Times New Roman" w:hAnsi="Times New Roman" w:cs="Times New Roman"/>
          <w:sz w:val="28"/>
          <w:szCs w:val="28"/>
        </w:rPr>
      </w:pPr>
      <w:r w:rsidRPr="008F0189">
        <w:rPr>
          <w:rFonts w:ascii="Times New Roman" w:hAnsi="Times New Roman" w:cs="Times New Roman"/>
          <w:sz w:val="28"/>
          <w:szCs w:val="28"/>
        </w:rPr>
        <w:tab/>
      </w:r>
      <w:r w:rsidR="003B5852" w:rsidRPr="008F0189">
        <w:rPr>
          <w:rFonts w:ascii="Times New Roman" w:hAnsi="Times New Roman" w:cs="Times New Roman"/>
          <w:sz w:val="28"/>
          <w:szCs w:val="28"/>
        </w:rPr>
        <w:t>Hôm nay, tại</w:t>
      </w:r>
      <w:r w:rsidR="00864104" w:rsidRPr="008F0189">
        <w:rPr>
          <w:rFonts w:ascii="Times New Roman" w:hAnsi="Times New Roman" w:cs="Times New Roman"/>
          <w:sz w:val="28"/>
          <w:szCs w:val="28"/>
        </w:rPr>
        <w:t xml:space="preserve"> </w:t>
      </w:r>
      <w:r w:rsidR="00DB5A10" w:rsidRPr="008F0189">
        <w:rPr>
          <w:rFonts w:ascii="Times New Roman" w:hAnsi="Times New Roman" w:cs="Times New Roman"/>
          <w:sz w:val="28"/>
          <w:szCs w:val="28"/>
        </w:rPr>
        <w:t>Phòng họp 1</w:t>
      </w:r>
      <w:r w:rsidRPr="008F0189">
        <w:rPr>
          <w:rFonts w:ascii="Times New Roman" w:hAnsi="Times New Roman" w:cs="Times New Roman"/>
          <w:sz w:val="28"/>
          <w:szCs w:val="28"/>
        </w:rPr>
        <w:t xml:space="preserve"> </w:t>
      </w:r>
      <w:r w:rsidR="00A41F3A" w:rsidRPr="008F0189">
        <w:rPr>
          <w:rFonts w:ascii="Times New Roman" w:hAnsi="Times New Roman" w:cs="Times New Roman"/>
          <w:sz w:val="28"/>
          <w:szCs w:val="28"/>
        </w:rPr>
        <w:t>Điện lực Cẩm Mỹ</w:t>
      </w:r>
      <w:r w:rsidRPr="008F0189">
        <w:rPr>
          <w:rFonts w:ascii="Times New Roman" w:hAnsi="Times New Roman" w:cs="Times New Roman"/>
          <w:sz w:val="28"/>
          <w:szCs w:val="28"/>
        </w:rPr>
        <w:t>, c</w:t>
      </w:r>
      <w:r w:rsidR="003B5852" w:rsidRPr="008F0189">
        <w:rPr>
          <w:rFonts w:ascii="Times New Roman" w:hAnsi="Times New Roman" w:cs="Times New Roman"/>
          <w:sz w:val="28"/>
          <w:szCs w:val="28"/>
        </w:rPr>
        <w:t>húng tôi</w:t>
      </w:r>
      <w:r w:rsidR="00DB5A10" w:rsidRPr="008F0189">
        <w:rPr>
          <w:rFonts w:ascii="Times New Roman" w:hAnsi="Times New Roman" w:cs="Times New Roman"/>
          <w:sz w:val="28"/>
          <w:szCs w:val="28"/>
        </w:rPr>
        <w:t xml:space="preserve"> </w:t>
      </w:r>
      <w:r w:rsidR="003B5852" w:rsidRPr="008F0189">
        <w:rPr>
          <w:rFonts w:ascii="Times New Roman" w:hAnsi="Times New Roman" w:cs="Times New Roman"/>
          <w:sz w:val="28"/>
          <w:szCs w:val="28"/>
        </w:rPr>
        <w:t xml:space="preserve">đại diện cho các bên </w:t>
      </w:r>
      <w:r w:rsidRPr="008F0189">
        <w:rPr>
          <w:rFonts w:ascii="Times New Roman" w:hAnsi="Times New Roman" w:cs="Times New Roman"/>
          <w:sz w:val="28"/>
          <w:szCs w:val="28"/>
        </w:rPr>
        <w:t>thương thảo</w:t>
      </w:r>
      <w:r w:rsidR="003B5852" w:rsidRPr="008F0189">
        <w:rPr>
          <w:rFonts w:ascii="Times New Roman" w:hAnsi="Times New Roman" w:cs="Times New Roman"/>
          <w:sz w:val="28"/>
          <w:szCs w:val="28"/>
        </w:rPr>
        <w:t xml:space="preserve"> hợp đồng, gồm có:</w:t>
      </w:r>
    </w:p>
    <w:p w14:paraId="55A0E5F8" w14:textId="77777777" w:rsidR="00451A4F" w:rsidRPr="008F0189" w:rsidRDefault="00451A4F" w:rsidP="004B5D40">
      <w:pPr>
        <w:spacing w:before="60" w:after="60" w:line="240" w:lineRule="auto"/>
        <w:ind w:right="2" w:firstLine="540"/>
        <w:jc w:val="both"/>
        <w:rPr>
          <w:rFonts w:ascii="Times New Roman" w:hAnsi="Times New Roman" w:cs="Times New Roman"/>
          <w:b/>
          <w:bCs/>
          <w:sz w:val="28"/>
          <w:szCs w:val="28"/>
          <w:lang w:val="pt-BR"/>
        </w:rPr>
      </w:pPr>
      <w:bookmarkStart w:id="0" w:name="_Ref272842113"/>
      <w:r w:rsidRPr="008F0189">
        <w:rPr>
          <w:rFonts w:ascii="Times New Roman" w:hAnsi="Times New Roman" w:cs="Times New Roman"/>
          <w:b/>
          <w:bCs/>
          <w:sz w:val="28"/>
          <w:szCs w:val="28"/>
          <w:lang w:val="pt-BR"/>
        </w:rPr>
        <w:t>1. Chủ đầu tư (</w:t>
      </w:r>
      <w:bookmarkEnd w:id="0"/>
      <w:r w:rsidRPr="008F0189">
        <w:rPr>
          <w:rFonts w:ascii="Times New Roman" w:hAnsi="Times New Roman" w:cs="Times New Roman"/>
          <w:b/>
          <w:bCs/>
          <w:sz w:val="28"/>
          <w:szCs w:val="28"/>
          <w:lang w:val="pt-BR"/>
        </w:rPr>
        <w:t xml:space="preserve">Bên A): </w:t>
      </w:r>
      <w:r w:rsidRPr="008F0189">
        <w:rPr>
          <w:rFonts w:ascii="Times New Roman" w:hAnsi="Times New Roman" w:cs="Times New Roman"/>
          <w:b/>
          <w:sz w:val="28"/>
          <w:szCs w:val="28"/>
          <w:lang w:val="pt-BR"/>
        </w:rPr>
        <w:t>Điện lực Cẩm Mỹ - Công ty TNHH MTV Điện lực Đồng Nai.</w:t>
      </w:r>
    </w:p>
    <w:p w14:paraId="18A33FCD" w14:textId="77777777" w:rsidR="001128D5" w:rsidRPr="008F0189" w:rsidRDefault="00451A4F" w:rsidP="004B5D40">
      <w:pPr>
        <w:spacing w:before="60" w:after="60" w:line="240" w:lineRule="auto"/>
        <w:ind w:firstLine="540"/>
        <w:jc w:val="both"/>
        <w:rPr>
          <w:rFonts w:ascii="Times New Roman" w:hAnsi="Times New Roman" w:cs="Times New Roman"/>
          <w:sz w:val="28"/>
          <w:szCs w:val="28"/>
          <w:lang w:val="pt-BR"/>
        </w:rPr>
      </w:pPr>
      <w:r w:rsidRPr="008F0189">
        <w:rPr>
          <w:rFonts w:ascii="Times New Roman" w:hAnsi="Times New Roman" w:cs="Times New Roman"/>
          <w:sz w:val="28"/>
          <w:szCs w:val="28"/>
          <w:lang w:val="pt-BR"/>
        </w:rPr>
        <w:t xml:space="preserve">- Đại diện là ông: </w:t>
      </w:r>
      <w:r w:rsidR="00DB5A10" w:rsidRPr="008F0189">
        <w:rPr>
          <w:rFonts w:ascii="Times New Roman" w:hAnsi="Times New Roman" w:cs="Times New Roman"/>
          <w:b/>
          <w:sz w:val="28"/>
          <w:szCs w:val="28"/>
          <w:lang w:val="pt-BR"/>
        </w:rPr>
        <w:t>Nguyễn Vĩnh Tuấn</w:t>
      </w:r>
      <w:r w:rsidRPr="008F0189">
        <w:rPr>
          <w:rFonts w:ascii="Times New Roman" w:hAnsi="Times New Roman" w:cs="Times New Roman"/>
          <w:sz w:val="28"/>
          <w:szCs w:val="28"/>
          <w:lang w:val="pt-BR"/>
        </w:rPr>
        <w:tab/>
      </w:r>
      <w:r w:rsidRPr="008F0189">
        <w:rPr>
          <w:rFonts w:ascii="Times New Roman" w:hAnsi="Times New Roman" w:cs="Times New Roman"/>
          <w:sz w:val="28"/>
          <w:szCs w:val="28"/>
          <w:lang w:val="pt-BR"/>
        </w:rPr>
        <w:tab/>
      </w:r>
    </w:p>
    <w:p w14:paraId="49D353BE" w14:textId="77777777" w:rsidR="00451A4F" w:rsidRPr="008F0189" w:rsidRDefault="00451A4F" w:rsidP="004B5D40">
      <w:pPr>
        <w:spacing w:before="60" w:after="60" w:line="240" w:lineRule="auto"/>
        <w:ind w:firstLine="540"/>
        <w:jc w:val="both"/>
        <w:rPr>
          <w:rFonts w:ascii="Times New Roman" w:hAnsi="Times New Roman" w:cs="Times New Roman"/>
          <w:sz w:val="28"/>
          <w:szCs w:val="28"/>
          <w:lang w:val="pt-BR"/>
        </w:rPr>
      </w:pPr>
      <w:r w:rsidRPr="008F0189">
        <w:rPr>
          <w:rFonts w:ascii="Times New Roman" w:hAnsi="Times New Roman" w:cs="Times New Roman"/>
          <w:sz w:val="28"/>
          <w:szCs w:val="28"/>
          <w:lang w:val="pt-BR"/>
        </w:rPr>
        <w:t xml:space="preserve">- Chức vụ: </w:t>
      </w:r>
      <w:r w:rsidRPr="008F0189">
        <w:rPr>
          <w:rFonts w:ascii="Times New Roman" w:hAnsi="Times New Roman" w:cs="Times New Roman"/>
          <w:b/>
          <w:sz w:val="28"/>
          <w:szCs w:val="28"/>
          <w:lang w:val="pt-BR"/>
        </w:rPr>
        <w:t>Giám đốc</w:t>
      </w:r>
    </w:p>
    <w:p w14:paraId="4B4089AC" w14:textId="77777777" w:rsidR="00451A4F" w:rsidRPr="008F0189" w:rsidRDefault="00451A4F" w:rsidP="004B5D40">
      <w:pPr>
        <w:spacing w:before="60" w:after="60" w:line="240" w:lineRule="auto"/>
        <w:ind w:firstLine="540"/>
        <w:jc w:val="both"/>
        <w:rPr>
          <w:rFonts w:ascii="Times New Roman" w:hAnsi="Times New Roman" w:cs="Times New Roman"/>
          <w:sz w:val="28"/>
          <w:szCs w:val="28"/>
          <w:lang w:val="it-IT"/>
        </w:rPr>
      </w:pPr>
      <w:r w:rsidRPr="008F0189">
        <w:rPr>
          <w:rFonts w:ascii="Times New Roman" w:hAnsi="Times New Roman" w:cs="Times New Roman"/>
          <w:sz w:val="28"/>
          <w:szCs w:val="28"/>
          <w:lang w:val="it-IT"/>
        </w:rPr>
        <w:t>- Địa chỉ: Trung tâm hành chính huyện Cẩm Mỹ, ấp Suối Cả, xã</w:t>
      </w:r>
      <w:r w:rsidRPr="008F0189">
        <w:rPr>
          <w:rFonts w:ascii="Times New Roman" w:hAnsi="Times New Roman" w:cs="Times New Roman"/>
          <w:sz w:val="28"/>
          <w:szCs w:val="28"/>
        </w:rPr>
        <w:t xml:space="preserve"> Long Giao, huyện Cẩm Mỹ, tỉnh Đồng Nai</w:t>
      </w:r>
      <w:r w:rsidRPr="008F0189">
        <w:rPr>
          <w:rFonts w:ascii="Times New Roman" w:hAnsi="Times New Roman" w:cs="Times New Roman"/>
          <w:sz w:val="28"/>
          <w:szCs w:val="28"/>
          <w:lang w:val="it-IT"/>
        </w:rPr>
        <w:t>.</w:t>
      </w:r>
    </w:p>
    <w:p w14:paraId="05EE69AC" w14:textId="77777777" w:rsidR="00451A4F" w:rsidRPr="008F0189" w:rsidRDefault="00451A4F" w:rsidP="004B5D40">
      <w:pPr>
        <w:spacing w:before="60" w:after="60" w:line="240" w:lineRule="auto"/>
        <w:ind w:firstLine="540"/>
        <w:jc w:val="both"/>
        <w:rPr>
          <w:rFonts w:ascii="Times New Roman" w:hAnsi="Times New Roman" w:cs="Times New Roman"/>
          <w:sz w:val="28"/>
          <w:szCs w:val="28"/>
        </w:rPr>
      </w:pPr>
      <w:r w:rsidRPr="008F0189">
        <w:rPr>
          <w:rFonts w:ascii="Times New Roman" w:hAnsi="Times New Roman" w:cs="Times New Roman"/>
          <w:sz w:val="28"/>
          <w:szCs w:val="28"/>
          <w:lang w:val="it-IT"/>
        </w:rPr>
        <w:t xml:space="preserve">- Điện thoại: </w:t>
      </w:r>
      <w:r w:rsidRPr="008F0189">
        <w:rPr>
          <w:rFonts w:ascii="Times New Roman" w:hAnsi="Times New Roman" w:cs="Times New Roman"/>
          <w:sz w:val="28"/>
          <w:szCs w:val="28"/>
        </w:rPr>
        <w:t>02513</w:t>
      </w:r>
      <w:r w:rsidR="00F36C2D" w:rsidRPr="008F0189">
        <w:rPr>
          <w:rFonts w:ascii="Times New Roman" w:hAnsi="Times New Roman" w:cs="Times New Roman"/>
          <w:sz w:val="28"/>
          <w:szCs w:val="28"/>
        </w:rPr>
        <w:t xml:space="preserve"> </w:t>
      </w:r>
      <w:r w:rsidRPr="008F0189">
        <w:rPr>
          <w:rFonts w:ascii="Times New Roman" w:hAnsi="Times New Roman" w:cs="Times New Roman"/>
          <w:sz w:val="28"/>
          <w:szCs w:val="28"/>
        </w:rPr>
        <w:t>8</w:t>
      </w:r>
      <w:r w:rsidR="00F36C2D" w:rsidRPr="008F0189">
        <w:rPr>
          <w:rFonts w:ascii="Times New Roman" w:hAnsi="Times New Roman" w:cs="Times New Roman"/>
          <w:sz w:val="28"/>
          <w:szCs w:val="28"/>
        </w:rPr>
        <w:t>78 429</w:t>
      </w:r>
      <w:r w:rsidRPr="008F0189">
        <w:rPr>
          <w:rFonts w:ascii="Times New Roman" w:hAnsi="Times New Roman" w:cs="Times New Roman"/>
          <w:sz w:val="28"/>
          <w:szCs w:val="28"/>
        </w:rPr>
        <w:tab/>
      </w:r>
      <w:r w:rsidRPr="008F0189">
        <w:rPr>
          <w:rFonts w:ascii="Times New Roman" w:hAnsi="Times New Roman" w:cs="Times New Roman"/>
          <w:sz w:val="28"/>
          <w:szCs w:val="28"/>
        </w:rPr>
        <w:tab/>
      </w:r>
      <w:r w:rsidRPr="008F0189">
        <w:rPr>
          <w:rFonts w:ascii="Times New Roman" w:hAnsi="Times New Roman" w:cs="Times New Roman"/>
          <w:sz w:val="28"/>
          <w:szCs w:val="28"/>
        </w:rPr>
        <w:tab/>
      </w:r>
      <w:r w:rsidRPr="008F0189">
        <w:rPr>
          <w:rFonts w:ascii="Times New Roman" w:hAnsi="Times New Roman" w:cs="Times New Roman"/>
          <w:sz w:val="28"/>
          <w:szCs w:val="28"/>
        </w:rPr>
        <w:tab/>
      </w:r>
    </w:p>
    <w:p w14:paraId="6934A619" w14:textId="77777777" w:rsidR="004E5B2B" w:rsidRPr="008F0189" w:rsidRDefault="004E5B2B" w:rsidP="004B5D40">
      <w:pPr>
        <w:spacing w:before="60" w:after="60" w:line="240" w:lineRule="auto"/>
        <w:ind w:right="2" w:firstLine="567"/>
        <w:rPr>
          <w:rFonts w:ascii="Times New Roman" w:hAnsi="Times New Roman" w:cs="Times New Roman"/>
          <w:b/>
          <w:sz w:val="28"/>
          <w:szCs w:val="28"/>
          <w:highlight w:val="yellow"/>
        </w:rPr>
      </w:pPr>
      <w:r w:rsidRPr="008F0189">
        <w:rPr>
          <w:rFonts w:ascii="Times New Roman" w:hAnsi="Times New Roman" w:cs="Times New Roman"/>
          <w:b/>
          <w:sz w:val="28"/>
          <w:szCs w:val="28"/>
          <w:lang w:val="fr-FR"/>
        </w:rPr>
        <w:t xml:space="preserve">2. </w:t>
      </w:r>
      <w:r w:rsidRPr="008F0189">
        <w:rPr>
          <w:rFonts w:ascii="Times New Roman" w:hAnsi="Times New Roman" w:cs="Times New Roman"/>
          <w:b/>
          <w:sz w:val="28"/>
          <w:szCs w:val="28"/>
        </w:rPr>
        <w:t>Nhà thầu (Bên B): Công ty TNHH Thu Lộc.</w:t>
      </w:r>
    </w:p>
    <w:p w14:paraId="23D50C63" w14:textId="77777777" w:rsidR="004E5B2B" w:rsidRPr="008F0189" w:rsidRDefault="004E5B2B" w:rsidP="004B5D40">
      <w:pPr>
        <w:spacing w:before="60" w:after="60" w:line="240" w:lineRule="auto"/>
        <w:ind w:right="2" w:firstLine="567"/>
        <w:jc w:val="both"/>
        <w:rPr>
          <w:rFonts w:ascii="Times New Roman" w:hAnsi="Times New Roman" w:cs="Times New Roman"/>
          <w:sz w:val="28"/>
          <w:szCs w:val="28"/>
          <w:lang w:val="pt-BR"/>
        </w:rPr>
      </w:pPr>
      <w:r w:rsidRPr="008F0189">
        <w:rPr>
          <w:rFonts w:ascii="Times New Roman" w:hAnsi="Times New Roman" w:cs="Times New Roman"/>
          <w:sz w:val="28"/>
          <w:szCs w:val="28"/>
          <w:lang w:val="pt-BR"/>
        </w:rPr>
        <w:t xml:space="preserve">- Đại diện là bà: </w:t>
      </w:r>
      <w:r w:rsidRPr="008F0189">
        <w:rPr>
          <w:rFonts w:ascii="Times New Roman" w:hAnsi="Times New Roman" w:cs="Times New Roman"/>
          <w:b/>
          <w:sz w:val="28"/>
          <w:szCs w:val="28"/>
          <w:lang w:val="pt-BR"/>
        </w:rPr>
        <w:t>Trần Thị Ngọc Thọ</w:t>
      </w:r>
      <w:r w:rsidRPr="008F0189">
        <w:rPr>
          <w:rFonts w:ascii="Times New Roman" w:hAnsi="Times New Roman" w:cs="Times New Roman"/>
          <w:sz w:val="28"/>
          <w:szCs w:val="28"/>
          <w:lang w:val="pt-BR"/>
        </w:rPr>
        <w:tab/>
      </w:r>
      <w:r w:rsidRPr="008F0189">
        <w:rPr>
          <w:rFonts w:ascii="Times New Roman" w:hAnsi="Times New Roman" w:cs="Times New Roman"/>
          <w:sz w:val="28"/>
          <w:szCs w:val="28"/>
          <w:lang w:val="pt-BR"/>
        </w:rPr>
        <w:tab/>
      </w:r>
    </w:p>
    <w:p w14:paraId="3F48FCBE" w14:textId="77777777" w:rsidR="004E5B2B" w:rsidRPr="008F0189" w:rsidRDefault="004E5B2B" w:rsidP="004B5D40">
      <w:pPr>
        <w:spacing w:before="60" w:after="60" w:line="240" w:lineRule="auto"/>
        <w:ind w:right="2" w:firstLine="567"/>
        <w:jc w:val="both"/>
        <w:rPr>
          <w:rFonts w:ascii="Times New Roman" w:hAnsi="Times New Roman" w:cs="Times New Roman"/>
          <w:sz w:val="28"/>
          <w:szCs w:val="28"/>
          <w:lang w:val="pt-BR"/>
        </w:rPr>
      </w:pPr>
      <w:r w:rsidRPr="008F0189">
        <w:rPr>
          <w:rFonts w:ascii="Times New Roman" w:hAnsi="Times New Roman" w:cs="Times New Roman"/>
          <w:sz w:val="28"/>
          <w:szCs w:val="28"/>
          <w:lang w:val="pt-BR"/>
        </w:rPr>
        <w:t xml:space="preserve">- Chức vụ: </w:t>
      </w:r>
      <w:r w:rsidRPr="008F0189">
        <w:rPr>
          <w:rFonts w:ascii="Times New Roman" w:hAnsi="Times New Roman" w:cs="Times New Roman"/>
          <w:b/>
          <w:sz w:val="28"/>
          <w:szCs w:val="28"/>
          <w:lang w:val="pt-BR"/>
        </w:rPr>
        <w:t>Giám đốc</w:t>
      </w:r>
    </w:p>
    <w:p w14:paraId="6E14E980" w14:textId="77777777" w:rsidR="004E5B2B" w:rsidRPr="008F0189" w:rsidRDefault="004E5B2B" w:rsidP="004B5D40">
      <w:pPr>
        <w:spacing w:before="60" w:after="60" w:line="240" w:lineRule="auto"/>
        <w:ind w:right="2" w:firstLine="567"/>
        <w:jc w:val="both"/>
        <w:rPr>
          <w:rFonts w:ascii="Times New Roman" w:hAnsi="Times New Roman" w:cs="Times New Roman"/>
          <w:sz w:val="28"/>
          <w:szCs w:val="28"/>
          <w:lang w:val="it-IT"/>
        </w:rPr>
      </w:pPr>
      <w:r w:rsidRPr="008F0189">
        <w:rPr>
          <w:rFonts w:ascii="Times New Roman" w:hAnsi="Times New Roman" w:cs="Times New Roman"/>
          <w:sz w:val="28"/>
          <w:szCs w:val="28"/>
          <w:lang w:val="it-IT"/>
        </w:rPr>
        <w:t>- Địa chỉ: 215, Hùng Vương, TT Gia Ray, huyện Xuân Lộc, tỉnh Đồng Nai.</w:t>
      </w:r>
    </w:p>
    <w:p w14:paraId="334EC398" w14:textId="77777777" w:rsidR="004E5B2B" w:rsidRPr="008F0189" w:rsidRDefault="004E5B2B" w:rsidP="004B5D40">
      <w:pPr>
        <w:tabs>
          <w:tab w:val="right" w:pos="-2127"/>
          <w:tab w:val="left" w:pos="1446"/>
        </w:tabs>
        <w:spacing w:before="60" w:after="60" w:line="240" w:lineRule="auto"/>
        <w:ind w:firstLine="567"/>
        <w:jc w:val="both"/>
        <w:rPr>
          <w:rFonts w:ascii="Times New Roman" w:hAnsi="Times New Roman" w:cs="Times New Roman"/>
          <w:sz w:val="28"/>
          <w:szCs w:val="28"/>
        </w:rPr>
      </w:pPr>
      <w:r w:rsidRPr="008F0189">
        <w:rPr>
          <w:rFonts w:ascii="Times New Roman" w:hAnsi="Times New Roman" w:cs="Times New Roman"/>
          <w:sz w:val="28"/>
          <w:szCs w:val="28"/>
          <w:lang w:val="it-IT"/>
        </w:rPr>
        <w:t xml:space="preserve">- Điện thoại: </w:t>
      </w:r>
      <w:r w:rsidRPr="008F0189">
        <w:rPr>
          <w:rFonts w:ascii="Times New Roman" w:hAnsi="Times New Roman" w:cs="Times New Roman"/>
          <w:sz w:val="28"/>
          <w:szCs w:val="28"/>
        </w:rPr>
        <w:t>096 99999 39</w:t>
      </w:r>
    </w:p>
    <w:p w14:paraId="1D40E650" w14:textId="77777777" w:rsidR="00132C5E" w:rsidRPr="008F0189" w:rsidRDefault="00132C5E" w:rsidP="004B5D40">
      <w:pPr>
        <w:pStyle w:val="BodyText"/>
        <w:spacing w:before="60" w:after="60"/>
        <w:ind w:firstLine="540"/>
        <w:rPr>
          <w:rFonts w:ascii="Times New Roman" w:hAnsi="Times New Roman"/>
          <w:b/>
          <w:szCs w:val="28"/>
        </w:rPr>
      </w:pPr>
      <w:r w:rsidRPr="008F0189">
        <w:rPr>
          <w:rFonts w:ascii="Times New Roman" w:hAnsi="Times New Roman"/>
          <w:b/>
          <w:szCs w:val="28"/>
        </w:rPr>
        <w:t>Hai bên đã thương thảo và thống nhất những nội dung trong hợp đồng như sau:</w:t>
      </w:r>
    </w:p>
    <w:p w14:paraId="5DD047C1" w14:textId="77777777" w:rsidR="00702445" w:rsidRPr="008F0189" w:rsidRDefault="00702445" w:rsidP="004B5D40">
      <w:pPr>
        <w:pStyle w:val="BodyTextIndent2"/>
        <w:numPr>
          <w:ilvl w:val="0"/>
          <w:numId w:val="3"/>
        </w:numPr>
        <w:tabs>
          <w:tab w:val="clear" w:pos="567"/>
          <w:tab w:val="left" w:pos="1134"/>
        </w:tabs>
        <w:spacing w:before="60" w:after="60" w:line="240" w:lineRule="auto"/>
        <w:ind w:left="0" w:firstLine="540"/>
        <w:jc w:val="both"/>
        <w:rPr>
          <w:rFonts w:ascii="Times New Roman" w:hAnsi="Times New Roman"/>
          <w:bCs/>
          <w:szCs w:val="28"/>
          <w:lang w:val="it-IT"/>
        </w:rPr>
      </w:pPr>
      <w:r w:rsidRPr="008F0189">
        <w:rPr>
          <w:rFonts w:ascii="Times New Roman" w:hAnsi="Times New Roman"/>
          <w:b/>
          <w:iCs/>
          <w:szCs w:val="28"/>
          <w:lang w:val="it-IT"/>
        </w:rPr>
        <w:lastRenderedPageBreak/>
        <w:t xml:space="preserve">Thời </w:t>
      </w:r>
      <w:r w:rsidRPr="008F0189">
        <w:rPr>
          <w:rFonts w:ascii="Times New Roman" w:hAnsi="Times New Roman"/>
          <w:b/>
          <w:szCs w:val="28"/>
          <w:lang w:val="it-IT"/>
        </w:rPr>
        <w:t>gian thực hiện hợp đồng:</w:t>
      </w:r>
    </w:p>
    <w:p w14:paraId="1A5D95E6" w14:textId="0A9F4C8B" w:rsidR="00702445" w:rsidRPr="008F0189" w:rsidRDefault="00702445" w:rsidP="004B5D40">
      <w:pPr>
        <w:tabs>
          <w:tab w:val="left" w:pos="567"/>
        </w:tabs>
        <w:spacing w:before="60" w:after="60" w:line="240" w:lineRule="auto"/>
        <w:ind w:firstLine="540"/>
        <w:jc w:val="both"/>
        <w:rPr>
          <w:rFonts w:ascii="Times New Roman" w:hAnsi="Times New Roman" w:cs="Times New Roman"/>
          <w:bCs/>
          <w:sz w:val="28"/>
          <w:szCs w:val="28"/>
          <w:lang w:val="it-IT"/>
        </w:rPr>
      </w:pPr>
      <w:r w:rsidRPr="008F0189">
        <w:rPr>
          <w:rFonts w:ascii="Times New Roman" w:hAnsi="Times New Roman" w:cs="Times New Roman"/>
          <w:sz w:val="28"/>
          <w:szCs w:val="28"/>
          <w:lang w:val="it-IT"/>
        </w:rPr>
        <w:tab/>
        <w:t xml:space="preserve">Thời gian thực hiện hợp </w:t>
      </w:r>
      <w:r w:rsidRPr="008F0189">
        <w:rPr>
          <w:rFonts w:ascii="Times New Roman" w:hAnsi="Times New Roman" w:cs="Times New Roman"/>
          <w:bCs/>
          <w:sz w:val="28"/>
          <w:szCs w:val="28"/>
          <w:lang w:val="it-IT"/>
        </w:rPr>
        <w:t xml:space="preserve">đồng là </w:t>
      </w:r>
      <w:r w:rsidR="004A41CF">
        <w:rPr>
          <w:rFonts w:ascii="Times New Roman" w:hAnsi="Times New Roman" w:cs="Times New Roman"/>
          <w:bCs/>
          <w:sz w:val="28"/>
          <w:szCs w:val="28"/>
          <w:lang w:val="it-IT"/>
        </w:rPr>
        <w:t>6</w:t>
      </w:r>
      <w:r w:rsidR="00A55DAD">
        <w:rPr>
          <w:rFonts w:ascii="Times New Roman" w:hAnsi="Times New Roman" w:cs="Times New Roman"/>
          <w:bCs/>
          <w:sz w:val="28"/>
          <w:szCs w:val="28"/>
          <w:lang w:val="it-IT"/>
        </w:rPr>
        <w:t>0</w:t>
      </w:r>
      <w:r w:rsidR="00634CDF" w:rsidRPr="008F0189">
        <w:rPr>
          <w:rFonts w:ascii="Times New Roman" w:hAnsi="Times New Roman" w:cs="Times New Roman"/>
          <w:bCs/>
          <w:sz w:val="28"/>
          <w:szCs w:val="28"/>
          <w:lang w:val="it-IT"/>
        </w:rPr>
        <w:t xml:space="preserve"> </w:t>
      </w:r>
      <w:r w:rsidRPr="008F0189">
        <w:rPr>
          <w:rFonts w:ascii="Times New Roman" w:hAnsi="Times New Roman" w:cs="Times New Roman"/>
          <w:bCs/>
          <w:sz w:val="28"/>
          <w:szCs w:val="28"/>
          <w:lang w:val="it-IT"/>
        </w:rPr>
        <w:t>ngày kể từ ngày hợp đồng có hiệu lực (</w:t>
      </w:r>
      <w:r w:rsidR="00A55DAD">
        <w:rPr>
          <w:rFonts w:ascii="Times New Roman" w:hAnsi="Times New Roman" w:cs="Times New Roman"/>
          <w:bCs/>
          <w:sz w:val="28"/>
          <w:szCs w:val="28"/>
          <w:lang w:val="it-IT"/>
        </w:rPr>
        <w:t>Không bao gồm các ngày lễ theo quy định</w:t>
      </w:r>
      <w:r w:rsidRPr="008F0189">
        <w:rPr>
          <w:rFonts w:ascii="Times New Roman" w:hAnsi="Times New Roman" w:cs="Times New Roman"/>
          <w:bCs/>
          <w:sz w:val="28"/>
          <w:szCs w:val="28"/>
          <w:lang w:val="it-IT"/>
        </w:rPr>
        <w:t>).</w:t>
      </w:r>
    </w:p>
    <w:p w14:paraId="134C69C8" w14:textId="77777777" w:rsidR="003B7FBF" w:rsidRPr="008F0189" w:rsidRDefault="003B7FBF" w:rsidP="004B5D40">
      <w:pPr>
        <w:pStyle w:val="BodyTextIndent2"/>
        <w:numPr>
          <w:ilvl w:val="0"/>
          <w:numId w:val="3"/>
        </w:numPr>
        <w:tabs>
          <w:tab w:val="clear" w:pos="567"/>
          <w:tab w:val="left" w:pos="1134"/>
        </w:tabs>
        <w:spacing w:before="60" w:after="60" w:line="240" w:lineRule="auto"/>
        <w:ind w:left="0" w:firstLine="540"/>
        <w:jc w:val="both"/>
        <w:rPr>
          <w:rFonts w:ascii="Times New Roman" w:hAnsi="Times New Roman"/>
          <w:i/>
          <w:szCs w:val="28"/>
        </w:rPr>
      </w:pPr>
      <w:r w:rsidRPr="008F0189">
        <w:rPr>
          <w:rFonts w:ascii="Times New Roman" w:hAnsi="Times New Roman"/>
          <w:b/>
          <w:szCs w:val="28"/>
        </w:rPr>
        <w:t>Bảo đảm thực hiện hợp đồng:</w:t>
      </w:r>
    </w:p>
    <w:p w14:paraId="7582CD3C" w14:textId="2012014B" w:rsidR="003B7FBF" w:rsidRPr="008F0189" w:rsidRDefault="003B7FBF" w:rsidP="004B5D40">
      <w:pPr>
        <w:spacing w:before="60" w:after="60" w:line="240" w:lineRule="auto"/>
        <w:ind w:firstLine="540"/>
        <w:jc w:val="both"/>
        <w:rPr>
          <w:rFonts w:ascii="Times New Roman" w:hAnsi="Times New Roman" w:cs="Times New Roman"/>
          <w:bCs/>
          <w:sz w:val="28"/>
          <w:szCs w:val="28"/>
        </w:rPr>
      </w:pPr>
      <w:r w:rsidRPr="008F0189">
        <w:rPr>
          <w:rFonts w:ascii="Times New Roman" w:hAnsi="Times New Roman" w:cs="Times New Roman"/>
          <w:sz w:val="28"/>
          <w:szCs w:val="28"/>
        </w:rPr>
        <w:t>Bảo đảm thực hiện hợp đồng</w:t>
      </w:r>
      <w:r w:rsidR="001F3B84" w:rsidRPr="008F0189">
        <w:rPr>
          <w:rFonts w:ascii="Times New Roman" w:hAnsi="Times New Roman" w:cs="Times New Roman"/>
          <w:sz w:val="28"/>
          <w:szCs w:val="28"/>
        </w:rPr>
        <w:t>:</w:t>
      </w:r>
      <w:r w:rsidR="001128D5" w:rsidRPr="008F0189">
        <w:rPr>
          <w:rFonts w:ascii="Times New Roman" w:hAnsi="Times New Roman" w:cs="Times New Roman"/>
          <w:sz w:val="28"/>
          <w:szCs w:val="28"/>
        </w:rPr>
        <w:t xml:space="preserve"> giá trị tối thiểu là</w:t>
      </w:r>
      <w:r w:rsidRPr="008F0189">
        <w:rPr>
          <w:rFonts w:ascii="Times New Roman" w:hAnsi="Times New Roman" w:cs="Times New Roman"/>
          <w:sz w:val="28"/>
          <w:szCs w:val="28"/>
        </w:rPr>
        <w:t xml:space="preserve"> </w:t>
      </w:r>
      <w:r w:rsidR="004A41CF">
        <w:rPr>
          <w:rFonts w:ascii="Times New Roman" w:eastAsia="Times New Roman" w:hAnsi="Times New Roman" w:cs="Times New Roman"/>
          <w:b/>
          <w:bCs/>
          <w:sz w:val="28"/>
          <w:szCs w:val="28"/>
        </w:rPr>
        <w:t>12.579.885</w:t>
      </w:r>
      <w:r w:rsidR="00540FE1" w:rsidRPr="008F0189">
        <w:rPr>
          <w:rFonts w:ascii="Times New Roman" w:hAnsi="Times New Roman" w:cs="Times New Roman"/>
          <w:b/>
          <w:sz w:val="28"/>
          <w:szCs w:val="28"/>
        </w:rPr>
        <w:t xml:space="preserve"> </w:t>
      </w:r>
      <w:r w:rsidR="00913FE2" w:rsidRPr="008F0189">
        <w:rPr>
          <w:rFonts w:ascii="Times New Roman" w:hAnsi="Times New Roman" w:cs="Times New Roman"/>
          <w:sz w:val="28"/>
          <w:szCs w:val="28"/>
        </w:rPr>
        <w:t xml:space="preserve">đồng </w:t>
      </w:r>
      <w:r w:rsidR="00913FE2" w:rsidRPr="008F0189">
        <w:rPr>
          <w:rFonts w:ascii="Times New Roman" w:hAnsi="Times New Roman" w:cs="Times New Roman"/>
          <w:iCs/>
          <w:sz w:val="28"/>
          <w:szCs w:val="28"/>
        </w:rPr>
        <w:t>(3%</w:t>
      </w:r>
      <w:r w:rsidRPr="008F0189">
        <w:rPr>
          <w:rFonts w:ascii="Times New Roman" w:hAnsi="Times New Roman" w:cs="Times New Roman"/>
          <w:iCs/>
          <w:sz w:val="28"/>
          <w:szCs w:val="28"/>
        </w:rPr>
        <w:t xml:space="preserve"> giá trị hợp đồng</w:t>
      </w:r>
      <w:r w:rsidR="00540FE1" w:rsidRPr="008F0189">
        <w:rPr>
          <w:rFonts w:ascii="Times New Roman" w:hAnsi="Times New Roman" w:cs="Times New Roman"/>
          <w:iCs/>
          <w:sz w:val="28"/>
          <w:szCs w:val="28"/>
        </w:rPr>
        <w:t>)</w:t>
      </w:r>
      <w:r w:rsidR="001F3B84" w:rsidRPr="008F0189">
        <w:rPr>
          <w:rFonts w:ascii="Times New Roman" w:hAnsi="Times New Roman" w:cs="Times New Roman"/>
          <w:iCs/>
          <w:sz w:val="28"/>
          <w:szCs w:val="28"/>
        </w:rPr>
        <w:t xml:space="preserve">, </w:t>
      </w:r>
      <w:r w:rsidRPr="008F0189">
        <w:rPr>
          <w:rFonts w:ascii="Times New Roman" w:hAnsi="Times New Roman" w:cs="Times New Roman"/>
          <w:iCs/>
          <w:sz w:val="28"/>
          <w:szCs w:val="28"/>
        </w:rPr>
        <w:t xml:space="preserve">Nhà thầu </w:t>
      </w:r>
      <w:r w:rsidRPr="008F0189">
        <w:rPr>
          <w:rFonts w:ascii="Times New Roman" w:hAnsi="Times New Roman" w:cs="Times New Roman"/>
          <w:bCs/>
          <w:sz w:val="28"/>
          <w:szCs w:val="28"/>
        </w:rPr>
        <w:t xml:space="preserve">phải nộp </w:t>
      </w:r>
      <w:r w:rsidRPr="008F0189">
        <w:rPr>
          <w:rFonts w:ascii="Times New Roman" w:eastAsia="Times New Roman" w:hAnsi="Times New Roman" w:cs="Times New Roman"/>
          <w:bCs/>
          <w:sz w:val="28"/>
          <w:szCs w:val="28"/>
        </w:rPr>
        <w:t>trong</w:t>
      </w:r>
      <w:r w:rsidRPr="008F0189">
        <w:rPr>
          <w:rFonts w:ascii="Times New Roman" w:hAnsi="Times New Roman" w:cs="Times New Roman"/>
          <w:bCs/>
          <w:sz w:val="28"/>
          <w:szCs w:val="28"/>
        </w:rPr>
        <w:t xml:space="preserve"> vòng </w:t>
      </w:r>
      <w:r w:rsidRPr="008F0189">
        <w:rPr>
          <w:rFonts w:ascii="Times New Roman" w:hAnsi="Times New Roman" w:cs="Times New Roman"/>
          <w:b/>
          <w:sz w:val="28"/>
          <w:szCs w:val="28"/>
        </w:rPr>
        <w:t>0</w:t>
      </w:r>
      <w:r w:rsidR="00E921D2">
        <w:rPr>
          <w:rFonts w:ascii="Times New Roman" w:hAnsi="Times New Roman" w:cs="Times New Roman"/>
          <w:b/>
          <w:sz w:val="28"/>
          <w:szCs w:val="28"/>
        </w:rPr>
        <w:t>7</w:t>
      </w:r>
      <w:r w:rsidRPr="008F0189">
        <w:rPr>
          <w:rFonts w:ascii="Times New Roman" w:hAnsi="Times New Roman" w:cs="Times New Roman"/>
          <w:b/>
          <w:sz w:val="28"/>
          <w:szCs w:val="28"/>
        </w:rPr>
        <w:t xml:space="preserve"> ngày </w:t>
      </w:r>
      <w:r w:rsidRPr="008F0189">
        <w:rPr>
          <w:rFonts w:ascii="Times New Roman" w:hAnsi="Times New Roman" w:cs="Times New Roman"/>
          <w:b/>
          <w:bCs/>
          <w:i/>
          <w:sz w:val="28"/>
          <w:szCs w:val="28"/>
        </w:rPr>
        <w:t>(bảy ngày)</w:t>
      </w:r>
      <w:r w:rsidRPr="008F0189">
        <w:rPr>
          <w:rFonts w:ascii="Times New Roman" w:hAnsi="Times New Roman" w:cs="Times New Roman"/>
          <w:bCs/>
          <w:sz w:val="28"/>
          <w:szCs w:val="28"/>
        </w:rPr>
        <w:t xml:space="preserve"> sau ngày hợp đồng được ký kết.</w:t>
      </w:r>
    </w:p>
    <w:p w14:paraId="36085DC0" w14:textId="3A996A04" w:rsidR="00DB5A10" w:rsidRPr="008F0189" w:rsidRDefault="00DB5A10" w:rsidP="004B5D40">
      <w:pPr>
        <w:spacing w:before="60" w:after="60" w:line="240" w:lineRule="auto"/>
        <w:ind w:firstLine="540"/>
        <w:jc w:val="both"/>
        <w:rPr>
          <w:rFonts w:ascii="Times New Roman" w:eastAsia="Times New Roman" w:hAnsi="Times New Roman" w:cs="Times New Roman"/>
          <w:bCs/>
          <w:sz w:val="28"/>
          <w:szCs w:val="28"/>
        </w:rPr>
      </w:pPr>
      <w:r w:rsidRPr="008F0189">
        <w:rPr>
          <w:rFonts w:ascii="Times New Roman" w:eastAsia="Times New Roman" w:hAnsi="Times New Roman" w:cs="Times New Roman"/>
          <w:bCs/>
          <w:sz w:val="28"/>
          <w:szCs w:val="28"/>
        </w:rPr>
        <w:t xml:space="preserve">Thời gian có hiệu lực: </w:t>
      </w:r>
      <w:r w:rsidRPr="008F0189">
        <w:rPr>
          <w:rFonts w:ascii="Times New Roman" w:eastAsia="Times New Roman" w:hAnsi="Times New Roman" w:cs="Times New Roman"/>
          <w:b/>
          <w:bCs/>
          <w:sz w:val="28"/>
          <w:szCs w:val="28"/>
        </w:rPr>
        <w:t xml:space="preserve">tối thiểu </w:t>
      </w:r>
      <w:r w:rsidR="004A41CF">
        <w:rPr>
          <w:rFonts w:ascii="Times New Roman" w:eastAsia="Times New Roman" w:hAnsi="Times New Roman" w:cs="Times New Roman"/>
          <w:b/>
          <w:bCs/>
          <w:sz w:val="28"/>
          <w:szCs w:val="28"/>
        </w:rPr>
        <w:t>8</w:t>
      </w:r>
      <w:r w:rsidR="004D61B0" w:rsidRPr="008F0189">
        <w:rPr>
          <w:rFonts w:ascii="Times New Roman" w:eastAsia="Times New Roman" w:hAnsi="Times New Roman" w:cs="Times New Roman"/>
          <w:b/>
          <w:bCs/>
          <w:sz w:val="28"/>
          <w:szCs w:val="28"/>
        </w:rPr>
        <w:t>8</w:t>
      </w:r>
      <w:r w:rsidRPr="008F0189">
        <w:rPr>
          <w:rFonts w:ascii="Times New Roman" w:eastAsia="Times New Roman" w:hAnsi="Times New Roman" w:cs="Times New Roman"/>
          <w:b/>
          <w:bCs/>
          <w:sz w:val="28"/>
          <w:szCs w:val="28"/>
        </w:rPr>
        <w:t xml:space="preserve"> ngày</w:t>
      </w:r>
      <w:r w:rsidRPr="008F0189">
        <w:rPr>
          <w:rFonts w:ascii="Times New Roman" w:eastAsia="Times New Roman" w:hAnsi="Times New Roman" w:cs="Times New Roman"/>
          <w:bCs/>
          <w:sz w:val="28"/>
          <w:szCs w:val="28"/>
        </w:rPr>
        <w:t xml:space="preserve"> kể từ ngày mở bảo lãnh.</w:t>
      </w:r>
    </w:p>
    <w:p w14:paraId="7A015867" w14:textId="77777777" w:rsidR="00B0059B" w:rsidRPr="008F0189" w:rsidRDefault="00B0059B" w:rsidP="004B5D40">
      <w:pPr>
        <w:pStyle w:val="BodyTextIndent2"/>
        <w:numPr>
          <w:ilvl w:val="0"/>
          <w:numId w:val="3"/>
        </w:numPr>
        <w:tabs>
          <w:tab w:val="clear" w:pos="567"/>
          <w:tab w:val="left" w:pos="1134"/>
        </w:tabs>
        <w:spacing w:before="60" w:after="60" w:line="240" w:lineRule="auto"/>
        <w:ind w:left="0" w:firstLine="540"/>
        <w:jc w:val="both"/>
        <w:rPr>
          <w:rFonts w:ascii="Times New Roman" w:hAnsi="Times New Roman"/>
          <w:b/>
          <w:szCs w:val="28"/>
        </w:rPr>
      </w:pPr>
      <w:r w:rsidRPr="008F0189">
        <w:rPr>
          <w:rFonts w:ascii="Times New Roman" w:hAnsi="Times New Roman"/>
          <w:b/>
          <w:szCs w:val="28"/>
        </w:rPr>
        <w:t>Yêu cầu về bảo hiểm</w:t>
      </w:r>
      <w:r w:rsidRPr="008F0189">
        <w:rPr>
          <w:rFonts w:ascii="Times New Roman" w:hAnsi="Times New Roman"/>
          <w:b/>
          <w:szCs w:val="28"/>
          <w:lang w:val="vi-VN"/>
        </w:rPr>
        <w:t xml:space="preserve">: </w:t>
      </w:r>
    </w:p>
    <w:p w14:paraId="20A95677" w14:textId="0DAB5134" w:rsidR="00B0059B" w:rsidRPr="008F0189" w:rsidRDefault="0069674C" w:rsidP="004B5D40">
      <w:pPr>
        <w:numPr>
          <w:ilvl w:val="0"/>
          <w:numId w:val="1"/>
        </w:numPr>
        <w:tabs>
          <w:tab w:val="clear" w:pos="360"/>
          <w:tab w:val="left" w:pos="1134"/>
        </w:tabs>
        <w:spacing w:before="60" w:after="60" w:line="240" w:lineRule="auto"/>
        <w:ind w:left="0" w:firstLine="540"/>
        <w:jc w:val="both"/>
        <w:rPr>
          <w:rFonts w:ascii="Times New Roman" w:hAnsi="Times New Roman" w:cs="Times New Roman"/>
          <w:i/>
          <w:sz w:val="28"/>
          <w:szCs w:val="28"/>
        </w:rPr>
      </w:pPr>
      <w:r w:rsidRPr="008F0189">
        <w:rPr>
          <w:rFonts w:ascii="Times New Roman" w:hAnsi="Times New Roman" w:cs="Times New Roman"/>
          <w:sz w:val="28"/>
          <w:szCs w:val="28"/>
        </w:rPr>
        <w:t xml:space="preserve">Nhà thầu </w:t>
      </w:r>
      <w:r w:rsidR="00E921D2">
        <w:rPr>
          <w:rFonts w:ascii="Times New Roman" w:hAnsi="Times New Roman" w:cs="Times New Roman"/>
          <w:sz w:val="28"/>
          <w:szCs w:val="28"/>
        </w:rPr>
        <w:t>phải</w:t>
      </w:r>
      <w:r w:rsidRPr="008F0189">
        <w:rPr>
          <w:rFonts w:ascii="Times New Roman" w:hAnsi="Times New Roman" w:cs="Times New Roman"/>
          <w:sz w:val="28"/>
          <w:szCs w:val="28"/>
        </w:rPr>
        <w:t xml:space="preserve"> mua bảo hiểm thi công xây dựng công trình theo quy định của pháp luật</w:t>
      </w:r>
      <w:r w:rsidR="00B0059B" w:rsidRPr="008F0189">
        <w:rPr>
          <w:rFonts w:ascii="Times New Roman" w:hAnsi="Times New Roman" w:cs="Times New Roman"/>
          <w:sz w:val="28"/>
          <w:szCs w:val="28"/>
        </w:rPr>
        <w:t>.</w:t>
      </w:r>
    </w:p>
    <w:p w14:paraId="1B66CE34" w14:textId="77777777" w:rsidR="00255C10" w:rsidRPr="008F0189" w:rsidRDefault="00255C10" w:rsidP="004B5D40">
      <w:pPr>
        <w:pStyle w:val="BodyTextIndent2"/>
        <w:numPr>
          <w:ilvl w:val="0"/>
          <w:numId w:val="3"/>
        </w:numPr>
        <w:tabs>
          <w:tab w:val="clear" w:pos="567"/>
          <w:tab w:val="left" w:pos="1134"/>
        </w:tabs>
        <w:spacing w:before="60" w:after="60" w:line="240" w:lineRule="auto"/>
        <w:ind w:left="0" w:firstLine="540"/>
        <w:jc w:val="both"/>
        <w:rPr>
          <w:rFonts w:ascii="Times New Roman" w:hAnsi="Times New Roman"/>
          <w:b/>
          <w:szCs w:val="28"/>
        </w:rPr>
      </w:pPr>
      <w:r w:rsidRPr="008F0189">
        <w:rPr>
          <w:rFonts w:ascii="Times New Roman" w:hAnsi="Times New Roman"/>
          <w:b/>
          <w:szCs w:val="28"/>
        </w:rPr>
        <w:t>Yêu cầu về bảo hành công trình</w:t>
      </w:r>
      <w:r w:rsidRPr="008F0189">
        <w:rPr>
          <w:rFonts w:ascii="Times New Roman" w:hAnsi="Times New Roman"/>
          <w:b/>
          <w:szCs w:val="28"/>
          <w:lang w:val="vi-VN"/>
        </w:rPr>
        <w:t xml:space="preserve">: </w:t>
      </w:r>
    </w:p>
    <w:p w14:paraId="5201527E" w14:textId="77777777" w:rsidR="00255C10" w:rsidRPr="008F0189" w:rsidRDefault="00255C10" w:rsidP="004B5D40">
      <w:pPr>
        <w:numPr>
          <w:ilvl w:val="0"/>
          <w:numId w:val="1"/>
        </w:numPr>
        <w:tabs>
          <w:tab w:val="clear" w:pos="360"/>
          <w:tab w:val="left" w:pos="1134"/>
        </w:tabs>
        <w:spacing w:before="60" w:after="6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 xml:space="preserve">Nhà thầu phải thực hiện việc bảo hành công trình trong thời gian </w:t>
      </w:r>
      <w:r w:rsidRPr="008F0189">
        <w:rPr>
          <w:rFonts w:ascii="Times New Roman" w:hAnsi="Times New Roman" w:cs="Times New Roman"/>
          <w:b/>
          <w:sz w:val="28"/>
          <w:szCs w:val="28"/>
        </w:rPr>
        <w:t>12 tháng</w:t>
      </w:r>
      <w:r w:rsidR="00575069" w:rsidRPr="008F0189">
        <w:rPr>
          <w:rFonts w:ascii="Times New Roman" w:hAnsi="Times New Roman" w:cs="Times New Roman"/>
          <w:sz w:val="28"/>
          <w:szCs w:val="28"/>
        </w:rPr>
        <w:t xml:space="preserve"> kể từ khi nghiệm thu hoàn thành công trình</w:t>
      </w:r>
      <w:r w:rsidRPr="008F0189">
        <w:rPr>
          <w:rFonts w:ascii="Times New Roman" w:hAnsi="Times New Roman" w:cs="Times New Roman"/>
          <w:sz w:val="28"/>
          <w:szCs w:val="28"/>
        </w:rPr>
        <w:t>.</w:t>
      </w:r>
    </w:p>
    <w:p w14:paraId="376AD96A" w14:textId="77777777" w:rsidR="00102EB9" w:rsidRPr="008F0189" w:rsidRDefault="00102EB9" w:rsidP="004B5D40">
      <w:pPr>
        <w:numPr>
          <w:ilvl w:val="0"/>
          <w:numId w:val="1"/>
        </w:numPr>
        <w:tabs>
          <w:tab w:val="clear" w:pos="360"/>
          <w:tab w:val="left" w:pos="1134"/>
        </w:tabs>
        <w:spacing w:before="60" w:after="6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lang w:val="vi-VN"/>
        </w:rPr>
        <w:t>Trong thời gian bảo hành</w:t>
      </w:r>
      <w:r w:rsidR="00BC4C85" w:rsidRPr="008F0189">
        <w:rPr>
          <w:rFonts w:ascii="Times New Roman" w:hAnsi="Times New Roman" w:cs="Times New Roman"/>
          <w:sz w:val="28"/>
          <w:szCs w:val="28"/>
        </w:rPr>
        <w:t>,</w:t>
      </w:r>
      <w:r w:rsidRPr="008F0189">
        <w:rPr>
          <w:rFonts w:ascii="Times New Roman" w:hAnsi="Times New Roman" w:cs="Times New Roman"/>
          <w:sz w:val="28"/>
          <w:szCs w:val="28"/>
          <w:lang w:val="vi-VN"/>
        </w:rPr>
        <w:t xml:space="preserve"> </w:t>
      </w:r>
      <w:r w:rsidR="00BC4C85" w:rsidRPr="008F0189">
        <w:rPr>
          <w:rFonts w:ascii="Times New Roman" w:hAnsi="Times New Roman" w:cs="Times New Roman"/>
          <w:sz w:val="28"/>
          <w:szCs w:val="28"/>
        </w:rPr>
        <w:t xml:space="preserve">Nhà </w:t>
      </w:r>
      <w:r w:rsidRPr="008F0189">
        <w:rPr>
          <w:rFonts w:ascii="Times New Roman" w:hAnsi="Times New Roman" w:cs="Times New Roman"/>
          <w:sz w:val="28"/>
          <w:szCs w:val="28"/>
          <w:lang w:val="vi-VN"/>
        </w:rPr>
        <w:t xml:space="preserve">thầu phải sửa chữa mọi sai sót, khiếm khuyết do lỗi của </w:t>
      </w:r>
      <w:r w:rsidR="00BC4C85" w:rsidRPr="008F0189">
        <w:rPr>
          <w:rFonts w:ascii="Times New Roman" w:hAnsi="Times New Roman" w:cs="Times New Roman"/>
          <w:sz w:val="28"/>
          <w:szCs w:val="28"/>
        </w:rPr>
        <w:t xml:space="preserve">Nhà </w:t>
      </w:r>
      <w:r w:rsidRPr="008F0189">
        <w:rPr>
          <w:rFonts w:ascii="Times New Roman" w:hAnsi="Times New Roman" w:cs="Times New Roman"/>
          <w:sz w:val="28"/>
          <w:szCs w:val="28"/>
          <w:lang w:val="vi-VN"/>
        </w:rPr>
        <w:t xml:space="preserve">thầu gây ra trong quá trình thi công công trình bằng chi phí của </w:t>
      </w:r>
      <w:r w:rsidR="00BC4C85" w:rsidRPr="008F0189">
        <w:rPr>
          <w:rFonts w:ascii="Times New Roman" w:hAnsi="Times New Roman" w:cs="Times New Roman"/>
          <w:sz w:val="28"/>
          <w:szCs w:val="28"/>
        </w:rPr>
        <w:t>Nhà</w:t>
      </w:r>
      <w:r w:rsidRPr="008F0189">
        <w:rPr>
          <w:rFonts w:ascii="Times New Roman" w:hAnsi="Times New Roman" w:cs="Times New Roman"/>
          <w:sz w:val="28"/>
          <w:szCs w:val="28"/>
          <w:lang w:val="vi-VN"/>
        </w:rPr>
        <w:t xml:space="preserve"> thầu. Việc sửa chữa các lỗi này phải được bắt đầu trong vòng không quá </w:t>
      </w:r>
      <w:r w:rsidRPr="008F0189">
        <w:rPr>
          <w:rFonts w:ascii="Times New Roman" w:hAnsi="Times New Roman" w:cs="Times New Roman"/>
          <w:b/>
          <w:sz w:val="28"/>
          <w:szCs w:val="28"/>
          <w:lang w:val="vi-VN"/>
        </w:rPr>
        <w:t>21 ngày</w:t>
      </w:r>
      <w:r w:rsidRPr="008F0189">
        <w:rPr>
          <w:rFonts w:ascii="Times New Roman" w:hAnsi="Times New Roman" w:cs="Times New Roman"/>
          <w:sz w:val="28"/>
          <w:szCs w:val="28"/>
          <w:lang w:val="vi-VN"/>
        </w:rPr>
        <w:t xml:space="preserve"> sau khi nhận được thông báo của Bên giao thầu. Nếu quá thời hạn này mà </w:t>
      </w:r>
      <w:r w:rsidR="00BC4C85" w:rsidRPr="008F0189">
        <w:rPr>
          <w:rFonts w:ascii="Times New Roman" w:hAnsi="Times New Roman" w:cs="Times New Roman"/>
          <w:sz w:val="28"/>
          <w:szCs w:val="28"/>
        </w:rPr>
        <w:t xml:space="preserve">Nhà </w:t>
      </w:r>
      <w:r w:rsidRPr="008F0189">
        <w:rPr>
          <w:rFonts w:ascii="Times New Roman" w:hAnsi="Times New Roman" w:cs="Times New Roman"/>
          <w:sz w:val="28"/>
          <w:szCs w:val="28"/>
          <w:lang w:val="vi-VN"/>
        </w:rPr>
        <w:t>thầu không thực hiện sửa chữa thì Bên giao thầu có quyền thuê một nhà thầu khác (bên thứ ba)</w:t>
      </w:r>
      <w:r w:rsidR="00BC4C85" w:rsidRPr="008F0189">
        <w:rPr>
          <w:rFonts w:ascii="Times New Roman" w:hAnsi="Times New Roman" w:cs="Times New Roman"/>
          <w:sz w:val="28"/>
          <w:szCs w:val="28"/>
        </w:rPr>
        <w:t xml:space="preserve">, </w:t>
      </w:r>
      <w:r w:rsidRPr="008F0189">
        <w:rPr>
          <w:rFonts w:ascii="Times New Roman" w:hAnsi="Times New Roman" w:cs="Times New Roman"/>
          <w:sz w:val="28"/>
          <w:szCs w:val="28"/>
          <w:lang w:val="vi-VN"/>
        </w:rPr>
        <w:t xml:space="preserve">toàn bộ chi phí sửa chữa chi trả cho bên thứ ba sẽ sẽ được khấu trừ vào tiền bảo hành của </w:t>
      </w:r>
      <w:r w:rsidR="00BC4C85" w:rsidRPr="008F0189">
        <w:rPr>
          <w:rFonts w:ascii="Times New Roman" w:hAnsi="Times New Roman" w:cs="Times New Roman"/>
          <w:sz w:val="28"/>
          <w:szCs w:val="28"/>
        </w:rPr>
        <w:t>Nhà</w:t>
      </w:r>
      <w:r w:rsidRPr="008F0189">
        <w:rPr>
          <w:rFonts w:ascii="Times New Roman" w:hAnsi="Times New Roman" w:cs="Times New Roman"/>
          <w:sz w:val="28"/>
          <w:szCs w:val="28"/>
          <w:lang w:val="vi-VN"/>
        </w:rPr>
        <w:t xml:space="preserve"> thầu</w:t>
      </w:r>
      <w:r w:rsidR="00BC4C85" w:rsidRPr="008F0189">
        <w:rPr>
          <w:rFonts w:ascii="Times New Roman" w:hAnsi="Times New Roman" w:cs="Times New Roman"/>
          <w:sz w:val="28"/>
          <w:szCs w:val="28"/>
        </w:rPr>
        <w:t>.</w:t>
      </w:r>
    </w:p>
    <w:p w14:paraId="19237C5F" w14:textId="77777777" w:rsidR="003B7FBF" w:rsidRPr="008F0189" w:rsidRDefault="001335CE" w:rsidP="004B5D40">
      <w:pPr>
        <w:pStyle w:val="BodyTextIndent2"/>
        <w:numPr>
          <w:ilvl w:val="0"/>
          <w:numId w:val="3"/>
        </w:numPr>
        <w:tabs>
          <w:tab w:val="clear" w:pos="567"/>
          <w:tab w:val="left" w:pos="1134"/>
        </w:tabs>
        <w:spacing w:before="60" w:after="60" w:line="240" w:lineRule="auto"/>
        <w:ind w:left="0" w:firstLine="540"/>
        <w:jc w:val="both"/>
        <w:rPr>
          <w:rFonts w:ascii="Times New Roman" w:hAnsi="Times New Roman"/>
          <w:b/>
          <w:szCs w:val="28"/>
        </w:rPr>
      </w:pPr>
      <w:r w:rsidRPr="008F0189">
        <w:rPr>
          <w:rFonts w:ascii="Times New Roman" w:hAnsi="Times New Roman"/>
          <w:b/>
          <w:szCs w:val="28"/>
        </w:rPr>
        <w:t>Lập Biểu tiến độ thi công chi tiết:</w:t>
      </w:r>
    </w:p>
    <w:p w14:paraId="0166F938" w14:textId="77777777" w:rsidR="00B0059B" w:rsidRPr="008F0189" w:rsidRDefault="001335CE" w:rsidP="004B5D40">
      <w:pPr>
        <w:numPr>
          <w:ilvl w:val="0"/>
          <w:numId w:val="1"/>
        </w:numPr>
        <w:tabs>
          <w:tab w:val="clear" w:pos="360"/>
          <w:tab w:val="left" w:pos="1134"/>
        </w:tabs>
        <w:spacing w:before="60" w:after="6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 xml:space="preserve">Nhà thầu phải lập và trình Biểu tiến độ thi công chi tiết trong vòng </w:t>
      </w:r>
      <w:r w:rsidRPr="008F0189">
        <w:rPr>
          <w:rFonts w:ascii="Times New Roman" w:hAnsi="Times New Roman" w:cs="Times New Roman"/>
          <w:b/>
          <w:sz w:val="28"/>
          <w:szCs w:val="28"/>
        </w:rPr>
        <w:t>0</w:t>
      </w:r>
      <w:r w:rsidR="00BC4D62" w:rsidRPr="008F0189">
        <w:rPr>
          <w:rFonts w:ascii="Times New Roman" w:hAnsi="Times New Roman" w:cs="Times New Roman"/>
          <w:b/>
          <w:sz w:val="28"/>
          <w:szCs w:val="28"/>
        </w:rPr>
        <w:t>5</w:t>
      </w:r>
      <w:r w:rsidRPr="008F0189">
        <w:rPr>
          <w:rFonts w:ascii="Times New Roman" w:hAnsi="Times New Roman" w:cs="Times New Roman"/>
          <w:b/>
          <w:sz w:val="28"/>
          <w:szCs w:val="28"/>
        </w:rPr>
        <w:t xml:space="preserve"> ngày</w:t>
      </w:r>
      <w:r w:rsidRPr="008F0189">
        <w:rPr>
          <w:rFonts w:ascii="Times New Roman" w:hAnsi="Times New Roman" w:cs="Times New Roman"/>
          <w:sz w:val="28"/>
          <w:szCs w:val="28"/>
        </w:rPr>
        <w:t xml:space="preserve"> kể từ ngày ký Hợp đồng.</w:t>
      </w:r>
    </w:p>
    <w:p w14:paraId="66738F5D" w14:textId="77777777" w:rsidR="004B3F50" w:rsidRPr="008F0189" w:rsidRDefault="004B3F50" w:rsidP="004B5D40">
      <w:pPr>
        <w:numPr>
          <w:ilvl w:val="0"/>
          <w:numId w:val="1"/>
        </w:numPr>
        <w:tabs>
          <w:tab w:val="clear" w:pos="360"/>
          <w:tab w:val="left" w:pos="1134"/>
        </w:tabs>
        <w:spacing w:before="60" w:after="6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 xml:space="preserve">Thời gian cập nhật Biểu tiến độ thi công chi tiết: </w:t>
      </w:r>
      <w:r w:rsidR="00FA655A" w:rsidRPr="008F0189">
        <w:rPr>
          <w:rFonts w:ascii="Times New Roman" w:hAnsi="Times New Roman" w:cs="Times New Roman"/>
          <w:b/>
          <w:sz w:val="28"/>
          <w:szCs w:val="28"/>
        </w:rPr>
        <w:t>0</w:t>
      </w:r>
      <w:r w:rsidR="001128D5" w:rsidRPr="008F0189">
        <w:rPr>
          <w:rFonts w:ascii="Times New Roman" w:hAnsi="Times New Roman" w:cs="Times New Roman"/>
          <w:b/>
          <w:sz w:val="28"/>
          <w:szCs w:val="28"/>
        </w:rPr>
        <w:t>7</w:t>
      </w:r>
      <w:r w:rsidRPr="008F0189">
        <w:rPr>
          <w:rFonts w:ascii="Times New Roman" w:hAnsi="Times New Roman" w:cs="Times New Roman"/>
          <w:b/>
          <w:sz w:val="28"/>
          <w:szCs w:val="28"/>
        </w:rPr>
        <w:t xml:space="preserve"> ngày</w:t>
      </w:r>
      <w:r w:rsidRPr="008F0189">
        <w:rPr>
          <w:rFonts w:ascii="Times New Roman" w:hAnsi="Times New Roman" w:cs="Times New Roman"/>
          <w:sz w:val="28"/>
          <w:szCs w:val="28"/>
        </w:rPr>
        <w:t xml:space="preserve">/lần khi tiến độ thi công có thay đổi hoặc theo yêu cầu của Chủ đầu tư. </w:t>
      </w:r>
    </w:p>
    <w:p w14:paraId="7A4FE190" w14:textId="5D97BC7D" w:rsidR="00481F65" w:rsidRPr="008F0189" w:rsidRDefault="00481F65" w:rsidP="004B5D40">
      <w:pPr>
        <w:pStyle w:val="BodyTextIndent2"/>
        <w:numPr>
          <w:ilvl w:val="0"/>
          <w:numId w:val="3"/>
        </w:numPr>
        <w:tabs>
          <w:tab w:val="clear" w:pos="567"/>
          <w:tab w:val="left" w:pos="1134"/>
        </w:tabs>
        <w:spacing w:before="60" w:after="60" w:line="240" w:lineRule="auto"/>
        <w:ind w:left="0" w:firstLine="540"/>
        <w:jc w:val="both"/>
        <w:rPr>
          <w:rFonts w:ascii="Times New Roman" w:hAnsi="Times New Roman"/>
          <w:szCs w:val="28"/>
        </w:rPr>
      </w:pPr>
      <w:r w:rsidRPr="008F0189">
        <w:rPr>
          <w:rFonts w:ascii="Times New Roman" w:hAnsi="Times New Roman"/>
          <w:b/>
          <w:iCs/>
          <w:szCs w:val="28"/>
        </w:rPr>
        <w:t>Giá trị hợp đồng:</w:t>
      </w:r>
      <w:r w:rsidR="00C6111A" w:rsidRPr="008F0189">
        <w:rPr>
          <w:rFonts w:ascii="Times New Roman" w:hAnsi="Times New Roman"/>
          <w:b/>
          <w:iCs/>
          <w:szCs w:val="28"/>
        </w:rPr>
        <w:t xml:space="preserve"> </w:t>
      </w:r>
      <w:r w:rsidR="004A41CF">
        <w:rPr>
          <w:rFonts w:ascii="Times New Roman" w:hAnsi="Times New Roman"/>
          <w:b/>
          <w:szCs w:val="28"/>
          <w:lang w:val="es-ES"/>
        </w:rPr>
        <w:t>419.329.500</w:t>
      </w:r>
      <w:r w:rsidR="0081292F" w:rsidRPr="008F0189">
        <w:rPr>
          <w:rFonts w:ascii="Times New Roman" w:hAnsi="Times New Roman"/>
          <w:b/>
          <w:szCs w:val="28"/>
          <w:lang w:val="es-ES"/>
        </w:rPr>
        <w:t xml:space="preserve"> đồng</w:t>
      </w:r>
      <w:r w:rsidR="0081292F" w:rsidRPr="008F0189">
        <w:rPr>
          <w:rFonts w:ascii="Times New Roman" w:hAnsi="Times New Roman"/>
          <w:b/>
          <w:szCs w:val="28"/>
        </w:rPr>
        <w:t xml:space="preserve"> </w:t>
      </w:r>
      <w:r w:rsidR="0081292F" w:rsidRPr="008F0189">
        <w:rPr>
          <w:rFonts w:ascii="Times New Roman" w:hAnsi="Times New Roman"/>
          <w:szCs w:val="28"/>
        </w:rPr>
        <w:t>(</w:t>
      </w:r>
      <w:r w:rsidR="004A41CF">
        <w:rPr>
          <w:rFonts w:ascii="Times New Roman" w:hAnsi="Times New Roman"/>
          <w:b/>
          <w:i/>
          <w:szCs w:val="28"/>
          <w:lang w:val="nl-NL"/>
        </w:rPr>
        <w:t>Bốn trăm mười chín triệu, ba trăm hai mươi chín nghìn, năm trăm</w:t>
      </w:r>
      <w:r w:rsidR="004D61B0" w:rsidRPr="008F0189">
        <w:rPr>
          <w:rFonts w:ascii="Times New Roman" w:hAnsi="Times New Roman"/>
          <w:b/>
          <w:i/>
          <w:szCs w:val="28"/>
          <w:lang w:val="nl-NL"/>
        </w:rPr>
        <w:t xml:space="preserve"> đồng</w:t>
      </w:r>
      <w:r w:rsidR="0081292F" w:rsidRPr="008F0189">
        <w:rPr>
          <w:rFonts w:ascii="Times New Roman" w:hAnsi="Times New Roman"/>
          <w:szCs w:val="28"/>
          <w:lang w:val="nl-NL"/>
        </w:rPr>
        <w:t>)</w:t>
      </w:r>
      <w:r w:rsidR="00B1655A" w:rsidRPr="008F0189">
        <w:rPr>
          <w:rFonts w:ascii="Times New Roman" w:hAnsi="Times New Roman"/>
          <w:szCs w:val="28"/>
          <w:lang w:val="nl-NL"/>
        </w:rPr>
        <w:t xml:space="preserve"> </w:t>
      </w:r>
      <w:r w:rsidRPr="008F0189">
        <w:rPr>
          <w:rFonts w:ascii="Times New Roman" w:hAnsi="Times New Roman"/>
          <w:szCs w:val="28"/>
          <w:lang w:val="nl-NL"/>
        </w:rPr>
        <w:t xml:space="preserve">đã bao gồm </w:t>
      </w:r>
      <w:r w:rsidR="00FA655A" w:rsidRPr="008F0189">
        <w:rPr>
          <w:rFonts w:ascii="Times New Roman" w:hAnsi="Times New Roman"/>
          <w:szCs w:val="28"/>
          <w:lang w:val="nl-NL"/>
        </w:rPr>
        <w:t>10</w:t>
      </w:r>
      <w:r w:rsidR="00BB5E56" w:rsidRPr="008F0189">
        <w:rPr>
          <w:rFonts w:ascii="Times New Roman" w:hAnsi="Times New Roman"/>
          <w:szCs w:val="28"/>
          <w:lang w:val="nl-NL"/>
        </w:rPr>
        <w:t>%</w:t>
      </w:r>
      <w:r w:rsidR="00FA655A" w:rsidRPr="008F0189">
        <w:rPr>
          <w:rFonts w:ascii="Times New Roman" w:hAnsi="Times New Roman"/>
          <w:szCs w:val="28"/>
          <w:lang w:val="nl-NL"/>
        </w:rPr>
        <w:t>VAT</w:t>
      </w:r>
      <w:r w:rsidRPr="008F0189">
        <w:rPr>
          <w:rFonts w:ascii="Times New Roman" w:hAnsi="Times New Roman"/>
          <w:szCs w:val="28"/>
        </w:rPr>
        <w:t>.</w:t>
      </w:r>
    </w:p>
    <w:p w14:paraId="658D4380" w14:textId="77777777" w:rsidR="00FA14B3" w:rsidRPr="008F0189" w:rsidRDefault="00FA14B3" w:rsidP="004B5D40">
      <w:pPr>
        <w:pStyle w:val="BodyTextIndent2"/>
        <w:numPr>
          <w:ilvl w:val="0"/>
          <w:numId w:val="3"/>
        </w:numPr>
        <w:tabs>
          <w:tab w:val="clear" w:pos="567"/>
          <w:tab w:val="left" w:pos="1134"/>
        </w:tabs>
        <w:spacing w:before="60" w:after="60" w:line="240" w:lineRule="auto"/>
        <w:ind w:left="0" w:firstLine="540"/>
        <w:jc w:val="both"/>
        <w:rPr>
          <w:rFonts w:ascii="Times New Roman" w:hAnsi="Times New Roman"/>
          <w:b/>
          <w:szCs w:val="28"/>
          <w:lang w:val="it-IT"/>
        </w:rPr>
      </w:pPr>
      <w:r w:rsidRPr="008F0189">
        <w:rPr>
          <w:rFonts w:ascii="Times New Roman" w:hAnsi="Times New Roman"/>
          <w:b/>
          <w:szCs w:val="28"/>
          <w:lang w:val="it-IT"/>
        </w:rPr>
        <w:t>Lập Bảng giá hợp đồng:</w:t>
      </w:r>
    </w:p>
    <w:p w14:paraId="77637ECE" w14:textId="77777777" w:rsidR="00FA14B3" w:rsidRPr="008F0189" w:rsidRDefault="00FA14B3" w:rsidP="004B5D40">
      <w:pPr>
        <w:pStyle w:val="BodyTextIndent2"/>
        <w:tabs>
          <w:tab w:val="left" w:pos="567"/>
        </w:tabs>
        <w:spacing w:before="60" w:after="60" w:line="240" w:lineRule="auto"/>
        <w:ind w:left="0" w:firstLine="540"/>
        <w:jc w:val="both"/>
        <w:rPr>
          <w:rFonts w:ascii="Times New Roman" w:hAnsi="Times New Roman"/>
          <w:szCs w:val="28"/>
          <w:lang w:val="it-IT"/>
        </w:rPr>
      </w:pPr>
      <w:r w:rsidRPr="008F0189">
        <w:rPr>
          <w:rFonts w:ascii="Times New Roman" w:hAnsi="Times New Roman"/>
          <w:szCs w:val="28"/>
          <w:lang w:val="it-IT"/>
        </w:rPr>
        <w:tab/>
        <w:t>Nhà thầu phải lập và trình Bảng giá hợp đồng gồm Biểu tổng hợp giá hợp đồng và các Biểu chi tiết giá hợp đồng theo hợp đồng.</w:t>
      </w:r>
    </w:p>
    <w:p w14:paraId="3F04A7F6" w14:textId="77777777" w:rsidR="00BC4D62" w:rsidRPr="008F0189" w:rsidRDefault="00BC4D62" w:rsidP="004B5D40">
      <w:pPr>
        <w:pStyle w:val="BodyTextIndent2"/>
        <w:numPr>
          <w:ilvl w:val="0"/>
          <w:numId w:val="3"/>
        </w:numPr>
        <w:tabs>
          <w:tab w:val="clear" w:pos="567"/>
          <w:tab w:val="left" w:pos="1134"/>
        </w:tabs>
        <w:spacing w:before="60" w:after="60" w:line="240" w:lineRule="auto"/>
        <w:ind w:left="0" w:firstLine="540"/>
        <w:jc w:val="both"/>
        <w:rPr>
          <w:rFonts w:ascii="Times New Roman" w:hAnsi="Times New Roman"/>
          <w:b/>
          <w:szCs w:val="28"/>
          <w:lang w:val="it-IT"/>
        </w:rPr>
      </w:pPr>
      <w:r w:rsidRPr="008F0189">
        <w:rPr>
          <w:rFonts w:ascii="Times New Roman" w:hAnsi="Times New Roman"/>
          <w:b/>
          <w:szCs w:val="28"/>
          <w:lang w:val="it-IT"/>
        </w:rPr>
        <w:t>Nhân sự chủ chốt và thiết bị thi công chủ yếu:</w:t>
      </w:r>
    </w:p>
    <w:p w14:paraId="30AC5D69" w14:textId="77777777" w:rsidR="00BC4D62" w:rsidRPr="008F0189" w:rsidRDefault="00BC4D62" w:rsidP="004B5D40">
      <w:pPr>
        <w:pStyle w:val="BodyTextIndent2"/>
        <w:tabs>
          <w:tab w:val="left" w:pos="567"/>
        </w:tabs>
        <w:spacing w:before="60" w:after="60" w:line="240" w:lineRule="auto"/>
        <w:ind w:left="0" w:firstLine="540"/>
        <w:jc w:val="both"/>
        <w:rPr>
          <w:rFonts w:ascii="Times New Roman" w:hAnsi="Times New Roman"/>
          <w:szCs w:val="28"/>
          <w:lang w:val="it-IT"/>
        </w:rPr>
      </w:pPr>
      <w:r w:rsidRPr="008F0189">
        <w:rPr>
          <w:rFonts w:ascii="Times New Roman" w:hAnsi="Times New Roman"/>
          <w:szCs w:val="28"/>
          <w:lang w:val="it-IT"/>
        </w:rPr>
        <w:tab/>
        <w:t xml:space="preserve">Nhà thầu nộp bản cam kết Danh sách nhân sự chủ chốt và bảng kê thiết bị thi công chủ yếu thực hiện gói thầu trong vòng </w:t>
      </w:r>
      <w:r w:rsidRPr="008F0189">
        <w:rPr>
          <w:rFonts w:ascii="Times New Roman" w:hAnsi="Times New Roman"/>
          <w:b/>
          <w:szCs w:val="28"/>
          <w:lang w:val="it-IT"/>
        </w:rPr>
        <w:t>05 ngày làm việc</w:t>
      </w:r>
      <w:r w:rsidRPr="008F0189">
        <w:rPr>
          <w:rFonts w:ascii="Times New Roman" w:hAnsi="Times New Roman"/>
          <w:szCs w:val="28"/>
          <w:lang w:val="it-IT"/>
        </w:rPr>
        <w:t xml:space="preserve"> kể từ ngày hợp đồng được ký kết.</w:t>
      </w:r>
    </w:p>
    <w:p w14:paraId="5F886533" w14:textId="77777777" w:rsidR="00BC4D62" w:rsidRPr="008F0189" w:rsidRDefault="00BC4D62" w:rsidP="004B5D40">
      <w:pPr>
        <w:pStyle w:val="BodyTextIndent2"/>
        <w:tabs>
          <w:tab w:val="left" w:pos="567"/>
        </w:tabs>
        <w:spacing w:before="60" w:after="60" w:line="240" w:lineRule="auto"/>
        <w:ind w:left="0" w:firstLine="540"/>
        <w:jc w:val="both"/>
        <w:rPr>
          <w:rFonts w:ascii="Times New Roman" w:hAnsi="Times New Roman"/>
          <w:szCs w:val="28"/>
          <w:lang w:val="it-IT"/>
        </w:rPr>
      </w:pPr>
      <w:r w:rsidRPr="008F0189">
        <w:rPr>
          <w:rFonts w:ascii="Times New Roman" w:hAnsi="Times New Roman"/>
          <w:szCs w:val="28"/>
          <w:lang w:val="it-IT"/>
        </w:rPr>
        <w:t>Khi thi công thì giám sát kỹ thuật và chỉ huy trưởng của nhà thầu phải có mặt tại công trình. Trong trường hợp không có thì chủ đầu tư sẽ cho tạm ngừng thi công và nhà thầu phải chịu toàn bộ thiệt hại do sai sót của mình gây ra đồng thời chịu trách nhiệm chi trả thiệt hại sản lượng cho chủ đầu tư về thời gian cắt điện lãng phí đó.</w:t>
      </w:r>
    </w:p>
    <w:p w14:paraId="0E9F507D" w14:textId="77777777" w:rsidR="00BC4D62" w:rsidRPr="008F0189" w:rsidRDefault="00BC4D62" w:rsidP="004B5D40">
      <w:pPr>
        <w:pStyle w:val="BodyTextIndent2"/>
        <w:numPr>
          <w:ilvl w:val="0"/>
          <w:numId w:val="3"/>
        </w:numPr>
        <w:tabs>
          <w:tab w:val="clear" w:pos="567"/>
          <w:tab w:val="left" w:pos="1134"/>
        </w:tabs>
        <w:spacing w:before="60" w:after="60" w:line="240" w:lineRule="auto"/>
        <w:ind w:left="0" w:firstLine="540"/>
        <w:jc w:val="both"/>
        <w:rPr>
          <w:rFonts w:ascii="Times New Roman" w:hAnsi="Times New Roman"/>
          <w:b/>
          <w:szCs w:val="28"/>
          <w:lang w:val="it-IT"/>
        </w:rPr>
      </w:pPr>
      <w:r w:rsidRPr="008F0189">
        <w:rPr>
          <w:rFonts w:ascii="Times New Roman" w:hAnsi="Times New Roman"/>
          <w:b/>
          <w:szCs w:val="28"/>
          <w:lang w:val="it-IT"/>
        </w:rPr>
        <w:t>Công tác chuẩn bị để khởi công công trình:</w:t>
      </w:r>
    </w:p>
    <w:p w14:paraId="10DF81A9" w14:textId="77777777" w:rsidR="00BC4D62" w:rsidRPr="008F0189" w:rsidRDefault="00BC4D62" w:rsidP="004B5D40">
      <w:pPr>
        <w:pStyle w:val="BodyTextIndent2"/>
        <w:numPr>
          <w:ilvl w:val="0"/>
          <w:numId w:val="18"/>
        </w:numPr>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lastRenderedPageBreak/>
        <w:t>Sau khi nhận bàn giao mặt bằng công trình, Nhà thầu có trách nhiệm quản lý tim mốc, mặt bằng công trình do Chủ đầu tư giao. Chậm nhất trong vòng 07 ngày, Nhà thầu kiểm tra lại các tim mốc do Chủ đầu tư giao và báo cáo các trở ngại nếu có cho Chủ đầu tư trước khi thi công.</w:t>
      </w:r>
    </w:p>
    <w:p w14:paraId="697DF759" w14:textId="77777777" w:rsidR="00BC4D62" w:rsidRPr="008F0189" w:rsidRDefault="00BC4D62" w:rsidP="004B5D40">
      <w:pPr>
        <w:pStyle w:val="BodyTextIndent2"/>
        <w:numPr>
          <w:ilvl w:val="0"/>
          <w:numId w:val="18"/>
        </w:numPr>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 xml:space="preserve">Trong vòng </w:t>
      </w:r>
      <w:r w:rsidRPr="008F0189">
        <w:rPr>
          <w:rFonts w:ascii="Times New Roman" w:hAnsi="Times New Roman"/>
          <w:b/>
          <w:szCs w:val="28"/>
        </w:rPr>
        <w:t>05 ngày làm việc</w:t>
      </w:r>
      <w:r w:rsidRPr="008F0189">
        <w:rPr>
          <w:rFonts w:ascii="Times New Roman" w:hAnsi="Times New Roman"/>
          <w:szCs w:val="28"/>
        </w:rPr>
        <w:t xml:space="preserve"> sau khi ký kết hợp đồng, Nhà thầu lập:</w:t>
      </w:r>
    </w:p>
    <w:p w14:paraId="20871210" w14:textId="77777777" w:rsidR="00BC4D62" w:rsidRPr="008F0189" w:rsidRDefault="00BC4D62" w:rsidP="004B5D40">
      <w:pPr>
        <w:pStyle w:val="BodyTextIndent2"/>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 Giấy đề nghị cấp vật tư A cấp.</w:t>
      </w:r>
    </w:p>
    <w:p w14:paraId="78CCA588" w14:textId="77777777" w:rsidR="00BC4D62" w:rsidRPr="008F0189" w:rsidRDefault="00BC4D62" w:rsidP="004B5D40">
      <w:pPr>
        <w:pStyle w:val="BodyTextIndent2"/>
        <w:spacing w:before="60" w:after="60" w:line="240" w:lineRule="auto"/>
        <w:ind w:left="0" w:firstLine="540"/>
        <w:jc w:val="both"/>
        <w:rPr>
          <w:rFonts w:ascii="Times New Roman" w:hAnsi="Times New Roman"/>
          <w:szCs w:val="28"/>
        </w:rPr>
      </w:pPr>
      <w:r w:rsidRPr="008F0189">
        <w:rPr>
          <w:rFonts w:ascii="Times New Roman" w:hAnsi="Times New Roman"/>
          <w:szCs w:val="28"/>
        </w:rPr>
        <w:t>+ Trong vòng 15 ngày kể từ ngày ký kết hợp đồng, bên B phải tập kết vật tư B cấp và mời giám sát chủ đầu tư đến nghiệm thu và lấy mẫu thử nghiệm.</w:t>
      </w:r>
    </w:p>
    <w:p w14:paraId="5DF75BAC" w14:textId="77777777" w:rsidR="00BC4D62" w:rsidRPr="008F0189" w:rsidRDefault="00BC4D62" w:rsidP="004B5D40">
      <w:pPr>
        <w:pStyle w:val="BodyTextIndent2"/>
        <w:numPr>
          <w:ilvl w:val="0"/>
          <w:numId w:val="3"/>
        </w:numPr>
        <w:tabs>
          <w:tab w:val="clear" w:pos="567"/>
          <w:tab w:val="left" w:pos="1134"/>
        </w:tabs>
        <w:spacing w:before="60" w:after="60" w:line="240" w:lineRule="auto"/>
        <w:ind w:left="0" w:firstLine="540"/>
        <w:jc w:val="both"/>
        <w:rPr>
          <w:rFonts w:ascii="Times New Roman" w:hAnsi="Times New Roman"/>
          <w:b/>
          <w:szCs w:val="28"/>
        </w:rPr>
      </w:pPr>
      <w:r w:rsidRPr="008F0189">
        <w:rPr>
          <w:rFonts w:ascii="Times New Roman" w:hAnsi="Times New Roman"/>
          <w:b/>
          <w:szCs w:val="28"/>
        </w:rPr>
        <w:t xml:space="preserve">Cấp phát vật tư </w:t>
      </w:r>
      <w:r w:rsidRPr="008F0189">
        <w:rPr>
          <w:rFonts w:ascii="Times New Roman" w:hAnsi="Times New Roman"/>
          <w:b/>
          <w:szCs w:val="28"/>
          <w:lang w:val="it-IT"/>
        </w:rPr>
        <w:t>thiết</w:t>
      </w:r>
      <w:r w:rsidRPr="008F0189">
        <w:rPr>
          <w:rFonts w:ascii="Times New Roman" w:hAnsi="Times New Roman"/>
          <w:b/>
          <w:szCs w:val="28"/>
        </w:rPr>
        <w:t xml:space="preserve"> bị A cấp</w:t>
      </w:r>
    </w:p>
    <w:p w14:paraId="7584CCB1" w14:textId="77777777" w:rsidR="00BC4D62" w:rsidRPr="008F0189" w:rsidRDefault="00BC4D62" w:rsidP="004B5D40">
      <w:pPr>
        <w:pStyle w:val="BodyTextIndent2"/>
        <w:numPr>
          <w:ilvl w:val="0"/>
          <w:numId w:val="22"/>
        </w:numPr>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 xml:space="preserve"> Điện lực Cẩm Mỹ sẽ cấp VTTB A cấp sau khi bàn giao mặt bằng thi công và theo tiến độ thi công trên công trường. Khi hoàn tất công trình, nếu Nhà thầu không hoàn trả được phần VTTB A cấp sử dụng thừa bằng hiện vật cho Chủ đầu tư thì phải bồi thường cho Chủ đầu tư theo giá thị trường do Chủ đầu tư quyết định (nhưng không nhỏ hơn giá trị xuất kho của Chủ đầu tư), cộng thêm các chi phí bảo hiểm, lưu kho, lưu bãi,.v..v. được tính chung là 10%. Nhà thầu phải hoàn trả cho Chủ đầu tư giá trị bồi thường trước khi quyết toán đợt cuối.</w:t>
      </w:r>
    </w:p>
    <w:p w14:paraId="02ADA222" w14:textId="77777777" w:rsidR="00BC4D62" w:rsidRPr="008F0189" w:rsidRDefault="00BC4D62" w:rsidP="004B5D40">
      <w:pPr>
        <w:pStyle w:val="BodyTextIndent2"/>
        <w:numPr>
          <w:ilvl w:val="0"/>
          <w:numId w:val="22"/>
        </w:numPr>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 xml:space="preserve">Sau khi nhận phiếu xuất VTTB A cấp của Điện lực Cẩm Mỹ, trong vòng </w:t>
      </w:r>
      <w:r w:rsidRPr="008F0189">
        <w:rPr>
          <w:rFonts w:ascii="Times New Roman" w:hAnsi="Times New Roman"/>
          <w:b/>
          <w:szCs w:val="28"/>
        </w:rPr>
        <w:t>03 ngày</w:t>
      </w:r>
      <w:r w:rsidRPr="008F0189">
        <w:rPr>
          <w:rFonts w:ascii="Times New Roman" w:hAnsi="Times New Roman"/>
          <w:szCs w:val="28"/>
        </w:rPr>
        <w:t xml:space="preserve"> </w:t>
      </w:r>
      <w:r w:rsidRPr="008F0189">
        <w:rPr>
          <w:rFonts w:ascii="Times New Roman" w:hAnsi="Times New Roman"/>
          <w:b/>
          <w:szCs w:val="28"/>
        </w:rPr>
        <w:t>làm việc</w:t>
      </w:r>
      <w:r w:rsidRPr="008F0189">
        <w:rPr>
          <w:rFonts w:ascii="Times New Roman" w:hAnsi="Times New Roman"/>
          <w:szCs w:val="28"/>
        </w:rPr>
        <w:t xml:space="preserve"> Nhà thầu phải bố trí phương tiện tiếp nhận VTTB A cấp tại kho Điện lực Cẩm Mỹ. Nhà thầu có trách nhiệm bảo quản vật tư A cấp từ lúc tiếp nhận đến khi nghiệm thu đóng điện, bàn giao công trình đúng theo quy định và theo khuyến cáo của nhà cung cấp, tránh mọi hư hỏng hoặc làm giảm giá trị của VTTB. Trong trường hợp nhà thầu làm hư hỏng vật tư thiết bị A cấp thì nhà thầu phải bồi thường toàn bộ khối lượng vật tư, thiết bị hư hỏng đó (bao gồm cả chi phí thí nghiệm/kiểm định vật tư, thiết bị).</w:t>
      </w:r>
    </w:p>
    <w:p w14:paraId="5A31A155" w14:textId="77777777" w:rsidR="00BC4D62" w:rsidRPr="008F0189" w:rsidRDefault="00BC4D62" w:rsidP="004B5D40">
      <w:pPr>
        <w:pStyle w:val="BodyTextIndent2"/>
        <w:numPr>
          <w:ilvl w:val="0"/>
          <w:numId w:val="22"/>
        </w:numPr>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Nhà thầu bố trí kho bãi với diện tích đủ để bảo quản VTTB, thông báo địa điểm cho Điện lực Cẩm Mỹ. Điện lực Cẩm Mỹ bất kỳ thời điểm nào có quyền kiểm tra VTTB A cấp bảo quản tại kho bên B.</w:t>
      </w:r>
    </w:p>
    <w:p w14:paraId="3D070F73" w14:textId="77777777" w:rsidR="00BC4D62" w:rsidRPr="008F0189" w:rsidRDefault="00BC4D62" w:rsidP="004B5D40">
      <w:pPr>
        <w:pStyle w:val="BodyTextIndent2"/>
        <w:numPr>
          <w:ilvl w:val="0"/>
          <w:numId w:val="22"/>
        </w:numPr>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Khi tiếp nhận các vật liệu và thiết bị do Điện lực Cẩm Mỹ cung cấp, nhà thầu phải kiểm tra, đo đếm khối lượng và chất lượng hàng hóa được giao và nếu phát hiện có sai sót, mất mát hay hư hỏng nhà thầu phải thông báo ngay cho Điện lực Cẩm Mỹ.  Điện lực Cẩm Mỹ sẽ bổ sung, sửa chữa hoặc thay thế các hàng hóa đó. Sau khi đã kiểm tra và nhận hàng, việc bảo quản và kiểm soát quản lý các VTTB sẽ do nhà thầu chịu trách nhiệm.</w:t>
      </w:r>
    </w:p>
    <w:p w14:paraId="52E889E4" w14:textId="77777777" w:rsidR="00BC4D62" w:rsidRPr="008F0189" w:rsidRDefault="00BC4D62" w:rsidP="004B5D40">
      <w:pPr>
        <w:pStyle w:val="BodyTextIndent2"/>
        <w:numPr>
          <w:ilvl w:val="0"/>
          <w:numId w:val="22"/>
        </w:numPr>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Nhà thầu chịu trách nhiệm về chi phí vận chuyển các vật liệu và thiết bị do Điện lực Cẩm Mỹ cung cấp từ kho Chủ đầu tư đến công trường hoặc kho bên B, bảo quản và kiểm soát trong quá trình thi công. Mọi mất mát hư hỏng trong các quá trình vận chuyển bảo quản</w:t>
      </w:r>
      <w:r w:rsidRPr="008F0189">
        <w:rPr>
          <w:rFonts w:ascii="Times New Roman" w:hAnsi="Times New Roman"/>
          <w:bCs/>
          <w:szCs w:val="28"/>
        </w:rPr>
        <w:t>, thi công này Nhà thầu chịu trách nhiệm.</w:t>
      </w:r>
    </w:p>
    <w:p w14:paraId="3DFEC4DF" w14:textId="77777777" w:rsidR="00BC4D62" w:rsidRPr="008F0189" w:rsidRDefault="00BC4D62" w:rsidP="004B5D40">
      <w:pPr>
        <w:pStyle w:val="BodyTextIndent2"/>
        <w:numPr>
          <w:ilvl w:val="0"/>
          <w:numId w:val="3"/>
        </w:numPr>
        <w:tabs>
          <w:tab w:val="clear" w:pos="567"/>
          <w:tab w:val="left" w:pos="1134"/>
        </w:tabs>
        <w:spacing w:before="60" w:after="60" w:line="240" w:lineRule="auto"/>
        <w:ind w:left="0" w:firstLine="540"/>
        <w:jc w:val="both"/>
        <w:rPr>
          <w:rFonts w:ascii="Times New Roman" w:hAnsi="Times New Roman"/>
          <w:b/>
          <w:szCs w:val="28"/>
          <w:lang w:val="pt-BR"/>
        </w:rPr>
      </w:pPr>
      <w:r w:rsidRPr="008F0189">
        <w:rPr>
          <w:rFonts w:ascii="Times New Roman" w:hAnsi="Times New Roman"/>
          <w:b/>
          <w:szCs w:val="28"/>
          <w:lang w:val="pt-BR"/>
        </w:rPr>
        <w:t xml:space="preserve">Vật </w:t>
      </w:r>
      <w:r w:rsidRPr="008F0189">
        <w:rPr>
          <w:rFonts w:ascii="Times New Roman" w:hAnsi="Times New Roman"/>
          <w:b/>
          <w:szCs w:val="28"/>
        </w:rPr>
        <w:t>tư</w:t>
      </w:r>
      <w:r w:rsidRPr="008F0189">
        <w:rPr>
          <w:rFonts w:ascii="Times New Roman" w:hAnsi="Times New Roman"/>
          <w:b/>
          <w:szCs w:val="28"/>
          <w:lang w:val="pt-BR"/>
        </w:rPr>
        <w:t xml:space="preserve"> </w:t>
      </w:r>
      <w:r w:rsidRPr="008F0189">
        <w:rPr>
          <w:rFonts w:ascii="Times New Roman" w:hAnsi="Times New Roman"/>
          <w:b/>
          <w:szCs w:val="28"/>
          <w:lang w:val="it-IT"/>
        </w:rPr>
        <w:t>do</w:t>
      </w:r>
      <w:r w:rsidRPr="008F0189">
        <w:rPr>
          <w:rFonts w:ascii="Times New Roman" w:hAnsi="Times New Roman"/>
          <w:b/>
          <w:szCs w:val="28"/>
          <w:lang w:val="pt-BR"/>
        </w:rPr>
        <w:t xml:space="preserve"> B cấp</w:t>
      </w:r>
    </w:p>
    <w:p w14:paraId="71D37F11" w14:textId="77777777" w:rsidR="00BC4D62" w:rsidRPr="008F0189" w:rsidRDefault="00BC4D62" w:rsidP="004B5D40">
      <w:pPr>
        <w:pStyle w:val="BodyTextIndent2"/>
        <w:numPr>
          <w:ilvl w:val="0"/>
          <w:numId w:val="23"/>
        </w:numPr>
        <w:tabs>
          <w:tab w:val="left" w:pos="1134"/>
        </w:tabs>
        <w:spacing w:before="60" w:after="60" w:line="240" w:lineRule="auto"/>
        <w:ind w:left="0" w:firstLine="540"/>
        <w:jc w:val="both"/>
        <w:rPr>
          <w:rFonts w:ascii="Times New Roman" w:hAnsi="Times New Roman"/>
          <w:szCs w:val="28"/>
          <w:lang w:val="pt-BR"/>
        </w:rPr>
      </w:pPr>
      <w:r w:rsidRPr="008F0189">
        <w:rPr>
          <w:rFonts w:ascii="Times New Roman" w:hAnsi="Times New Roman"/>
          <w:szCs w:val="28"/>
          <w:lang w:val="pt-BR"/>
        </w:rPr>
        <w:t xml:space="preserve">Căn cứ hồ sơ mời thầu và hồ sơ dự thầu, Nhà thầu có văn bản đăng ký chủng loại và xuất xứ </w:t>
      </w:r>
      <w:r w:rsidR="007B6914" w:rsidRPr="008F0189">
        <w:rPr>
          <w:rFonts w:ascii="Times New Roman" w:hAnsi="Times New Roman"/>
          <w:szCs w:val="28"/>
          <w:lang w:val="pt-BR"/>
        </w:rPr>
        <w:t xml:space="preserve">vật tư </w:t>
      </w:r>
      <w:r w:rsidRPr="008F0189">
        <w:rPr>
          <w:rFonts w:ascii="Times New Roman" w:hAnsi="Times New Roman"/>
          <w:szCs w:val="28"/>
          <w:lang w:val="pt-BR"/>
        </w:rPr>
        <w:t>cho Chủ đầu tư trước khi thi công công trình.</w:t>
      </w:r>
    </w:p>
    <w:p w14:paraId="70830E01" w14:textId="69A04F51" w:rsidR="00470771" w:rsidRDefault="00470771" w:rsidP="004B5D40">
      <w:pPr>
        <w:pStyle w:val="BodyTextIndent2"/>
        <w:spacing w:before="60" w:after="60" w:line="240" w:lineRule="auto"/>
        <w:ind w:left="0" w:firstLine="720"/>
        <w:jc w:val="both"/>
        <w:rPr>
          <w:rFonts w:ascii="Times New Roman" w:hAnsi="Times New Roman"/>
          <w:szCs w:val="28"/>
          <w:lang w:val="pt-BR"/>
        </w:rPr>
      </w:pPr>
      <w:r>
        <w:rPr>
          <w:rFonts w:ascii="Times New Roman" w:hAnsi="Times New Roman"/>
          <w:szCs w:val="28"/>
          <w:lang w:val="pt-BR"/>
        </w:rPr>
        <w:t xml:space="preserve">- Chụp kẹp quai, chụp FCO, chụp LA, chụp MBA: </w:t>
      </w:r>
      <w:r w:rsidR="00531EB0">
        <w:rPr>
          <w:rFonts w:ascii="Times New Roman" w:hAnsi="Times New Roman"/>
          <w:szCs w:val="28"/>
          <w:lang w:val="pt-BR"/>
        </w:rPr>
        <w:t>do Công ty Kỷ Nguyên sản xuất.</w:t>
      </w:r>
    </w:p>
    <w:p w14:paraId="460FD282" w14:textId="2E4D55E8" w:rsidR="008A7A38" w:rsidRDefault="008A7A38" w:rsidP="004B5D40">
      <w:pPr>
        <w:pStyle w:val="BodyTextIndent2"/>
        <w:spacing w:before="60" w:after="60" w:line="240" w:lineRule="auto"/>
        <w:ind w:left="0" w:firstLine="720"/>
        <w:jc w:val="both"/>
        <w:rPr>
          <w:rFonts w:ascii="Times New Roman" w:hAnsi="Times New Roman"/>
          <w:szCs w:val="28"/>
          <w:lang w:val="pt-BR"/>
        </w:rPr>
      </w:pPr>
      <w:r>
        <w:rPr>
          <w:rFonts w:ascii="Times New Roman" w:hAnsi="Times New Roman"/>
          <w:szCs w:val="28"/>
          <w:lang w:val="pt-BR"/>
        </w:rPr>
        <w:lastRenderedPageBreak/>
        <w:t xml:space="preserve">- Giáp níu các loại: </w:t>
      </w:r>
      <w:r w:rsidR="006D5B04">
        <w:rPr>
          <w:rFonts w:ascii="Times New Roman" w:hAnsi="Times New Roman"/>
          <w:szCs w:val="28"/>
          <w:lang w:val="pt-BR"/>
        </w:rPr>
        <w:t>hiệu</w:t>
      </w:r>
      <w:r>
        <w:rPr>
          <w:rFonts w:ascii="Times New Roman" w:hAnsi="Times New Roman"/>
          <w:szCs w:val="28"/>
          <w:lang w:val="pt-BR"/>
        </w:rPr>
        <w:t xml:space="preserve"> PLP.</w:t>
      </w:r>
    </w:p>
    <w:p w14:paraId="314F457F" w14:textId="54CC9F17" w:rsidR="006D5B04" w:rsidRDefault="006D5B04" w:rsidP="004B5D40">
      <w:pPr>
        <w:pStyle w:val="BodyTextIndent2"/>
        <w:spacing w:before="60" w:after="60" w:line="240" w:lineRule="auto"/>
        <w:ind w:left="0" w:firstLine="720"/>
        <w:jc w:val="both"/>
        <w:rPr>
          <w:rFonts w:ascii="Times New Roman" w:hAnsi="Times New Roman"/>
          <w:szCs w:val="28"/>
          <w:lang w:val="pt-BR"/>
        </w:rPr>
      </w:pPr>
      <w:r>
        <w:rPr>
          <w:rFonts w:ascii="Times New Roman" w:hAnsi="Times New Roman"/>
          <w:szCs w:val="28"/>
          <w:lang w:val="pt-BR"/>
        </w:rPr>
        <w:t>- Dây phi kim buộc sứ các loại: hiệu PLP, có lớp bán dẫn màu đen bên ngoài.</w:t>
      </w:r>
    </w:p>
    <w:p w14:paraId="0B1BBD01" w14:textId="724DE4CB" w:rsidR="00531EB0" w:rsidRDefault="00531EB0" w:rsidP="004B5D40">
      <w:pPr>
        <w:pStyle w:val="BodyTextIndent2"/>
        <w:spacing w:before="60" w:after="60" w:line="240" w:lineRule="auto"/>
        <w:ind w:left="0" w:firstLine="720"/>
        <w:jc w:val="both"/>
        <w:rPr>
          <w:rFonts w:ascii="Times New Roman" w:hAnsi="Times New Roman"/>
          <w:szCs w:val="28"/>
          <w:lang w:val="pt-BR"/>
        </w:rPr>
      </w:pPr>
      <w:r>
        <w:rPr>
          <w:rFonts w:ascii="Times New Roman" w:hAnsi="Times New Roman"/>
          <w:szCs w:val="28"/>
          <w:lang w:val="pt-BR"/>
        </w:rPr>
        <w:t xml:space="preserve">- </w:t>
      </w:r>
      <w:r w:rsidR="00673BA2">
        <w:rPr>
          <w:rFonts w:ascii="Times New Roman" w:hAnsi="Times New Roman"/>
          <w:szCs w:val="28"/>
          <w:lang w:val="pt-BR"/>
        </w:rPr>
        <w:t>Các loại vật tư khác bằng kim loại do Công ty Cổ phần Cơ điện Tuấn Phương sản xuất.</w:t>
      </w:r>
    </w:p>
    <w:p w14:paraId="2B27C88F" w14:textId="7A5B1F05" w:rsidR="0081292F" w:rsidRPr="008F0189" w:rsidRDefault="0081292F" w:rsidP="004B5D40">
      <w:pPr>
        <w:pStyle w:val="BodyTextIndent2"/>
        <w:spacing w:before="60" w:after="60" w:line="240" w:lineRule="auto"/>
        <w:ind w:left="0" w:firstLine="720"/>
        <w:jc w:val="both"/>
        <w:rPr>
          <w:rFonts w:ascii="Times New Roman" w:hAnsi="Times New Roman"/>
          <w:szCs w:val="28"/>
          <w:lang w:val="pt-BR"/>
        </w:rPr>
      </w:pPr>
      <w:r w:rsidRPr="008F0189">
        <w:rPr>
          <w:rFonts w:ascii="Times New Roman" w:hAnsi="Times New Roman"/>
          <w:szCs w:val="28"/>
          <w:lang w:val="pt-BR"/>
        </w:rPr>
        <w:t>- Các vật tư, phụ kiện phải có biên bản thử nghiệm xuất xưởng (Biên bản nghiệm thu xuất xưởng phải ghi rõ tên công trình).</w:t>
      </w:r>
      <w:r w:rsidR="00531EB0">
        <w:rPr>
          <w:rFonts w:ascii="Times New Roman" w:hAnsi="Times New Roman"/>
          <w:szCs w:val="28"/>
          <w:lang w:val="pt-BR"/>
        </w:rPr>
        <w:t xml:space="preserve"> Ngoại trừ các loại vật tư phục vụ công tác bê tông móng trụ, phụ kiện ống PVC các loại, băng keo cách điện hạ thế, keo dán ống PVC.</w:t>
      </w:r>
    </w:p>
    <w:p w14:paraId="3045EC32" w14:textId="77777777" w:rsidR="0081292F" w:rsidRPr="008F0189" w:rsidRDefault="0081292F" w:rsidP="004B5D40">
      <w:pPr>
        <w:pStyle w:val="BodyTextIndent2"/>
        <w:spacing w:before="60" w:after="60" w:line="240" w:lineRule="auto"/>
        <w:ind w:left="0" w:firstLine="720"/>
        <w:jc w:val="both"/>
        <w:rPr>
          <w:rFonts w:ascii="Times New Roman" w:hAnsi="Times New Roman"/>
          <w:szCs w:val="28"/>
          <w:lang w:val="pt-BR"/>
        </w:rPr>
      </w:pPr>
      <w:r w:rsidRPr="008F0189">
        <w:rPr>
          <w:rFonts w:ascii="Times New Roman" w:hAnsi="Times New Roman"/>
          <w:szCs w:val="28"/>
          <w:lang w:val="pt-BR"/>
        </w:rPr>
        <w:t>- Các loại vật tư, phụ kiện phải có biên bản thí nghiệm mẫu điển hình tại Trung tâm đo lường chất lượng III theo yêu cầu của HSMT.</w:t>
      </w:r>
    </w:p>
    <w:p w14:paraId="05830745" w14:textId="77777777" w:rsidR="0081292F" w:rsidRPr="008F0189" w:rsidRDefault="0081292F" w:rsidP="004B5D40">
      <w:pPr>
        <w:pStyle w:val="BodyTextIndent2"/>
        <w:spacing w:before="60" w:after="60" w:line="240" w:lineRule="auto"/>
        <w:ind w:left="0" w:firstLine="720"/>
        <w:jc w:val="both"/>
        <w:rPr>
          <w:rFonts w:ascii="Times New Roman" w:hAnsi="Times New Roman"/>
          <w:szCs w:val="28"/>
          <w:lang w:val="pt-BR"/>
        </w:rPr>
      </w:pPr>
      <w:r w:rsidRPr="008F0189">
        <w:rPr>
          <w:rFonts w:ascii="Times New Roman" w:hAnsi="Times New Roman"/>
          <w:szCs w:val="28"/>
          <w:lang w:val="pt-BR"/>
        </w:rPr>
        <w:t>- Ngoài các thử nghiệm theo yêu cầu của HSMT, thêm các chủng loại vật tư sau phải lấy mẫu đi thử nghiệm tại Trung tâm đo lường chất lượng III:</w:t>
      </w:r>
    </w:p>
    <w:p w14:paraId="0EBA9206" w14:textId="77777777" w:rsidR="0081292F" w:rsidRPr="008F0189" w:rsidRDefault="0081292F" w:rsidP="004B5D40">
      <w:pPr>
        <w:pStyle w:val="BodyTextIndent2"/>
        <w:spacing w:before="60" w:after="60" w:line="240" w:lineRule="auto"/>
        <w:ind w:left="0" w:firstLine="720"/>
        <w:jc w:val="both"/>
        <w:rPr>
          <w:rFonts w:ascii="Times New Roman" w:hAnsi="Times New Roman"/>
          <w:szCs w:val="28"/>
          <w:lang w:val="pt-BR"/>
        </w:rPr>
      </w:pPr>
      <w:r w:rsidRPr="008F0189">
        <w:rPr>
          <w:rFonts w:ascii="Times New Roman" w:hAnsi="Times New Roman"/>
          <w:szCs w:val="28"/>
          <w:lang w:val="pt-BR"/>
        </w:rPr>
        <w:t>* Các hạng mục vật tư yêu cầu thử nghiệm (mỗi hạng mục vật tư lấy 01 mẫu đi thử nghiệm):</w:t>
      </w:r>
    </w:p>
    <w:p w14:paraId="16CB61DA" w14:textId="7EC0D042" w:rsidR="006D5B04" w:rsidRDefault="006D5B04" w:rsidP="004B5D40">
      <w:pPr>
        <w:pStyle w:val="BodyTextIndent2"/>
        <w:spacing w:before="60" w:after="60" w:line="240" w:lineRule="auto"/>
        <w:ind w:left="0" w:firstLine="720"/>
        <w:jc w:val="both"/>
        <w:rPr>
          <w:rFonts w:ascii="Times New Roman" w:hAnsi="Times New Roman"/>
          <w:szCs w:val="28"/>
          <w:lang w:val="pt-BR"/>
        </w:rPr>
      </w:pPr>
      <w:r>
        <w:rPr>
          <w:rFonts w:ascii="Times New Roman" w:hAnsi="Times New Roman"/>
          <w:szCs w:val="28"/>
          <w:lang w:val="pt-BR"/>
        </w:rPr>
        <w:t>- Giáp níu: Thử lực giữ dây sau khi lắp đặt hoàn chỉnh.</w:t>
      </w:r>
    </w:p>
    <w:p w14:paraId="46025EC0" w14:textId="2414A259" w:rsidR="006D5B04" w:rsidRDefault="006D5B04" w:rsidP="004B5D40">
      <w:pPr>
        <w:pStyle w:val="BodyTextIndent2"/>
        <w:spacing w:before="60" w:after="60" w:line="240" w:lineRule="auto"/>
        <w:ind w:left="0" w:firstLine="720"/>
        <w:jc w:val="both"/>
        <w:rPr>
          <w:rFonts w:ascii="Times New Roman" w:hAnsi="Times New Roman"/>
          <w:szCs w:val="28"/>
          <w:lang w:val="pt-BR"/>
        </w:rPr>
      </w:pPr>
      <w:r>
        <w:rPr>
          <w:rFonts w:ascii="Times New Roman" w:hAnsi="Times New Roman"/>
          <w:szCs w:val="28"/>
          <w:lang w:val="pt-BR"/>
        </w:rPr>
        <w:t>- Ống nối dây AC50: thử lực kéo đứt và độ tăng nhiệt khi mang dòng định mức.</w:t>
      </w:r>
    </w:p>
    <w:p w14:paraId="46A4F8F0" w14:textId="6C01566C" w:rsidR="006D5B04" w:rsidRDefault="006D5B04" w:rsidP="004B5D40">
      <w:pPr>
        <w:pStyle w:val="BodyTextIndent2"/>
        <w:spacing w:before="60" w:after="60" w:line="240" w:lineRule="auto"/>
        <w:ind w:left="0" w:firstLine="720"/>
        <w:jc w:val="both"/>
        <w:rPr>
          <w:rFonts w:ascii="Times New Roman" w:hAnsi="Times New Roman"/>
          <w:szCs w:val="28"/>
          <w:lang w:val="pt-BR"/>
        </w:rPr>
      </w:pPr>
      <w:r>
        <w:rPr>
          <w:rFonts w:ascii="Times New Roman" w:hAnsi="Times New Roman"/>
          <w:szCs w:val="28"/>
          <w:lang w:val="pt-BR"/>
        </w:rPr>
        <w:t>- Boulon D16x250: thử bề dày lớp mạ.</w:t>
      </w:r>
    </w:p>
    <w:p w14:paraId="0A5D60DA" w14:textId="6279099A" w:rsidR="006D5B04" w:rsidRDefault="006D5B04" w:rsidP="004B5D40">
      <w:pPr>
        <w:pStyle w:val="BodyTextIndent2"/>
        <w:spacing w:before="60" w:after="60" w:line="240" w:lineRule="auto"/>
        <w:ind w:left="0" w:firstLine="720"/>
        <w:jc w:val="both"/>
        <w:rPr>
          <w:rFonts w:ascii="Times New Roman" w:hAnsi="Times New Roman"/>
          <w:szCs w:val="28"/>
          <w:lang w:val="pt-BR"/>
        </w:rPr>
      </w:pPr>
      <w:r>
        <w:rPr>
          <w:rFonts w:ascii="Times New Roman" w:hAnsi="Times New Roman"/>
          <w:szCs w:val="28"/>
          <w:lang w:val="pt-BR"/>
        </w:rPr>
        <w:t>- Boulon móc D16x300: thử lực kéo tuột ren.</w:t>
      </w:r>
    </w:p>
    <w:p w14:paraId="58725241" w14:textId="24280217" w:rsidR="006D5B04" w:rsidRDefault="004B5D40" w:rsidP="004B5D40">
      <w:pPr>
        <w:pStyle w:val="BodyTextIndent2"/>
        <w:spacing w:before="60" w:after="60" w:line="240" w:lineRule="auto"/>
        <w:ind w:left="0" w:firstLine="720"/>
        <w:jc w:val="both"/>
        <w:rPr>
          <w:rFonts w:ascii="Times New Roman" w:hAnsi="Times New Roman"/>
          <w:szCs w:val="28"/>
          <w:lang w:val="pt-BR"/>
        </w:rPr>
      </w:pPr>
      <w:r>
        <w:rPr>
          <w:rFonts w:ascii="Times New Roman" w:hAnsi="Times New Roman"/>
          <w:szCs w:val="28"/>
          <w:lang w:val="pt-BR"/>
        </w:rPr>
        <w:t>- Dây phi kim buộc cổ sứ: thử lực giữ dây (tải 50%, 100% và tải phá hủy)</w:t>
      </w:r>
    </w:p>
    <w:p w14:paraId="18CFCA40" w14:textId="77777777" w:rsidR="0081292F" w:rsidRPr="008F0189" w:rsidRDefault="0081292F" w:rsidP="004B5D40">
      <w:pPr>
        <w:pStyle w:val="BodyTextIndent2"/>
        <w:spacing w:before="60" w:after="60" w:line="240" w:lineRule="auto"/>
        <w:ind w:left="0" w:firstLine="720"/>
        <w:jc w:val="both"/>
        <w:rPr>
          <w:rFonts w:ascii="Times New Roman" w:hAnsi="Times New Roman"/>
          <w:szCs w:val="28"/>
          <w:lang w:val="pt-BR"/>
        </w:rPr>
      </w:pPr>
      <w:r w:rsidRPr="008F0189">
        <w:rPr>
          <w:rFonts w:ascii="Times New Roman" w:hAnsi="Times New Roman"/>
          <w:szCs w:val="28"/>
          <w:lang w:val="pt-BR"/>
        </w:rPr>
        <w:t>- Nhà thầu phải giao thêm 01 mẫu để thử nghiệm.</w:t>
      </w:r>
      <w:bookmarkStart w:id="1" w:name="_GoBack"/>
      <w:bookmarkEnd w:id="1"/>
    </w:p>
    <w:p w14:paraId="768EB351" w14:textId="77777777" w:rsidR="00BC4D62" w:rsidRPr="008F0189" w:rsidRDefault="00BC4D62" w:rsidP="004B5D40">
      <w:pPr>
        <w:pStyle w:val="BodyTextIndent2"/>
        <w:numPr>
          <w:ilvl w:val="0"/>
          <w:numId w:val="23"/>
        </w:numPr>
        <w:tabs>
          <w:tab w:val="left" w:pos="1134"/>
        </w:tabs>
        <w:spacing w:before="60" w:after="60" w:line="240" w:lineRule="auto"/>
        <w:ind w:left="0" w:firstLine="540"/>
        <w:jc w:val="both"/>
        <w:rPr>
          <w:rFonts w:ascii="Times New Roman" w:hAnsi="Times New Roman"/>
          <w:spacing w:val="-2"/>
          <w:szCs w:val="28"/>
          <w:lang w:val="pt-BR"/>
        </w:rPr>
      </w:pPr>
      <w:r w:rsidRPr="008F0189">
        <w:rPr>
          <w:rFonts w:ascii="Times New Roman" w:hAnsi="Times New Roman"/>
          <w:spacing w:val="-2"/>
          <w:szCs w:val="28"/>
          <w:lang w:val="pt-BR"/>
        </w:rPr>
        <w:t xml:space="preserve">Khi tập kết vật tư B cấp tại công trường, Nhà thầu phải thông báo cho giám sát A, </w:t>
      </w:r>
      <w:r w:rsidRPr="008F0189">
        <w:rPr>
          <w:rFonts w:ascii="Times New Roman" w:hAnsi="Times New Roman"/>
          <w:szCs w:val="28"/>
          <w:lang w:val="pt-BR"/>
        </w:rPr>
        <w:t xml:space="preserve"> </w:t>
      </w:r>
      <w:r w:rsidRPr="008F0189">
        <w:rPr>
          <w:rFonts w:ascii="Times New Roman" w:hAnsi="Times New Roman"/>
          <w:szCs w:val="28"/>
        </w:rPr>
        <w:t>Điện lực Cẩm Mỹ</w:t>
      </w:r>
      <w:r w:rsidRPr="008F0189">
        <w:rPr>
          <w:rFonts w:ascii="Times New Roman" w:hAnsi="Times New Roman"/>
          <w:spacing w:val="-2"/>
          <w:szCs w:val="28"/>
          <w:lang w:val="pt-BR"/>
        </w:rPr>
        <w:t xml:space="preserve"> biết để tiến hành lập biên bản nghiệm thu trước khi đưa vào thi công lắp đặt, đồng thời cung cấp cho giám sát A bản photo các phiếu chứng nhận xuất xứ hàng hóa, phiếu thử nghiệm xuất xưởng. Nhà thầu phải đưa bản chính, bản sao y của  phát hành hoặc bản có công chứng của các tài liệu này vào 01 bộ trong 0</w:t>
      </w:r>
      <w:r w:rsidR="007B6914" w:rsidRPr="008F0189">
        <w:rPr>
          <w:rFonts w:ascii="Times New Roman" w:hAnsi="Times New Roman"/>
          <w:spacing w:val="-2"/>
          <w:szCs w:val="28"/>
          <w:lang w:val="pt-BR"/>
        </w:rPr>
        <w:t>4</w:t>
      </w:r>
      <w:r w:rsidRPr="008F0189">
        <w:rPr>
          <w:rFonts w:ascii="Times New Roman" w:hAnsi="Times New Roman"/>
          <w:spacing w:val="-2"/>
          <w:szCs w:val="28"/>
          <w:lang w:val="pt-BR"/>
        </w:rPr>
        <w:t xml:space="preserve"> bộ hồ sơ thanh quyết toán khối lượng xây lắp hoàn thành để gửi cho </w:t>
      </w:r>
      <w:r w:rsidRPr="008F0189">
        <w:rPr>
          <w:rFonts w:ascii="Times New Roman" w:hAnsi="Times New Roman"/>
          <w:szCs w:val="28"/>
        </w:rPr>
        <w:t>Điện lực Cẩm Mỹ</w:t>
      </w:r>
      <w:r w:rsidRPr="008F0189">
        <w:rPr>
          <w:rFonts w:ascii="Times New Roman" w:hAnsi="Times New Roman"/>
          <w:spacing w:val="-2"/>
          <w:szCs w:val="28"/>
          <w:lang w:val="pt-BR"/>
        </w:rPr>
        <w:t>. Nhà thầu không được phép đưa vật tư vào thi công khi chưa có sự chấp thuận của giám sát A.</w:t>
      </w:r>
    </w:p>
    <w:p w14:paraId="5B8221DC" w14:textId="77777777" w:rsidR="00FA14B3" w:rsidRPr="008F0189" w:rsidRDefault="00FA14B3" w:rsidP="004B5D40">
      <w:pPr>
        <w:pStyle w:val="BodyTextIndent2"/>
        <w:numPr>
          <w:ilvl w:val="0"/>
          <w:numId w:val="3"/>
        </w:numPr>
        <w:tabs>
          <w:tab w:val="clear" w:pos="567"/>
          <w:tab w:val="left" w:pos="1134"/>
        </w:tabs>
        <w:spacing w:before="60" w:after="60" w:line="240" w:lineRule="auto"/>
        <w:ind w:left="0" w:firstLine="540"/>
        <w:jc w:val="both"/>
        <w:rPr>
          <w:rFonts w:ascii="Times New Roman" w:hAnsi="Times New Roman"/>
          <w:b/>
          <w:spacing w:val="-4"/>
          <w:szCs w:val="28"/>
          <w:lang w:val="vi-VN"/>
        </w:rPr>
      </w:pPr>
      <w:r w:rsidRPr="008F0189">
        <w:rPr>
          <w:rFonts w:ascii="Times New Roman" w:hAnsi="Times New Roman"/>
          <w:b/>
          <w:spacing w:val="-4"/>
          <w:szCs w:val="28"/>
        </w:rPr>
        <w:t>Điều chỉnh khối lượng hợp đồng:</w:t>
      </w:r>
    </w:p>
    <w:p w14:paraId="2A59E371" w14:textId="77777777" w:rsidR="00FA14B3" w:rsidRPr="008F0189" w:rsidRDefault="00FA14B3" w:rsidP="004B5D40">
      <w:pPr>
        <w:pStyle w:val="ListParagraph"/>
        <w:numPr>
          <w:ilvl w:val="0"/>
          <w:numId w:val="27"/>
        </w:numPr>
        <w:tabs>
          <w:tab w:val="left" w:pos="1134"/>
        </w:tabs>
        <w:spacing w:before="60" w:after="6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Những khối lượng công việc tăng do lỗi chủ quan của Nhà thầu gây ra thì không được phép điều chỉnh.</w:t>
      </w:r>
    </w:p>
    <w:p w14:paraId="55773CD1" w14:textId="77777777" w:rsidR="00FA14B3" w:rsidRPr="008F0189" w:rsidRDefault="00FA14B3" w:rsidP="004B5D40">
      <w:pPr>
        <w:pStyle w:val="ListParagraph"/>
        <w:numPr>
          <w:ilvl w:val="0"/>
          <w:numId w:val="27"/>
        </w:numPr>
        <w:tabs>
          <w:tab w:val="left" w:pos="1134"/>
        </w:tabs>
        <w:spacing w:before="60" w:after="6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Trường hợp thay đổi thiết kế xây dựng công trình được chủ đầu tư chấp thuận mà làm thay đổi khối lượng so với phạm vi công việc cần thực hiện theo hợp đồng thì phần khối lượng này (tăng, giảm, bổ sung) được điều chỉnh tương ứng. Việc điều chỉnh khối lượng này là căn cứ để điều chỉnh giá hợp đồng.</w:t>
      </w:r>
    </w:p>
    <w:p w14:paraId="5A6504CD" w14:textId="77777777" w:rsidR="00BC4D62" w:rsidRPr="008F0189" w:rsidRDefault="00BC4D62" w:rsidP="004B5D40">
      <w:pPr>
        <w:pStyle w:val="BodyTextIndent2"/>
        <w:numPr>
          <w:ilvl w:val="0"/>
          <w:numId w:val="3"/>
        </w:numPr>
        <w:tabs>
          <w:tab w:val="clear" w:pos="567"/>
          <w:tab w:val="left" w:pos="1134"/>
        </w:tabs>
        <w:spacing w:before="60" w:after="60" w:line="240" w:lineRule="auto"/>
        <w:ind w:left="0" w:firstLine="540"/>
        <w:jc w:val="both"/>
        <w:rPr>
          <w:rFonts w:ascii="Times New Roman" w:hAnsi="Times New Roman"/>
          <w:b/>
          <w:szCs w:val="28"/>
        </w:rPr>
      </w:pPr>
      <w:r w:rsidRPr="008F0189">
        <w:rPr>
          <w:rFonts w:ascii="Times New Roman" w:hAnsi="Times New Roman"/>
          <w:b/>
          <w:szCs w:val="28"/>
        </w:rPr>
        <w:t xml:space="preserve">Lập Dự </w:t>
      </w:r>
      <w:r w:rsidRPr="008F0189">
        <w:rPr>
          <w:rFonts w:ascii="Times New Roman" w:hAnsi="Times New Roman"/>
          <w:b/>
          <w:szCs w:val="28"/>
          <w:lang w:val="it-IT"/>
        </w:rPr>
        <w:t>toán</w:t>
      </w:r>
      <w:r w:rsidRPr="008F0189">
        <w:rPr>
          <w:rFonts w:ascii="Times New Roman" w:hAnsi="Times New Roman"/>
          <w:b/>
          <w:szCs w:val="28"/>
        </w:rPr>
        <w:t xml:space="preserve"> phát sinh</w:t>
      </w:r>
    </w:p>
    <w:p w14:paraId="7076155F" w14:textId="77777777" w:rsidR="00BC4D62" w:rsidRPr="008F0189" w:rsidRDefault="00BC4D62" w:rsidP="004B5D40">
      <w:pPr>
        <w:pStyle w:val="BodyTextIndent2"/>
        <w:spacing w:before="60" w:after="60" w:line="240" w:lineRule="auto"/>
        <w:ind w:left="0" w:firstLine="540"/>
        <w:jc w:val="both"/>
        <w:rPr>
          <w:rFonts w:ascii="Times New Roman" w:hAnsi="Times New Roman"/>
          <w:szCs w:val="28"/>
        </w:rPr>
      </w:pPr>
      <w:r w:rsidRPr="008F0189">
        <w:rPr>
          <w:rFonts w:ascii="Times New Roman" w:hAnsi="Times New Roman"/>
          <w:szCs w:val="28"/>
        </w:rPr>
        <w:t>Dự toán phát sinh trong quá trình thi công do nhà thầu lập phải được lập đúng thủ tục có xác nhận của các bên liên quan và được Chủ đầu tư phê duyệt. Về đơn giá cho các khối lượng phát sinh sẽ được lập theo điều kiện cụ thể của hợp đồng về điều chỉnh giá hợp đồng.</w:t>
      </w:r>
    </w:p>
    <w:p w14:paraId="7D1EC2BD" w14:textId="77777777" w:rsidR="00771164" w:rsidRPr="008F0189" w:rsidRDefault="00771164" w:rsidP="004B5D40">
      <w:pPr>
        <w:pStyle w:val="BodyTextIndent2"/>
        <w:numPr>
          <w:ilvl w:val="0"/>
          <w:numId w:val="3"/>
        </w:numPr>
        <w:tabs>
          <w:tab w:val="clear" w:pos="567"/>
          <w:tab w:val="left" w:pos="1134"/>
        </w:tabs>
        <w:spacing w:before="60" w:after="60" w:line="240" w:lineRule="auto"/>
        <w:ind w:left="0" w:firstLine="540"/>
        <w:jc w:val="both"/>
        <w:rPr>
          <w:rFonts w:ascii="Times New Roman" w:hAnsi="Times New Roman"/>
          <w:spacing w:val="-4"/>
          <w:szCs w:val="28"/>
          <w:lang w:val="vi-VN"/>
        </w:rPr>
      </w:pPr>
      <w:r w:rsidRPr="008F0189">
        <w:rPr>
          <w:rFonts w:ascii="Times New Roman" w:hAnsi="Times New Roman"/>
          <w:b/>
          <w:spacing w:val="-4"/>
          <w:szCs w:val="28"/>
        </w:rPr>
        <w:lastRenderedPageBreak/>
        <w:t>Tạm ứng:</w:t>
      </w:r>
      <w:r w:rsidR="00AF6A6F" w:rsidRPr="008F0189">
        <w:rPr>
          <w:rFonts w:ascii="Times New Roman" w:hAnsi="Times New Roman"/>
          <w:b/>
          <w:spacing w:val="-4"/>
          <w:szCs w:val="28"/>
        </w:rPr>
        <w:t xml:space="preserve"> </w:t>
      </w:r>
      <w:r w:rsidR="007B6914" w:rsidRPr="008F0189">
        <w:rPr>
          <w:rFonts w:ascii="Times New Roman" w:hAnsi="Times New Roman"/>
          <w:szCs w:val="28"/>
        </w:rPr>
        <w:t xml:space="preserve"> </w:t>
      </w:r>
      <w:r w:rsidR="00E97B50" w:rsidRPr="008F0189">
        <w:rPr>
          <w:rFonts w:ascii="Times New Roman" w:hAnsi="Times New Roman"/>
          <w:szCs w:val="28"/>
        </w:rPr>
        <w:t>Không thực hiện tạm ứng</w:t>
      </w:r>
      <w:r w:rsidRPr="008F0189">
        <w:rPr>
          <w:rFonts w:ascii="Times New Roman" w:hAnsi="Times New Roman"/>
          <w:spacing w:val="-4"/>
          <w:szCs w:val="28"/>
        </w:rPr>
        <w:t>.</w:t>
      </w:r>
    </w:p>
    <w:p w14:paraId="2021B5C9" w14:textId="77777777" w:rsidR="00481F65" w:rsidRPr="008F0189" w:rsidRDefault="00481F65" w:rsidP="004B5D40">
      <w:pPr>
        <w:pStyle w:val="BodyTextIndent2"/>
        <w:numPr>
          <w:ilvl w:val="0"/>
          <w:numId w:val="3"/>
        </w:numPr>
        <w:tabs>
          <w:tab w:val="clear" w:pos="567"/>
          <w:tab w:val="left" w:pos="1134"/>
        </w:tabs>
        <w:spacing w:before="60" w:after="60" w:line="240" w:lineRule="auto"/>
        <w:ind w:left="0" w:firstLine="540"/>
        <w:jc w:val="both"/>
        <w:rPr>
          <w:rFonts w:ascii="Times New Roman" w:hAnsi="Times New Roman"/>
          <w:b/>
          <w:szCs w:val="28"/>
          <w:lang w:val="sv-SE"/>
        </w:rPr>
      </w:pPr>
      <w:r w:rsidRPr="008F0189">
        <w:rPr>
          <w:rFonts w:ascii="Times New Roman" w:hAnsi="Times New Roman"/>
          <w:b/>
          <w:szCs w:val="28"/>
          <w:lang w:val="sv-SE"/>
        </w:rPr>
        <w:t>Thanh toán:</w:t>
      </w:r>
    </w:p>
    <w:p w14:paraId="4847B3DD" w14:textId="77777777" w:rsidR="00E14F6C" w:rsidRPr="008F0189" w:rsidRDefault="00E14F6C" w:rsidP="004B5D40">
      <w:pPr>
        <w:pStyle w:val="BodyTextIndent2"/>
        <w:numPr>
          <w:ilvl w:val="1"/>
          <w:numId w:val="10"/>
        </w:numPr>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Hình thức thanh toán: Bằng chuyển khoản.</w:t>
      </w:r>
    </w:p>
    <w:p w14:paraId="01CC08F2" w14:textId="77777777" w:rsidR="00E14F6C" w:rsidRPr="008F0189" w:rsidRDefault="00E14F6C" w:rsidP="004B5D40">
      <w:pPr>
        <w:pStyle w:val="BodyTextIndent2"/>
        <w:numPr>
          <w:ilvl w:val="1"/>
          <w:numId w:val="10"/>
        </w:numPr>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 xml:space="preserve">Thời hạn thanh toán: </w:t>
      </w:r>
      <w:r w:rsidR="00DF596D" w:rsidRPr="008F0189">
        <w:rPr>
          <w:rFonts w:ascii="Times New Roman" w:hAnsi="Times New Roman"/>
          <w:szCs w:val="28"/>
        </w:rPr>
        <w:t xml:space="preserve">Điện lực Cẩm Mỹ </w:t>
      </w:r>
      <w:r w:rsidR="00045046" w:rsidRPr="008F0189">
        <w:rPr>
          <w:rFonts w:ascii="Times New Roman" w:hAnsi="Times New Roman"/>
          <w:szCs w:val="28"/>
        </w:rPr>
        <w:t xml:space="preserve">sẽ thanh toán cho Nhà thầu trong vòng 30 ngày làm việc, kể từ ngày Chủ đầu tư nhận được </w:t>
      </w:r>
      <w:r w:rsidR="00DC4A5E" w:rsidRPr="008F0189">
        <w:rPr>
          <w:rFonts w:ascii="Times New Roman" w:hAnsi="Times New Roman"/>
          <w:szCs w:val="28"/>
        </w:rPr>
        <w:t xml:space="preserve">đầy đủ </w:t>
      </w:r>
      <w:r w:rsidR="00045046" w:rsidRPr="008F0189">
        <w:rPr>
          <w:rFonts w:ascii="Times New Roman" w:hAnsi="Times New Roman"/>
          <w:szCs w:val="28"/>
        </w:rPr>
        <w:t>hồ sơ thanh toán hợp lệ của Nhà thầu</w:t>
      </w:r>
      <w:r w:rsidRPr="008F0189">
        <w:rPr>
          <w:rFonts w:ascii="Times New Roman" w:hAnsi="Times New Roman"/>
          <w:szCs w:val="28"/>
        </w:rPr>
        <w:t>.</w:t>
      </w:r>
    </w:p>
    <w:p w14:paraId="0B7FCF5C" w14:textId="77777777" w:rsidR="00E14F6C" w:rsidRPr="008F0189" w:rsidRDefault="00E14F6C" w:rsidP="004B5D40">
      <w:pPr>
        <w:pStyle w:val="BodyTextIndent2"/>
        <w:numPr>
          <w:ilvl w:val="1"/>
          <w:numId w:val="10"/>
        </w:numPr>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Phương thức thanh toán:</w:t>
      </w:r>
    </w:p>
    <w:p w14:paraId="4142ACAE" w14:textId="77777777" w:rsidR="00045046" w:rsidRPr="008F0189" w:rsidRDefault="00045046" w:rsidP="004B5D40">
      <w:pPr>
        <w:numPr>
          <w:ilvl w:val="0"/>
          <w:numId w:val="1"/>
        </w:numPr>
        <w:tabs>
          <w:tab w:val="clear" w:pos="360"/>
          <w:tab w:val="left" w:pos="1134"/>
        </w:tabs>
        <w:spacing w:before="60" w:after="6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Việc thanh toán 01 lần sau khi Nhà thầu hoàn thành các công việc theo hợp đồng và Chủ đầu tư nhận được bảo lãnh bảo hành (</w:t>
      </w:r>
      <w:r w:rsidRPr="008F0189">
        <w:rPr>
          <w:rFonts w:ascii="Times New Roman" w:hAnsi="Times New Roman" w:cs="Times New Roman"/>
          <w:b/>
          <w:sz w:val="28"/>
          <w:szCs w:val="28"/>
        </w:rPr>
        <w:t>5% giá trị hợp đồng</w:t>
      </w:r>
      <w:r w:rsidRPr="008F0189">
        <w:rPr>
          <w:rFonts w:ascii="Times New Roman" w:hAnsi="Times New Roman" w:cs="Times New Roman"/>
          <w:sz w:val="28"/>
          <w:szCs w:val="28"/>
        </w:rPr>
        <w:t>).</w:t>
      </w:r>
      <w:r w:rsidR="00003E78" w:rsidRPr="008F0189">
        <w:rPr>
          <w:rFonts w:ascii="Times New Roman" w:hAnsi="Times New Roman" w:cs="Times New Roman"/>
          <w:sz w:val="28"/>
          <w:szCs w:val="28"/>
        </w:rPr>
        <w:t xml:space="preserve"> Bảo lãnh bảo hành phải có hiệu lực cho đến hết thời gian bảo hành.</w:t>
      </w:r>
    </w:p>
    <w:p w14:paraId="35E758C8" w14:textId="77777777" w:rsidR="00E14F6C" w:rsidRPr="008F0189" w:rsidRDefault="00045046" w:rsidP="004B5D40">
      <w:pPr>
        <w:numPr>
          <w:ilvl w:val="0"/>
          <w:numId w:val="1"/>
        </w:numPr>
        <w:tabs>
          <w:tab w:val="clear" w:pos="360"/>
          <w:tab w:val="left" w:pos="1134"/>
        </w:tabs>
        <w:spacing w:before="60" w:after="6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Việc thanh toán được thực hiện trên cơ sở khối lượng công việc thực tế hoàn thành được nghiệm thu nhân với đơn giá trong hợp đồng</w:t>
      </w:r>
      <w:r w:rsidR="00E14F6C" w:rsidRPr="008F0189">
        <w:rPr>
          <w:rFonts w:ascii="Times New Roman" w:hAnsi="Times New Roman" w:cs="Times New Roman"/>
          <w:sz w:val="28"/>
          <w:szCs w:val="28"/>
        </w:rPr>
        <w:t>.</w:t>
      </w:r>
    </w:p>
    <w:p w14:paraId="0745C973" w14:textId="164292F6" w:rsidR="00E14F6C" w:rsidRPr="008F0189" w:rsidRDefault="00A737E6" w:rsidP="004B5D40">
      <w:pPr>
        <w:pStyle w:val="BodyTextIndent2"/>
        <w:numPr>
          <w:ilvl w:val="1"/>
          <w:numId w:val="10"/>
        </w:numPr>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Hồ sơ</w:t>
      </w:r>
      <w:r w:rsidR="00E14F6C" w:rsidRPr="008F0189">
        <w:rPr>
          <w:rFonts w:ascii="Times New Roman" w:hAnsi="Times New Roman"/>
          <w:szCs w:val="28"/>
        </w:rPr>
        <w:t xml:space="preserve"> thanh toán khối lượng thực hiện:</w:t>
      </w:r>
    </w:p>
    <w:p w14:paraId="1B4DFD9F" w14:textId="66986A64" w:rsidR="001F6283" w:rsidRPr="008F0189" w:rsidRDefault="001F6283" w:rsidP="004B5D40">
      <w:pPr>
        <w:numPr>
          <w:ilvl w:val="0"/>
          <w:numId w:val="1"/>
        </w:numPr>
        <w:tabs>
          <w:tab w:val="clear" w:pos="360"/>
          <w:tab w:val="left" w:pos="1134"/>
        </w:tabs>
        <w:spacing w:before="60" w:after="60" w:line="240" w:lineRule="auto"/>
        <w:ind w:left="0" w:firstLine="540"/>
        <w:jc w:val="both"/>
        <w:rPr>
          <w:rFonts w:ascii="Times New Roman" w:hAnsi="Times New Roman" w:cs="Times New Roman"/>
          <w:sz w:val="28"/>
          <w:szCs w:val="28"/>
        </w:rPr>
      </w:pPr>
      <w:bookmarkStart w:id="2" w:name="RANGE!D54"/>
      <w:r w:rsidRPr="008F0189">
        <w:rPr>
          <w:rFonts w:ascii="Times New Roman" w:hAnsi="Times New Roman" w:cs="Times New Roman"/>
          <w:sz w:val="28"/>
          <w:szCs w:val="28"/>
        </w:rPr>
        <w:t>Giấy đề nghị thanh toán: 0</w:t>
      </w:r>
      <w:r w:rsidR="004B5D40">
        <w:rPr>
          <w:rFonts w:ascii="Times New Roman" w:hAnsi="Times New Roman" w:cs="Times New Roman"/>
          <w:sz w:val="28"/>
          <w:szCs w:val="28"/>
        </w:rPr>
        <w:t>3</w:t>
      </w:r>
      <w:r w:rsidRPr="008F0189">
        <w:rPr>
          <w:rFonts w:ascii="Times New Roman" w:hAnsi="Times New Roman" w:cs="Times New Roman"/>
          <w:sz w:val="28"/>
          <w:szCs w:val="28"/>
        </w:rPr>
        <w:t xml:space="preserve"> bản;</w:t>
      </w:r>
      <w:bookmarkEnd w:id="2"/>
    </w:p>
    <w:p w14:paraId="1A07831F" w14:textId="55DFE6B8" w:rsidR="001F6283" w:rsidRPr="008F0189" w:rsidRDefault="001F6283" w:rsidP="004B5D40">
      <w:pPr>
        <w:numPr>
          <w:ilvl w:val="0"/>
          <w:numId w:val="1"/>
        </w:numPr>
        <w:tabs>
          <w:tab w:val="clear" w:pos="360"/>
          <w:tab w:val="left" w:pos="1134"/>
        </w:tabs>
        <w:spacing w:before="60" w:after="6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 xml:space="preserve">Hóa đơn VAT: </w:t>
      </w:r>
      <w:r w:rsidR="008A7A38">
        <w:rPr>
          <w:rFonts w:ascii="Times New Roman" w:hAnsi="Times New Roman" w:cs="Times New Roman"/>
          <w:sz w:val="28"/>
          <w:szCs w:val="28"/>
        </w:rPr>
        <w:t>theo quy định của Bộ tài chính</w:t>
      </w:r>
      <w:r w:rsidRPr="008F0189">
        <w:rPr>
          <w:rFonts w:ascii="Times New Roman" w:hAnsi="Times New Roman" w:cs="Times New Roman"/>
          <w:sz w:val="28"/>
          <w:szCs w:val="28"/>
        </w:rPr>
        <w:t>;</w:t>
      </w:r>
    </w:p>
    <w:p w14:paraId="2D3E053E" w14:textId="68BF1E0E" w:rsidR="001F6283" w:rsidRPr="008F0189" w:rsidRDefault="001F6283" w:rsidP="004B5D40">
      <w:pPr>
        <w:numPr>
          <w:ilvl w:val="0"/>
          <w:numId w:val="1"/>
        </w:numPr>
        <w:tabs>
          <w:tab w:val="clear" w:pos="360"/>
          <w:tab w:val="left" w:pos="1134"/>
        </w:tabs>
        <w:spacing w:before="60" w:after="6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Biên bản nghiệm thu: 0</w:t>
      </w:r>
      <w:r w:rsidR="004B5D40">
        <w:rPr>
          <w:rFonts w:ascii="Times New Roman" w:hAnsi="Times New Roman" w:cs="Times New Roman"/>
          <w:sz w:val="28"/>
          <w:szCs w:val="28"/>
        </w:rPr>
        <w:t>4</w:t>
      </w:r>
      <w:r w:rsidRPr="008F0189">
        <w:rPr>
          <w:rFonts w:ascii="Times New Roman" w:hAnsi="Times New Roman" w:cs="Times New Roman"/>
          <w:sz w:val="28"/>
          <w:szCs w:val="28"/>
        </w:rPr>
        <w:t xml:space="preserve"> bộ;</w:t>
      </w:r>
    </w:p>
    <w:p w14:paraId="3F5BF237" w14:textId="4000D9DF" w:rsidR="001F6283" w:rsidRPr="008F0189" w:rsidRDefault="001F6283" w:rsidP="004B5D40">
      <w:pPr>
        <w:numPr>
          <w:ilvl w:val="0"/>
          <w:numId w:val="1"/>
        </w:numPr>
        <w:tabs>
          <w:tab w:val="clear" w:pos="360"/>
          <w:tab w:val="left" w:pos="1134"/>
        </w:tabs>
        <w:spacing w:before="60" w:after="6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Hồ sơ quyết toán: 0</w:t>
      </w:r>
      <w:r w:rsidR="004B5D40">
        <w:rPr>
          <w:rFonts w:ascii="Times New Roman" w:hAnsi="Times New Roman" w:cs="Times New Roman"/>
          <w:sz w:val="28"/>
          <w:szCs w:val="28"/>
        </w:rPr>
        <w:t>4</w:t>
      </w:r>
      <w:r w:rsidRPr="008F0189">
        <w:rPr>
          <w:rFonts w:ascii="Times New Roman" w:hAnsi="Times New Roman" w:cs="Times New Roman"/>
          <w:sz w:val="28"/>
          <w:szCs w:val="28"/>
        </w:rPr>
        <w:t xml:space="preserve"> bộ;</w:t>
      </w:r>
    </w:p>
    <w:p w14:paraId="456807E4" w14:textId="1FD70D0F" w:rsidR="001F6283" w:rsidRPr="008F0189" w:rsidRDefault="001F6283" w:rsidP="004B5D40">
      <w:pPr>
        <w:numPr>
          <w:ilvl w:val="0"/>
          <w:numId w:val="1"/>
        </w:numPr>
        <w:tabs>
          <w:tab w:val="clear" w:pos="360"/>
          <w:tab w:val="left" w:pos="1134"/>
        </w:tabs>
        <w:spacing w:before="60" w:after="6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Bảo lãnh thực hiện hợp đồng: 01 bản chính + 0</w:t>
      </w:r>
      <w:r w:rsidR="004B5D40">
        <w:rPr>
          <w:rFonts w:ascii="Times New Roman" w:hAnsi="Times New Roman" w:cs="Times New Roman"/>
          <w:sz w:val="28"/>
          <w:szCs w:val="28"/>
        </w:rPr>
        <w:t>3</w:t>
      </w:r>
      <w:r w:rsidRPr="008F0189">
        <w:rPr>
          <w:rFonts w:ascii="Times New Roman" w:hAnsi="Times New Roman" w:cs="Times New Roman"/>
          <w:sz w:val="28"/>
          <w:szCs w:val="28"/>
        </w:rPr>
        <w:t xml:space="preserve"> bản sao có chứng thực;</w:t>
      </w:r>
    </w:p>
    <w:p w14:paraId="43037C7C" w14:textId="21DC53AA" w:rsidR="0028124F" w:rsidRPr="008F0189" w:rsidRDefault="001F6283" w:rsidP="004B5D40">
      <w:pPr>
        <w:numPr>
          <w:ilvl w:val="0"/>
          <w:numId w:val="1"/>
        </w:numPr>
        <w:tabs>
          <w:tab w:val="clear" w:pos="360"/>
          <w:tab w:val="left" w:pos="1134"/>
        </w:tabs>
        <w:spacing w:before="60" w:after="60" w:line="240" w:lineRule="auto"/>
        <w:ind w:left="0" w:firstLine="540"/>
        <w:jc w:val="both"/>
        <w:rPr>
          <w:rFonts w:ascii="Times New Roman" w:hAnsi="Times New Roman" w:cs="Times New Roman"/>
          <w:sz w:val="28"/>
          <w:szCs w:val="28"/>
        </w:rPr>
      </w:pPr>
      <w:r w:rsidRPr="008F0189">
        <w:rPr>
          <w:rFonts w:ascii="Times New Roman" w:hAnsi="Times New Roman" w:cs="Times New Roman"/>
          <w:sz w:val="28"/>
          <w:szCs w:val="28"/>
        </w:rPr>
        <w:t>Bảo lãnh bảo hành: 01 bản chính + 0</w:t>
      </w:r>
      <w:r w:rsidR="004B5D40">
        <w:rPr>
          <w:rFonts w:ascii="Times New Roman" w:hAnsi="Times New Roman" w:cs="Times New Roman"/>
          <w:sz w:val="28"/>
          <w:szCs w:val="28"/>
        </w:rPr>
        <w:t>3</w:t>
      </w:r>
      <w:r w:rsidRPr="008F0189">
        <w:rPr>
          <w:rFonts w:ascii="Times New Roman" w:hAnsi="Times New Roman" w:cs="Times New Roman"/>
          <w:sz w:val="28"/>
          <w:szCs w:val="28"/>
        </w:rPr>
        <w:t xml:space="preserve"> bản sao có chứng thực;</w:t>
      </w:r>
      <w:r w:rsidR="007F4F58" w:rsidRPr="008F0189">
        <w:rPr>
          <w:rFonts w:ascii="Times New Roman" w:hAnsi="Times New Roman" w:cs="Times New Roman"/>
          <w:sz w:val="28"/>
          <w:szCs w:val="28"/>
        </w:rPr>
        <w:t>.</w:t>
      </w:r>
    </w:p>
    <w:p w14:paraId="77CB85E6" w14:textId="77777777" w:rsidR="002D439B" w:rsidRPr="008F0189" w:rsidRDefault="00481F65" w:rsidP="004B5D40">
      <w:pPr>
        <w:pStyle w:val="BodyTextIndent2"/>
        <w:numPr>
          <w:ilvl w:val="0"/>
          <w:numId w:val="3"/>
        </w:numPr>
        <w:tabs>
          <w:tab w:val="clear" w:pos="567"/>
          <w:tab w:val="left" w:pos="1134"/>
        </w:tabs>
        <w:spacing w:before="60" w:after="60" w:line="240" w:lineRule="auto"/>
        <w:ind w:left="0" w:firstLine="540"/>
        <w:jc w:val="both"/>
        <w:rPr>
          <w:rFonts w:ascii="Times New Roman" w:hAnsi="Times New Roman"/>
          <w:b/>
          <w:szCs w:val="28"/>
          <w:lang w:val="it-IT"/>
        </w:rPr>
      </w:pPr>
      <w:r w:rsidRPr="008F0189">
        <w:rPr>
          <w:rFonts w:ascii="Times New Roman" w:hAnsi="Times New Roman"/>
          <w:b/>
          <w:szCs w:val="28"/>
          <w:lang w:val="it-IT"/>
        </w:rPr>
        <w:t xml:space="preserve"> </w:t>
      </w:r>
      <w:r w:rsidR="00B50B12" w:rsidRPr="008F0189">
        <w:rPr>
          <w:rFonts w:ascii="Times New Roman" w:hAnsi="Times New Roman"/>
          <w:b/>
          <w:szCs w:val="28"/>
          <w:lang w:val="it-IT"/>
        </w:rPr>
        <w:t xml:space="preserve">Đơn vị Quản lý dự án </w:t>
      </w:r>
      <w:r w:rsidR="002D439B" w:rsidRPr="008F0189">
        <w:rPr>
          <w:rFonts w:ascii="Times New Roman" w:hAnsi="Times New Roman"/>
          <w:b/>
          <w:szCs w:val="28"/>
          <w:lang w:val="it-IT"/>
        </w:rPr>
        <w:t>và giám sát thi công xây dựng</w:t>
      </w:r>
      <w:r w:rsidRPr="008F0189">
        <w:rPr>
          <w:rFonts w:ascii="Times New Roman" w:hAnsi="Times New Roman"/>
          <w:b/>
          <w:szCs w:val="28"/>
          <w:lang w:val="it-IT"/>
        </w:rPr>
        <w:t>:</w:t>
      </w:r>
    </w:p>
    <w:p w14:paraId="55DCB520" w14:textId="2AB81852" w:rsidR="00481F65" w:rsidRDefault="00B50B12" w:rsidP="004B5D40">
      <w:pPr>
        <w:numPr>
          <w:ilvl w:val="0"/>
          <w:numId w:val="1"/>
        </w:numPr>
        <w:tabs>
          <w:tab w:val="clear" w:pos="360"/>
          <w:tab w:val="left" w:pos="1134"/>
        </w:tabs>
        <w:spacing w:before="60" w:after="60" w:line="240" w:lineRule="auto"/>
        <w:ind w:left="0" w:firstLine="540"/>
        <w:jc w:val="both"/>
        <w:rPr>
          <w:rFonts w:ascii="Times New Roman" w:hAnsi="Times New Roman" w:cs="Times New Roman"/>
          <w:sz w:val="28"/>
          <w:szCs w:val="28"/>
          <w:lang w:val="nl-NL"/>
        </w:rPr>
      </w:pPr>
      <w:r w:rsidRPr="008F0189">
        <w:rPr>
          <w:rFonts w:ascii="Times New Roman" w:hAnsi="Times New Roman" w:cs="Times New Roman"/>
          <w:sz w:val="28"/>
          <w:szCs w:val="28"/>
          <w:lang w:val="nl-NL"/>
        </w:rPr>
        <w:t>Đơn vị Quản lý dự án</w:t>
      </w:r>
      <w:r w:rsidR="009B7D4E" w:rsidRPr="008F0189">
        <w:rPr>
          <w:rFonts w:ascii="Times New Roman" w:hAnsi="Times New Roman" w:cs="Times New Roman"/>
          <w:sz w:val="28"/>
          <w:szCs w:val="28"/>
          <w:lang w:val="nl-NL"/>
        </w:rPr>
        <w:t xml:space="preserve">: Điện lực </w:t>
      </w:r>
      <w:r w:rsidRPr="008F0189">
        <w:rPr>
          <w:rFonts w:ascii="Times New Roman" w:hAnsi="Times New Roman" w:cs="Times New Roman"/>
          <w:sz w:val="28"/>
          <w:szCs w:val="28"/>
          <w:lang w:val="nl-NL"/>
        </w:rPr>
        <w:t>C</w:t>
      </w:r>
      <w:r w:rsidR="009B7D4E" w:rsidRPr="008F0189">
        <w:rPr>
          <w:rFonts w:ascii="Times New Roman" w:hAnsi="Times New Roman" w:cs="Times New Roman"/>
          <w:sz w:val="28"/>
          <w:szCs w:val="28"/>
          <w:lang w:val="nl-NL"/>
        </w:rPr>
        <w:t>ẩm Mỹ.</w:t>
      </w:r>
    </w:p>
    <w:p w14:paraId="7389CBD1" w14:textId="1C8266F8" w:rsidR="004E5B2B" w:rsidRPr="008F0189" w:rsidRDefault="004E5B2B" w:rsidP="004B5D40">
      <w:pPr>
        <w:numPr>
          <w:ilvl w:val="0"/>
          <w:numId w:val="1"/>
        </w:numPr>
        <w:tabs>
          <w:tab w:val="clear" w:pos="360"/>
          <w:tab w:val="left" w:pos="1134"/>
        </w:tabs>
        <w:spacing w:before="60" w:after="60" w:line="240" w:lineRule="auto"/>
        <w:ind w:left="0" w:firstLine="540"/>
        <w:jc w:val="both"/>
        <w:rPr>
          <w:rFonts w:ascii="Times New Roman" w:hAnsi="Times New Roman" w:cs="Times New Roman"/>
          <w:sz w:val="28"/>
          <w:szCs w:val="28"/>
          <w:lang w:val="nl-NL"/>
        </w:rPr>
      </w:pPr>
      <w:r>
        <w:rPr>
          <w:rFonts w:ascii="Times New Roman" w:hAnsi="Times New Roman" w:cs="Times New Roman"/>
          <w:sz w:val="28"/>
          <w:szCs w:val="28"/>
          <w:lang w:val="nl-NL"/>
        </w:rPr>
        <w:t>Đơn vị giám sát thi công: Điện lực Cẩm Mỹ.</w:t>
      </w:r>
    </w:p>
    <w:p w14:paraId="0F1D6E1C" w14:textId="77777777" w:rsidR="00404599" w:rsidRPr="008F0189" w:rsidRDefault="00404599" w:rsidP="004B5D40">
      <w:pPr>
        <w:pStyle w:val="BodyTextIndent2"/>
        <w:numPr>
          <w:ilvl w:val="0"/>
          <w:numId w:val="3"/>
        </w:numPr>
        <w:tabs>
          <w:tab w:val="clear" w:pos="567"/>
          <w:tab w:val="left" w:pos="1134"/>
        </w:tabs>
        <w:spacing w:before="60" w:after="60" w:line="240" w:lineRule="auto"/>
        <w:ind w:left="0" w:firstLine="540"/>
        <w:jc w:val="both"/>
        <w:rPr>
          <w:rFonts w:ascii="Times New Roman" w:hAnsi="Times New Roman"/>
          <w:b/>
          <w:szCs w:val="28"/>
          <w:lang w:val="it-IT"/>
        </w:rPr>
      </w:pPr>
      <w:r w:rsidRPr="008F0189">
        <w:rPr>
          <w:rFonts w:ascii="Times New Roman" w:hAnsi="Times New Roman"/>
          <w:b/>
          <w:szCs w:val="28"/>
          <w:lang w:val="it-IT"/>
        </w:rPr>
        <w:t xml:space="preserve">Các nội dung liên quan </w:t>
      </w:r>
      <w:r w:rsidR="00756BE5" w:rsidRPr="008F0189">
        <w:rPr>
          <w:rFonts w:ascii="Times New Roman" w:hAnsi="Times New Roman"/>
          <w:b/>
          <w:szCs w:val="28"/>
          <w:lang w:val="it-IT"/>
        </w:rPr>
        <w:t xml:space="preserve">đến </w:t>
      </w:r>
      <w:r w:rsidR="00005F95" w:rsidRPr="008F0189">
        <w:rPr>
          <w:rFonts w:ascii="Times New Roman" w:hAnsi="Times New Roman"/>
          <w:b/>
          <w:szCs w:val="28"/>
          <w:lang w:val="it-IT"/>
        </w:rPr>
        <w:t>quản lý chất lượng</w:t>
      </w:r>
      <w:r w:rsidR="00756BE5" w:rsidRPr="008F0189">
        <w:rPr>
          <w:rFonts w:ascii="Times New Roman" w:hAnsi="Times New Roman"/>
          <w:b/>
          <w:szCs w:val="28"/>
          <w:lang w:val="it-IT"/>
        </w:rPr>
        <w:t xml:space="preserve"> </w:t>
      </w:r>
      <w:r w:rsidR="005E5F9B" w:rsidRPr="008F0189">
        <w:rPr>
          <w:rFonts w:ascii="Times New Roman" w:hAnsi="Times New Roman"/>
          <w:b/>
          <w:szCs w:val="28"/>
          <w:lang w:val="it-IT"/>
        </w:rPr>
        <w:t>công trình</w:t>
      </w:r>
      <w:r w:rsidRPr="008F0189">
        <w:rPr>
          <w:rFonts w:ascii="Times New Roman" w:hAnsi="Times New Roman"/>
          <w:b/>
          <w:szCs w:val="28"/>
          <w:lang w:val="it-IT"/>
        </w:rPr>
        <w:t>:</w:t>
      </w:r>
    </w:p>
    <w:p w14:paraId="7715E7B5" w14:textId="77777777" w:rsidR="00756BE5" w:rsidRPr="008F0189" w:rsidRDefault="00690B93" w:rsidP="004B5D40">
      <w:pPr>
        <w:pStyle w:val="BodyTextIndent2"/>
        <w:tabs>
          <w:tab w:val="left" w:pos="567"/>
        </w:tabs>
        <w:spacing w:before="60" w:after="60" w:line="240" w:lineRule="auto"/>
        <w:ind w:left="0" w:firstLine="540"/>
        <w:jc w:val="both"/>
        <w:rPr>
          <w:rFonts w:ascii="Times New Roman" w:hAnsi="Times New Roman"/>
          <w:szCs w:val="28"/>
          <w:lang w:val="it-IT"/>
        </w:rPr>
      </w:pPr>
      <w:r w:rsidRPr="008F0189">
        <w:rPr>
          <w:rFonts w:ascii="Times New Roman" w:hAnsi="Times New Roman"/>
          <w:szCs w:val="28"/>
          <w:lang w:val="it-IT"/>
        </w:rPr>
        <w:tab/>
        <w:t xml:space="preserve">Nhà thầu phải tuân thủ các quy định về quản lý chất lượng công trình, </w:t>
      </w:r>
      <w:r w:rsidR="007B1847" w:rsidRPr="008F0189">
        <w:rPr>
          <w:rFonts w:ascii="Times New Roman" w:hAnsi="Times New Roman"/>
          <w:szCs w:val="28"/>
          <w:lang w:val="it-IT"/>
        </w:rPr>
        <w:t>triển khai thực hiện các giải pháp và kiểm soát nội bộ để nâng cao chất lượng thi công và đảm bảo tiến độ hoàn thành công trình theo hợp đồng</w:t>
      </w:r>
      <w:r w:rsidR="007F4F58" w:rsidRPr="008F0189">
        <w:rPr>
          <w:rFonts w:ascii="Times New Roman" w:hAnsi="Times New Roman"/>
          <w:szCs w:val="28"/>
          <w:lang w:val="it-IT"/>
        </w:rPr>
        <w:t>.</w:t>
      </w:r>
    </w:p>
    <w:p w14:paraId="1E670C28" w14:textId="77777777" w:rsidR="00131FE3" w:rsidRPr="008F0189" w:rsidRDefault="00131FE3" w:rsidP="004B5D40">
      <w:pPr>
        <w:pStyle w:val="BodyTextIndent2"/>
        <w:numPr>
          <w:ilvl w:val="0"/>
          <w:numId w:val="3"/>
        </w:numPr>
        <w:tabs>
          <w:tab w:val="clear" w:pos="567"/>
          <w:tab w:val="left" w:pos="1134"/>
        </w:tabs>
        <w:spacing w:before="60" w:after="60" w:line="240" w:lineRule="auto"/>
        <w:ind w:left="0" w:firstLine="540"/>
        <w:jc w:val="both"/>
        <w:rPr>
          <w:rFonts w:ascii="Times New Roman" w:hAnsi="Times New Roman"/>
          <w:b/>
          <w:szCs w:val="28"/>
        </w:rPr>
      </w:pPr>
      <w:r w:rsidRPr="008F0189">
        <w:rPr>
          <w:rFonts w:ascii="Times New Roman" w:hAnsi="Times New Roman"/>
          <w:b/>
          <w:szCs w:val="28"/>
        </w:rPr>
        <w:t>Thưởng, phạt hợp đồng:</w:t>
      </w:r>
    </w:p>
    <w:p w14:paraId="724A28AE" w14:textId="77777777" w:rsidR="00131FE3" w:rsidRPr="008F0189" w:rsidRDefault="00131FE3" w:rsidP="004B5D40">
      <w:pPr>
        <w:pStyle w:val="BodyTextIndent2"/>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 Thưởng hợp đồng: Không áp dụng.</w:t>
      </w:r>
    </w:p>
    <w:p w14:paraId="2207865C" w14:textId="77777777" w:rsidR="00131FE3" w:rsidRPr="008F0189" w:rsidRDefault="00131FE3" w:rsidP="004B5D40">
      <w:pPr>
        <w:pStyle w:val="BodyTextIndent2"/>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 Phạt hợp đồng:</w:t>
      </w:r>
    </w:p>
    <w:p w14:paraId="15BA47AC" w14:textId="77777777" w:rsidR="00131FE3" w:rsidRPr="008F0189" w:rsidRDefault="00131FE3" w:rsidP="004B5D40">
      <w:pPr>
        <w:pStyle w:val="BodyTextIndent2"/>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 Phạt do chậm tiến độ: Mức phạt là 2% giá trị hợp đồng cho 7 ngày đầu vi phạm và 0,5% giá trị hợp đồng cho mỗi ngày chậm trễ tiếp theo.</w:t>
      </w:r>
    </w:p>
    <w:p w14:paraId="265C5991" w14:textId="77777777" w:rsidR="00131FE3" w:rsidRPr="008F0189" w:rsidRDefault="00131FE3" w:rsidP="004B5D40">
      <w:pPr>
        <w:pStyle w:val="BodyTextIndent2"/>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 Phạt do chậm khắc phục tồn tại: Phạt 1% giá trị hợp đồng trong trường hợp nhà thầu chậm hoàn thành khắc phục tồn tại theo ngày đã ấn định trong biên bản nghiệm thu kỹ thuật và phạt thêm 0,1% giá trị hợp đồng cho mỗi ngày chậm trễ tiếp theo.</w:t>
      </w:r>
    </w:p>
    <w:p w14:paraId="3FE4DF7A" w14:textId="77777777" w:rsidR="00131FE3" w:rsidRPr="008F0189" w:rsidRDefault="00131FE3" w:rsidP="004B5D40">
      <w:pPr>
        <w:pStyle w:val="BodyTextIndent2"/>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 xml:space="preserve">+ Phạt do không đảm bảo chất lượng thi công công trình: Phạt </w:t>
      </w:r>
      <w:r w:rsidR="007B6914" w:rsidRPr="008F0189">
        <w:rPr>
          <w:rFonts w:ascii="Times New Roman" w:hAnsi="Times New Roman"/>
          <w:szCs w:val="28"/>
        </w:rPr>
        <w:t>3</w:t>
      </w:r>
      <w:r w:rsidRPr="008F0189">
        <w:rPr>
          <w:rFonts w:ascii="Times New Roman" w:hAnsi="Times New Roman"/>
          <w:szCs w:val="28"/>
        </w:rPr>
        <w:t>% giá trị hợp đồng trong trường hợp nhà thầu thi công công trình không đảm bảo chất lượng gây sự cố. Đồng thời nhà thầu phải chịu mọi chi phí cho việc khắc phục sự cố do không đảm bảo chất lượng thi công công trình.</w:t>
      </w:r>
    </w:p>
    <w:p w14:paraId="4A5E0FF4" w14:textId="77777777" w:rsidR="00FA14B3" w:rsidRPr="008F0189" w:rsidRDefault="00FA14B3" w:rsidP="004B5D40">
      <w:pPr>
        <w:pStyle w:val="BodyTextIndent2"/>
        <w:numPr>
          <w:ilvl w:val="0"/>
          <w:numId w:val="3"/>
        </w:numPr>
        <w:tabs>
          <w:tab w:val="clear" w:pos="567"/>
          <w:tab w:val="left" w:pos="1134"/>
        </w:tabs>
        <w:spacing w:before="60" w:after="60" w:line="240" w:lineRule="auto"/>
        <w:ind w:left="0" w:firstLine="540"/>
        <w:jc w:val="both"/>
        <w:rPr>
          <w:rFonts w:ascii="Times New Roman" w:hAnsi="Times New Roman"/>
          <w:b/>
          <w:szCs w:val="28"/>
        </w:rPr>
      </w:pPr>
      <w:r w:rsidRPr="008F0189">
        <w:rPr>
          <w:rFonts w:ascii="Times New Roman" w:hAnsi="Times New Roman"/>
          <w:b/>
          <w:szCs w:val="28"/>
        </w:rPr>
        <w:lastRenderedPageBreak/>
        <w:t>Hoàn công</w:t>
      </w:r>
      <w:r w:rsidR="00457A8C" w:rsidRPr="008F0189">
        <w:rPr>
          <w:rFonts w:ascii="Times New Roman" w:hAnsi="Times New Roman"/>
          <w:b/>
          <w:szCs w:val="28"/>
        </w:rPr>
        <w:t>,</w:t>
      </w:r>
      <w:r w:rsidRPr="008F0189">
        <w:rPr>
          <w:rFonts w:ascii="Times New Roman" w:hAnsi="Times New Roman"/>
          <w:b/>
          <w:szCs w:val="28"/>
        </w:rPr>
        <w:t xml:space="preserve"> quyết toán:</w:t>
      </w:r>
    </w:p>
    <w:p w14:paraId="1596EC2B" w14:textId="77777777" w:rsidR="00FA14B3" w:rsidRPr="008F0189" w:rsidRDefault="00FA14B3" w:rsidP="004B5D40">
      <w:pPr>
        <w:pStyle w:val="BodyTextIndent2"/>
        <w:spacing w:before="60" w:after="60" w:line="240" w:lineRule="auto"/>
        <w:ind w:left="0" w:firstLine="540"/>
        <w:jc w:val="both"/>
        <w:rPr>
          <w:rFonts w:ascii="Times New Roman" w:hAnsi="Times New Roman"/>
          <w:szCs w:val="28"/>
        </w:rPr>
      </w:pPr>
      <w:r w:rsidRPr="008F0189">
        <w:rPr>
          <w:rFonts w:ascii="Times New Roman" w:hAnsi="Times New Roman"/>
          <w:szCs w:val="28"/>
        </w:rPr>
        <w:t>- Trong quá trình thi công nhà thầu phải phối hợp với giám sát thi công kiểm tra khối lượng thực tế ngay khi hoàn thành thi công từng hạng mục công trình.</w:t>
      </w:r>
    </w:p>
    <w:p w14:paraId="59EEF002" w14:textId="77777777" w:rsidR="00FA14B3" w:rsidRPr="008F0189" w:rsidRDefault="00FA14B3" w:rsidP="004B5D40">
      <w:pPr>
        <w:pStyle w:val="BodyTextIndent2"/>
        <w:spacing w:before="60" w:after="60" w:line="240" w:lineRule="auto"/>
        <w:ind w:left="0" w:firstLine="540"/>
        <w:jc w:val="both"/>
        <w:rPr>
          <w:rFonts w:ascii="Times New Roman" w:hAnsi="Times New Roman"/>
          <w:szCs w:val="28"/>
        </w:rPr>
      </w:pPr>
      <w:r w:rsidRPr="008F0189">
        <w:rPr>
          <w:rFonts w:ascii="Times New Roman" w:hAnsi="Times New Roman"/>
          <w:szCs w:val="28"/>
        </w:rPr>
        <w:t>- Sau 15 ngày làm việc kể từ ngày nghiệm thu đưa công trình vào sử dụng, nhà thầu phải cung cấp đầy đủ hồ sơ hoàn công quyết toán theo đúng quy định. Nếu quá thời gian trên mà nhà thầu không cung cấp đủ hồ sơ thì nhà thầu phải tự chịu mọi thiệt hại liên quan (ngoại trừ trường hợp bất khả kháng).</w:t>
      </w:r>
    </w:p>
    <w:p w14:paraId="3E7A5405" w14:textId="77777777" w:rsidR="00FA14B3" w:rsidRPr="008F0189" w:rsidRDefault="00FA14B3" w:rsidP="004B5D40">
      <w:pPr>
        <w:pStyle w:val="BodyTextIndent2"/>
        <w:spacing w:before="60" w:after="60" w:line="240" w:lineRule="auto"/>
        <w:ind w:left="0" w:firstLine="540"/>
        <w:jc w:val="both"/>
        <w:rPr>
          <w:rFonts w:ascii="Times New Roman" w:hAnsi="Times New Roman"/>
          <w:szCs w:val="28"/>
        </w:rPr>
      </w:pPr>
      <w:r w:rsidRPr="008F0189">
        <w:rPr>
          <w:rFonts w:ascii="Times New Roman" w:hAnsi="Times New Roman"/>
          <w:szCs w:val="28"/>
        </w:rPr>
        <w:t>- Nhà thầu phải hoàn thành nhập các vật tư thu hồi trước khi tiến hành nghiệm thu hoàn thành công trình đưa vào sử dụng. Trong quá trình nghiệm thu, nếu tiếp tục phát sinh vật tư thu hồi thì nhà thầu nhập bổ sung sau.</w:t>
      </w:r>
    </w:p>
    <w:p w14:paraId="75F60EBE" w14:textId="37B17374" w:rsidR="00FA14B3" w:rsidRPr="008F0189" w:rsidRDefault="00FA14B3" w:rsidP="004B5D40">
      <w:pPr>
        <w:pStyle w:val="BodyTextIndent2"/>
        <w:tabs>
          <w:tab w:val="left" w:pos="1134"/>
        </w:tabs>
        <w:spacing w:before="60" w:after="60" w:line="240" w:lineRule="auto"/>
        <w:ind w:left="0" w:firstLine="540"/>
        <w:jc w:val="both"/>
        <w:rPr>
          <w:rFonts w:ascii="Times New Roman" w:hAnsi="Times New Roman"/>
          <w:szCs w:val="28"/>
        </w:rPr>
      </w:pPr>
      <w:r w:rsidRPr="008F0189">
        <w:rPr>
          <w:rFonts w:ascii="Times New Roman" w:hAnsi="Times New Roman"/>
          <w:szCs w:val="28"/>
        </w:rPr>
        <w:t>Biên bản thương thảo hợp đồng được lập thành 0</w:t>
      </w:r>
      <w:r w:rsidR="00470771">
        <w:rPr>
          <w:rFonts w:ascii="Times New Roman" w:hAnsi="Times New Roman"/>
          <w:szCs w:val="28"/>
        </w:rPr>
        <w:t>8</w:t>
      </w:r>
      <w:r w:rsidRPr="008F0189">
        <w:rPr>
          <w:rFonts w:ascii="Times New Roman" w:hAnsi="Times New Roman"/>
          <w:szCs w:val="28"/>
        </w:rPr>
        <w:t xml:space="preserve"> bản, bên A giữ  0</w:t>
      </w:r>
      <w:r w:rsidR="00470771">
        <w:rPr>
          <w:rFonts w:ascii="Times New Roman" w:hAnsi="Times New Roman"/>
          <w:szCs w:val="28"/>
        </w:rPr>
        <w:t>6</w:t>
      </w:r>
      <w:r w:rsidRPr="008F0189">
        <w:rPr>
          <w:rFonts w:ascii="Times New Roman" w:hAnsi="Times New Roman"/>
          <w:szCs w:val="28"/>
        </w:rPr>
        <w:t xml:space="preserve"> bản, bên B giữ 0</w:t>
      </w:r>
      <w:r w:rsidR="00470771">
        <w:rPr>
          <w:rFonts w:ascii="Times New Roman" w:hAnsi="Times New Roman"/>
          <w:szCs w:val="28"/>
        </w:rPr>
        <w:t>2</w:t>
      </w:r>
      <w:r w:rsidRPr="008F0189">
        <w:rPr>
          <w:rFonts w:ascii="Times New Roman" w:hAnsi="Times New Roman"/>
          <w:szCs w:val="28"/>
        </w:rPr>
        <w:t xml:space="preserve"> bản, các biên bản có giá trị pháp lý như nhau./.</w:t>
      </w:r>
    </w:p>
    <w:p w14:paraId="7BA08170" w14:textId="77777777" w:rsidR="00524998" w:rsidRPr="008F0189" w:rsidRDefault="00524998" w:rsidP="00524998">
      <w:pPr>
        <w:spacing w:before="60" w:after="60"/>
        <w:ind w:right="2"/>
        <w:jc w:val="both"/>
        <w:rPr>
          <w:spacing w:val="4"/>
          <w:sz w:val="28"/>
          <w:szCs w:val="28"/>
        </w:rPr>
      </w:pPr>
    </w:p>
    <w:tbl>
      <w:tblPr>
        <w:tblW w:w="9430" w:type="dxa"/>
        <w:tblLook w:val="01E0" w:firstRow="1" w:lastRow="1" w:firstColumn="1" w:lastColumn="1" w:noHBand="0" w:noVBand="0"/>
      </w:tblPr>
      <w:tblGrid>
        <w:gridCol w:w="4786"/>
        <w:gridCol w:w="4644"/>
      </w:tblGrid>
      <w:tr w:rsidR="00524998" w:rsidRPr="008F0189" w14:paraId="1A0488B2" w14:textId="77777777" w:rsidTr="00061896">
        <w:trPr>
          <w:trHeight w:val="2403"/>
        </w:trPr>
        <w:tc>
          <w:tcPr>
            <w:tcW w:w="4786" w:type="dxa"/>
          </w:tcPr>
          <w:p w14:paraId="57928D9D" w14:textId="77777777" w:rsidR="00524998" w:rsidRPr="008F0189" w:rsidRDefault="00524998" w:rsidP="00524998">
            <w:pPr>
              <w:spacing w:after="0" w:line="240" w:lineRule="auto"/>
              <w:jc w:val="center"/>
              <w:rPr>
                <w:rFonts w:ascii="Times New Roman" w:hAnsi="Times New Roman" w:cs="Times New Roman"/>
                <w:b/>
                <w:bCs/>
                <w:sz w:val="28"/>
                <w:szCs w:val="28"/>
              </w:rPr>
            </w:pPr>
            <w:r w:rsidRPr="008F0189">
              <w:rPr>
                <w:rFonts w:ascii="Times New Roman" w:hAnsi="Times New Roman" w:cs="Times New Roman"/>
                <w:b/>
                <w:bCs/>
                <w:sz w:val="28"/>
                <w:szCs w:val="28"/>
              </w:rPr>
              <w:t>ĐẠI DIỆN BÊN B</w:t>
            </w:r>
          </w:p>
          <w:p w14:paraId="2C4F977A" w14:textId="77777777" w:rsidR="00524998" w:rsidRPr="008F0189" w:rsidRDefault="00524998" w:rsidP="00524998">
            <w:pPr>
              <w:spacing w:after="0" w:line="240" w:lineRule="auto"/>
              <w:jc w:val="center"/>
              <w:rPr>
                <w:rFonts w:ascii="Times New Roman" w:hAnsi="Times New Roman" w:cs="Times New Roman"/>
                <w:b/>
                <w:bCs/>
                <w:sz w:val="28"/>
                <w:szCs w:val="28"/>
              </w:rPr>
            </w:pPr>
            <w:r w:rsidRPr="008F0189">
              <w:rPr>
                <w:rFonts w:ascii="Times New Roman" w:hAnsi="Times New Roman" w:cs="Times New Roman"/>
                <w:b/>
                <w:bCs/>
                <w:sz w:val="28"/>
                <w:szCs w:val="28"/>
              </w:rPr>
              <w:t>GIÁM ĐỐC</w:t>
            </w:r>
          </w:p>
          <w:p w14:paraId="0472FC30" w14:textId="77777777" w:rsidR="00524998" w:rsidRPr="008F0189" w:rsidRDefault="00524998" w:rsidP="00524998">
            <w:pPr>
              <w:spacing w:after="0" w:line="240" w:lineRule="auto"/>
              <w:jc w:val="both"/>
              <w:rPr>
                <w:rFonts w:ascii="Times New Roman" w:hAnsi="Times New Roman" w:cs="Times New Roman"/>
                <w:spacing w:val="4"/>
                <w:sz w:val="28"/>
                <w:szCs w:val="28"/>
              </w:rPr>
            </w:pPr>
          </w:p>
          <w:p w14:paraId="4A41813F" w14:textId="77777777" w:rsidR="00524998" w:rsidRPr="008F0189" w:rsidRDefault="00524998" w:rsidP="00524998">
            <w:pPr>
              <w:spacing w:after="0" w:line="240" w:lineRule="auto"/>
              <w:jc w:val="both"/>
              <w:rPr>
                <w:rFonts w:ascii="Times New Roman" w:hAnsi="Times New Roman" w:cs="Times New Roman"/>
                <w:spacing w:val="4"/>
                <w:sz w:val="28"/>
                <w:szCs w:val="28"/>
              </w:rPr>
            </w:pPr>
          </w:p>
          <w:p w14:paraId="4E08367C" w14:textId="77777777" w:rsidR="00DC4A5E" w:rsidRPr="008F0189" w:rsidRDefault="00DC4A5E" w:rsidP="00524998">
            <w:pPr>
              <w:spacing w:after="0" w:line="240" w:lineRule="auto"/>
              <w:jc w:val="both"/>
              <w:rPr>
                <w:rFonts w:ascii="Times New Roman" w:hAnsi="Times New Roman" w:cs="Times New Roman"/>
                <w:spacing w:val="4"/>
                <w:sz w:val="28"/>
                <w:szCs w:val="28"/>
              </w:rPr>
            </w:pPr>
          </w:p>
          <w:p w14:paraId="2C1F22C4" w14:textId="77777777" w:rsidR="00524998" w:rsidRPr="008F0189" w:rsidRDefault="00524998" w:rsidP="00524998">
            <w:pPr>
              <w:spacing w:after="0" w:line="240" w:lineRule="auto"/>
              <w:jc w:val="both"/>
              <w:rPr>
                <w:rFonts w:ascii="Times New Roman" w:hAnsi="Times New Roman" w:cs="Times New Roman"/>
                <w:spacing w:val="4"/>
                <w:sz w:val="28"/>
                <w:szCs w:val="28"/>
              </w:rPr>
            </w:pPr>
          </w:p>
          <w:p w14:paraId="41858C60" w14:textId="77777777" w:rsidR="00524998" w:rsidRPr="008F0189" w:rsidRDefault="00524998" w:rsidP="00524998">
            <w:pPr>
              <w:spacing w:after="0" w:line="240" w:lineRule="auto"/>
              <w:jc w:val="both"/>
              <w:rPr>
                <w:rFonts w:ascii="Times New Roman" w:hAnsi="Times New Roman" w:cs="Times New Roman"/>
                <w:spacing w:val="4"/>
                <w:sz w:val="28"/>
                <w:szCs w:val="28"/>
              </w:rPr>
            </w:pPr>
          </w:p>
          <w:p w14:paraId="3B670A2E" w14:textId="0E54C50F" w:rsidR="00524998" w:rsidRPr="008F0189" w:rsidRDefault="004E5B2B" w:rsidP="000459CE">
            <w:pPr>
              <w:spacing w:after="0" w:line="240" w:lineRule="auto"/>
              <w:jc w:val="center"/>
              <w:rPr>
                <w:rFonts w:ascii="Times New Roman" w:hAnsi="Times New Roman" w:cs="Times New Roman"/>
                <w:b/>
                <w:spacing w:val="4"/>
                <w:sz w:val="28"/>
                <w:szCs w:val="28"/>
              </w:rPr>
            </w:pPr>
            <w:r>
              <w:rPr>
                <w:rFonts w:ascii="Times New Roman" w:hAnsi="Times New Roman" w:cs="Times New Roman"/>
                <w:b/>
                <w:spacing w:val="4"/>
                <w:sz w:val="28"/>
                <w:szCs w:val="28"/>
              </w:rPr>
              <w:t>Trần Thị Ngọc Thọ</w:t>
            </w:r>
          </w:p>
        </w:tc>
        <w:tc>
          <w:tcPr>
            <w:tcW w:w="4644" w:type="dxa"/>
          </w:tcPr>
          <w:p w14:paraId="7AFE4F3D" w14:textId="77777777" w:rsidR="00524998" w:rsidRPr="008F0189" w:rsidRDefault="00524998" w:rsidP="00524998">
            <w:pPr>
              <w:spacing w:after="0" w:line="240" w:lineRule="auto"/>
              <w:jc w:val="center"/>
              <w:rPr>
                <w:rFonts w:ascii="Times New Roman" w:hAnsi="Times New Roman" w:cs="Times New Roman"/>
                <w:b/>
                <w:bCs/>
                <w:sz w:val="28"/>
                <w:szCs w:val="28"/>
              </w:rPr>
            </w:pPr>
            <w:r w:rsidRPr="008F0189">
              <w:rPr>
                <w:rFonts w:ascii="Times New Roman" w:hAnsi="Times New Roman" w:cs="Times New Roman"/>
                <w:b/>
                <w:bCs/>
                <w:sz w:val="28"/>
                <w:szCs w:val="28"/>
              </w:rPr>
              <w:t>ĐẠI DIỆN BÊN A</w:t>
            </w:r>
          </w:p>
          <w:p w14:paraId="0932D0C6" w14:textId="77777777" w:rsidR="00524998" w:rsidRPr="008F0189" w:rsidRDefault="00524998" w:rsidP="00524998">
            <w:pPr>
              <w:spacing w:after="0" w:line="240" w:lineRule="auto"/>
              <w:jc w:val="center"/>
              <w:rPr>
                <w:rFonts w:ascii="Times New Roman" w:hAnsi="Times New Roman" w:cs="Times New Roman"/>
                <w:b/>
                <w:bCs/>
                <w:sz w:val="28"/>
                <w:szCs w:val="28"/>
              </w:rPr>
            </w:pPr>
            <w:r w:rsidRPr="008F0189">
              <w:rPr>
                <w:rFonts w:ascii="Times New Roman" w:hAnsi="Times New Roman" w:cs="Times New Roman"/>
                <w:b/>
                <w:bCs/>
                <w:sz w:val="28"/>
                <w:szCs w:val="28"/>
              </w:rPr>
              <w:t>GIÁM ĐỐC</w:t>
            </w:r>
          </w:p>
          <w:p w14:paraId="7D7FE7E9" w14:textId="77777777" w:rsidR="00524998" w:rsidRPr="008F0189" w:rsidRDefault="00524998" w:rsidP="00524998">
            <w:pPr>
              <w:spacing w:after="0" w:line="240" w:lineRule="auto"/>
              <w:jc w:val="both"/>
              <w:rPr>
                <w:rFonts w:ascii="Times New Roman" w:hAnsi="Times New Roman" w:cs="Times New Roman"/>
                <w:b/>
                <w:spacing w:val="4"/>
                <w:sz w:val="28"/>
                <w:szCs w:val="28"/>
              </w:rPr>
            </w:pPr>
          </w:p>
          <w:p w14:paraId="2EF0C763" w14:textId="77777777" w:rsidR="00524998" w:rsidRPr="008F0189" w:rsidRDefault="00524998" w:rsidP="00524998">
            <w:pPr>
              <w:spacing w:after="0" w:line="240" w:lineRule="auto"/>
              <w:jc w:val="both"/>
              <w:rPr>
                <w:rFonts w:ascii="Times New Roman" w:hAnsi="Times New Roman" w:cs="Times New Roman"/>
                <w:b/>
                <w:spacing w:val="4"/>
                <w:sz w:val="28"/>
                <w:szCs w:val="28"/>
              </w:rPr>
            </w:pPr>
          </w:p>
          <w:p w14:paraId="661DF09D" w14:textId="77777777" w:rsidR="00524998" w:rsidRPr="008F0189" w:rsidRDefault="00524998" w:rsidP="00524998">
            <w:pPr>
              <w:spacing w:after="0" w:line="240" w:lineRule="auto"/>
              <w:jc w:val="both"/>
              <w:rPr>
                <w:rFonts w:ascii="Times New Roman" w:hAnsi="Times New Roman" w:cs="Times New Roman"/>
                <w:b/>
                <w:spacing w:val="4"/>
                <w:sz w:val="28"/>
                <w:szCs w:val="28"/>
              </w:rPr>
            </w:pPr>
          </w:p>
          <w:p w14:paraId="25A49419" w14:textId="77777777" w:rsidR="00DC4A5E" w:rsidRPr="008F0189" w:rsidRDefault="00DC4A5E" w:rsidP="00524998">
            <w:pPr>
              <w:spacing w:after="0" w:line="240" w:lineRule="auto"/>
              <w:jc w:val="both"/>
              <w:rPr>
                <w:rFonts w:ascii="Times New Roman" w:hAnsi="Times New Roman" w:cs="Times New Roman"/>
                <w:b/>
                <w:spacing w:val="4"/>
                <w:sz w:val="28"/>
                <w:szCs w:val="28"/>
              </w:rPr>
            </w:pPr>
          </w:p>
          <w:p w14:paraId="35D24D7D" w14:textId="77777777" w:rsidR="00524998" w:rsidRPr="008F0189" w:rsidRDefault="00524998" w:rsidP="00524998">
            <w:pPr>
              <w:spacing w:after="0" w:line="240" w:lineRule="auto"/>
              <w:jc w:val="both"/>
              <w:rPr>
                <w:rFonts w:ascii="Times New Roman" w:hAnsi="Times New Roman" w:cs="Times New Roman"/>
                <w:b/>
                <w:spacing w:val="4"/>
                <w:sz w:val="28"/>
                <w:szCs w:val="28"/>
              </w:rPr>
            </w:pPr>
          </w:p>
          <w:p w14:paraId="5FF3760C" w14:textId="77777777" w:rsidR="00524998" w:rsidRPr="008F0189" w:rsidRDefault="00DB5A10" w:rsidP="00524998">
            <w:pPr>
              <w:spacing w:after="0" w:line="240" w:lineRule="auto"/>
              <w:jc w:val="center"/>
              <w:rPr>
                <w:rFonts w:ascii="Times New Roman" w:hAnsi="Times New Roman" w:cs="Times New Roman"/>
                <w:b/>
                <w:spacing w:val="4"/>
                <w:sz w:val="28"/>
                <w:szCs w:val="28"/>
              </w:rPr>
            </w:pPr>
            <w:r w:rsidRPr="008F0189">
              <w:rPr>
                <w:rFonts w:ascii="Times New Roman" w:hAnsi="Times New Roman" w:cs="Times New Roman"/>
                <w:b/>
                <w:spacing w:val="4"/>
                <w:sz w:val="28"/>
                <w:szCs w:val="28"/>
              </w:rPr>
              <w:t>Nguyễn Vĩnh Tuấn</w:t>
            </w:r>
          </w:p>
        </w:tc>
      </w:tr>
    </w:tbl>
    <w:p w14:paraId="3AFCE271" w14:textId="77777777" w:rsidR="00524998" w:rsidRPr="008F0189" w:rsidRDefault="00524998" w:rsidP="00524998">
      <w:pPr>
        <w:spacing w:before="60" w:after="60"/>
        <w:ind w:right="2" w:firstLine="567"/>
        <w:jc w:val="both"/>
        <w:rPr>
          <w:rFonts w:ascii="Times New Roman" w:hAnsi="Times New Roman" w:cs="Times New Roman"/>
          <w:spacing w:val="4"/>
          <w:sz w:val="28"/>
          <w:szCs w:val="28"/>
        </w:rPr>
      </w:pPr>
    </w:p>
    <w:tbl>
      <w:tblPr>
        <w:tblW w:w="9430" w:type="dxa"/>
        <w:tblLook w:val="01E0" w:firstRow="1" w:lastRow="1" w:firstColumn="1" w:lastColumn="1" w:noHBand="0" w:noVBand="0"/>
      </w:tblPr>
      <w:tblGrid>
        <w:gridCol w:w="4786"/>
        <w:gridCol w:w="4644"/>
      </w:tblGrid>
      <w:tr w:rsidR="00524998" w:rsidRPr="008F0189" w14:paraId="3DB10C1B" w14:textId="77777777" w:rsidTr="00061896">
        <w:tc>
          <w:tcPr>
            <w:tcW w:w="4786" w:type="dxa"/>
          </w:tcPr>
          <w:p w14:paraId="1287D15C" w14:textId="77777777" w:rsidR="00524998" w:rsidRPr="008F0189" w:rsidRDefault="00524998" w:rsidP="00061896">
            <w:pPr>
              <w:spacing w:before="120"/>
              <w:jc w:val="both"/>
              <w:rPr>
                <w:rFonts w:ascii="Times New Roman" w:hAnsi="Times New Roman" w:cs="Times New Roman"/>
                <w:b/>
                <w:spacing w:val="4"/>
                <w:sz w:val="28"/>
                <w:szCs w:val="28"/>
              </w:rPr>
            </w:pPr>
            <w:r w:rsidRPr="008F0189">
              <w:rPr>
                <w:rFonts w:ascii="Times New Roman" w:hAnsi="Times New Roman" w:cs="Times New Roman"/>
                <w:b/>
                <w:spacing w:val="4"/>
                <w:sz w:val="28"/>
                <w:szCs w:val="28"/>
              </w:rPr>
              <w:t>Thành phần tham dự:</w:t>
            </w:r>
          </w:p>
          <w:p w14:paraId="7F7774C2" w14:textId="77777777" w:rsidR="00524998" w:rsidRPr="008F0189" w:rsidRDefault="00524998" w:rsidP="00061896">
            <w:pPr>
              <w:spacing w:before="120"/>
              <w:jc w:val="both"/>
              <w:rPr>
                <w:rFonts w:ascii="Times New Roman" w:hAnsi="Times New Roman" w:cs="Times New Roman"/>
                <w:spacing w:val="4"/>
                <w:sz w:val="28"/>
                <w:szCs w:val="28"/>
              </w:rPr>
            </w:pPr>
            <w:r w:rsidRPr="008F0189">
              <w:rPr>
                <w:rFonts w:ascii="Times New Roman" w:hAnsi="Times New Roman" w:cs="Times New Roman"/>
                <w:spacing w:val="4"/>
                <w:sz w:val="28"/>
                <w:szCs w:val="28"/>
              </w:rPr>
              <w:t>Nguyễn Trọng Tín</w:t>
            </w:r>
            <w:r w:rsidRPr="008F0189">
              <w:rPr>
                <w:rFonts w:ascii="Times New Roman" w:hAnsi="Times New Roman" w:cs="Times New Roman"/>
                <w:spacing w:val="4"/>
                <w:sz w:val="28"/>
                <w:szCs w:val="28"/>
              </w:rPr>
              <w:tab/>
              <w:t>……………</w:t>
            </w:r>
          </w:p>
          <w:p w14:paraId="24C73B7A" w14:textId="77777777" w:rsidR="00524998" w:rsidRPr="008F0189" w:rsidRDefault="00524998" w:rsidP="00061896">
            <w:pPr>
              <w:spacing w:before="120"/>
              <w:jc w:val="both"/>
              <w:rPr>
                <w:rFonts w:ascii="Times New Roman" w:hAnsi="Times New Roman" w:cs="Times New Roman"/>
                <w:spacing w:val="4"/>
                <w:sz w:val="28"/>
                <w:szCs w:val="28"/>
              </w:rPr>
            </w:pPr>
            <w:r w:rsidRPr="008F0189">
              <w:rPr>
                <w:rFonts w:ascii="Times New Roman" w:hAnsi="Times New Roman" w:cs="Times New Roman"/>
                <w:spacing w:val="4"/>
                <w:sz w:val="28"/>
                <w:szCs w:val="28"/>
              </w:rPr>
              <w:t>Huỳnh Văn Muộn</w:t>
            </w:r>
            <w:r w:rsidRPr="008F0189">
              <w:rPr>
                <w:rFonts w:ascii="Times New Roman" w:hAnsi="Times New Roman" w:cs="Times New Roman"/>
                <w:spacing w:val="4"/>
                <w:sz w:val="28"/>
                <w:szCs w:val="28"/>
              </w:rPr>
              <w:tab/>
            </w:r>
            <w:r w:rsidRPr="008F0189">
              <w:rPr>
                <w:rFonts w:ascii="Times New Roman" w:hAnsi="Times New Roman" w:cs="Times New Roman"/>
                <w:spacing w:val="4"/>
                <w:sz w:val="28"/>
                <w:szCs w:val="28"/>
              </w:rPr>
              <w:tab/>
              <w:t>……………</w:t>
            </w:r>
          </w:p>
          <w:p w14:paraId="0A417AAF" w14:textId="77777777" w:rsidR="00524998" w:rsidRPr="008F0189" w:rsidRDefault="00524998" w:rsidP="00061896">
            <w:pPr>
              <w:spacing w:before="120"/>
              <w:jc w:val="both"/>
              <w:rPr>
                <w:rFonts w:ascii="Times New Roman" w:hAnsi="Times New Roman" w:cs="Times New Roman"/>
                <w:spacing w:val="4"/>
                <w:sz w:val="28"/>
                <w:szCs w:val="28"/>
              </w:rPr>
            </w:pPr>
            <w:r w:rsidRPr="008F0189">
              <w:rPr>
                <w:rFonts w:ascii="Times New Roman" w:hAnsi="Times New Roman" w:cs="Times New Roman"/>
                <w:spacing w:val="4"/>
                <w:sz w:val="28"/>
                <w:szCs w:val="28"/>
              </w:rPr>
              <w:t>Trần Văn Khuyến</w:t>
            </w:r>
            <w:r w:rsidRPr="008F0189">
              <w:rPr>
                <w:rFonts w:ascii="Times New Roman" w:hAnsi="Times New Roman" w:cs="Times New Roman"/>
                <w:spacing w:val="4"/>
                <w:sz w:val="28"/>
                <w:szCs w:val="28"/>
              </w:rPr>
              <w:tab/>
            </w:r>
            <w:r w:rsidRPr="008F0189">
              <w:rPr>
                <w:rFonts w:ascii="Times New Roman" w:hAnsi="Times New Roman" w:cs="Times New Roman"/>
                <w:spacing w:val="4"/>
                <w:sz w:val="28"/>
                <w:szCs w:val="28"/>
              </w:rPr>
              <w:tab/>
              <w:t>……………</w:t>
            </w:r>
          </w:p>
          <w:p w14:paraId="0D0C4A5E" w14:textId="77777777" w:rsidR="00524998" w:rsidRPr="008F0189" w:rsidRDefault="00524998" w:rsidP="00061896">
            <w:pPr>
              <w:spacing w:before="120"/>
              <w:jc w:val="both"/>
              <w:rPr>
                <w:rFonts w:ascii="Times New Roman" w:hAnsi="Times New Roman" w:cs="Times New Roman"/>
                <w:spacing w:val="4"/>
                <w:sz w:val="28"/>
                <w:szCs w:val="28"/>
              </w:rPr>
            </w:pPr>
            <w:r w:rsidRPr="008F0189">
              <w:rPr>
                <w:rFonts w:ascii="Times New Roman" w:hAnsi="Times New Roman" w:cs="Times New Roman"/>
                <w:spacing w:val="4"/>
                <w:sz w:val="28"/>
                <w:szCs w:val="28"/>
              </w:rPr>
              <w:t>Nguyễn Thanh Tuấn</w:t>
            </w:r>
            <w:r w:rsidRPr="008F0189">
              <w:rPr>
                <w:rFonts w:ascii="Times New Roman" w:hAnsi="Times New Roman" w:cs="Times New Roman"/>
                <w:spacing w:val="4"/>
                <w:sz w:val="28"/>
                <w:szCs w:val="28"/>
              </w:rPr>
              <w:tab/>
              <w:t>……………</w:t>
            </w:r>
          </w:p>
          <w:p w14:paraId="763A1C91" w14:textId="520F96D6" w:rsidR="00524998" w:rsidRPr="008F0189" w:rsidRDefault="00524998" w:rsidP="00531EB0">
            <w:pPr>
              <w:spacing w:before="120"/>
              <w:jc w:val="both"/>
              <w:rPr>
                <w:rFonts w:ascii="Times New Roman" w:hAnsi="Times New Roman" w:cs="Times New Roman"/>
                <w:spacing w:val="4"/>
                <w:sz w:val="28"/>
                <w:szCs w:val="28"/>
              </w:rPr>
            </w:pPr>
            <w:r w:rsidRPr="008F0189">
              <w:rPr>
                <w:rFonts w:ascii="Times New Roman" w:hAnsi="Times New Roman" w:cs="Times New Roman"/>
                <w:spacing w:val="4"/>
                <w:sz w:val="28"/>
                <w:szCs w:val="28"/>
              </w:rPr>
              <w:t>Lâm Võ Tuấn</w:t>
            </w:r>
            <w:r w:rsidRPr="008F0189">
              <w:rPr>
                <w:rFonts w:ascii="Times New Roman" w:hAnsi="Times New Roman" w:cs="Times New Roman"/>
                <w:spacing w:val="4"/>
                <w:sz w:val="28"/>
                <w:szCs w:val="28"/>
              </w:rPr>
              <w:tab/>
            </w:r>
            <w:r w:rsidRPr="008F0189">
              <w:rPr>
                <w:rFonts w:ascii="Times New Roman" w:hAnsi="Times New Roman" w:cs="Times New Roman"/>
                <w:spacing w:val="4"/>
                <w:sz w:val="28"/>
                <w:szCs w:val="28"/>
              </w:rPr>
              <w:tab/>
              <w:t>……………</w:t>
            </w:r>
          </w:p>
        </w:tc>
        <w:tc>
          <w:tcPr>
            <w:tcW w:w="4644" w:type="dxa"/>
          </w:tcPr>
          <w:p w14:paraId="2E66ED79" w14:textId="77777777" w:rsidR="00524998" w:rsidRPr="008F0189" w:rsidRDefault="00524998" w:rsidP="00061896">
            <w:pPr>
              <w:jc w:val="both"/>
              <w:rPr>
                <w:rFonts w:ascii="Times New Roman" w:hAnsi="Times New Roman" w:cs="Times New Roman"/>
                <w:spacing w:val="4"/>
                <w:sz w:val="28"/>
                <w:szCs w:val="28"/>
              </w:rPr>
            </w:pPr>
          </w:p>
        </w:tc>
      </w:tr>
    </w:tbl>
    <w:p w14:paraId="0A8481BB" w14:textId="77777777" w:rsidR="00927C6C" w:rsidRPr="008F0189" w:rsidRDefault="00927C6C">
      <w:pPr>
        <w:rPr>
          <w:rFonts w:ascii="Times New Roman" w:eastAsia="Times New Roman" w:hAnsi="Times New Roman" w:cs="Times New Roman"/>
          <w:b/>
          <w:sz w:val="28"/>
          <w:szCs w:val="28"/>
          <w:lang w:val="it-IT"/>
        </w:rPr>
      </w:pPr>
    </w:p>
    <w:sectPr w:rsidR="00927C6C" w:rsidRPr="008F0189" w:rsidSect="007B6914">
      <w:headerReference w:type="even" r:id="rId8"/>
      <w:headerReference w:type="default" r:id="rId9"/>
      <w:footerReference w:type="even" r:id="rId10"/>
      <w:footerReference w:type="default" r:id="rId11"/>
      <w:headerReference w:type="first" r:id="rId12"/>
      <w:footerReference w:type="first" r:id="rId13"/>
      <w:pgSz w:w="11907" w:h="16840" w:code="9"/>
      <w:pgMar w:top="1138" w:right="1138" w:bottom="113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24DCE" w14:textId="77777777" w:rsidR="00821BE0" w:rsidRDefault="00821BE0" w:rsidP="007755A1">
      <w:pPr>
        <w:spacing w:after="0" w:line="240" w:lineRule="auto"/>
      </w:pPr>
      <w:r>
        <w:separator/>
      </w:r>
    </w:p>
  </w:endnote>
  <w:endnote w:type="continuationSeparator" w:id="0">
    <w:p w14:paraId="53B87978" w14:textId="77777777" w:rsidR="00821BE0" w:rsidRDefault="00821BE0" w:rsidP="00775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2A52D" w14:textId="77777777" w:rsidR="00315C42" w:rsidRDefault="00315C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76599" w14:textId="77777777" w:rsidR="007755A1" w:rsidRPr="00315C42" w:rsidRDefault="007755A1" w:rsidP="007755A1">
    <w:pPr>
      <w:pStyle w:val="Footer"/>
      <w:tabs>
        <w:tab w:val="clear" w:pos="4680"/>
        <w:tab w:val="clear" w:pos="9360"/>
        <w:tab w:val="right" w:pos="9639"/>
      </w:tabs>
      <w:rPr>
        <w:rFonts w:ascii="Times New Roman" w:hAnsi="Times New Roman" w:cs="Times New Roman"/>
        <w:sz w:val="24"/>
        <w:szCs w:val="24"/>
      </w:rPr>
    </w:pPr>
    <w:r>
      <w:tab/>
    </w:r>
    <w:r w:rsidR="009747A6" w:rsidRPr="00315C42">
      <w:rPr>
        <w:rFonts w:ascii="Times New Roman" w:hAnsi="Times New Roman" w:cs="Times New Roman"/>
        <w:bCs/>
        <w:szCs w:val="24"/>
      </w:rPr>
      <w:fldChar w:fldCharType="begin"/>
    </w:r>
    <w:r w:rsidRPr="00315C42">
      <w:rPr>
        <w:rFonts w:ascii="Times New Roman" w:hAnsi="Times New Roman" w:cs="Times New Roman"/>
        <w:bCs/>
        <w:szCs w:val="24"/>
      </w:rPr>
      <w:instrText xml:space="preserve"> PAGE  \* Arabic  \* MERGEFORMAT </w:instrText>
    </w:r>
    <w:r w:rsidR="009747A6" w:rsidRPr="00315C42">
      <w:rPr>
        <w:rFonts w:ascii="Times New Roman" w:hAnsi="Times New Roman" w:cs="Times New Roman"/>
        <w:bCs/>
        <w:szCs w:val="24"/>
      </w:rPr>
      <w:fldChar w:fldCharType="separate"/>
    </w:r>
    <w:r w:rsidR="00DC7ED1">
      <w:rPr>
        <w:rFonts w:ascii="Times New Roman" w:hAnsi="Times New Roman" w:cs="Times New Roman"/>
        <w:bCs/>
        <w:noProof/>
        <w:szCs w:val="24"/>
      </w:rPr>
      <w:t>7</w:t>
    </w:r>
    <w:r w:rsidR="009747A6" w:rsidRPr="00315C42">
      <w:rPr>
        <w:rFonts w:ascii="Times New Roman" w:hAnsi="Times New Roman" w:cs="Times New Roman"/>
        <w:bCs/>
        <w:szCs w:val="24"/>
      </w:rPr>
      <w:fldChar w:fldCharType="end"/>
    </w:r>
    <w:r w:rsidRPr="00315C42">
      <w:rPr>
        <w:rFonts w:ascii="Times New Roman" w:hAnsi="Times New Roman" w:cs="Times New Roman"/>
        <w:szCs w:val="24"/>
      </w:rPr>
      <w:t xml:space="preserve"> / </w:t>
    </w:r>
    <w:r w:rsidR="00CE2089">
      <w:rPr>
        <w:rFonts w:ascii="Times New Roman" w:hAnsi="Times New Roman" w:cs="Times New Roman"/>
        <w:bCs/>
        <w:noProof/>
        <w:szCs w:val="24"/>
      </w:rPr>
      <w:fldChar w:fldCharType="begin"/>
    </w:r>
    <w:r w:rsidR="00CE2089">
      <w:rPr>
        <w:rFonts w:ascii="Times New Roman" w:hAnsi="Times New Roman" w:cs="Times New Roman"/>
        <w:bCs/>
        <w:noProof/>
        <w:szCs w:val="24"/>
      </w:rPr>
      <w:instrText xml:space="preserve"> NUMPAGES  \* Arabic  \* MERGEFORMAT </w:instrText>
    </w:r>
    <w:r w:rsidR="00CE2089">
      <w:rPr>
        <w:rFonts w:ascii="Times New Roman" w:hAnsi="Times New Roman" w:cs="Times New Roman"/>
        <w:bCs/>
        <w:noProof/>
        <w:szCs w:val="24"/>
      </w:rPr>
      <w:fldChar w:fldCharType="separate"/>
    </w:r>
    <w:r w:rsidR="00DC7ED1" w:rsidRPr="00DC7ED1">
      <w:rPr>
        <w:rFonts w:ascii="Times New Roman" w:hAnsi="Times New Roman" w:cs="Times New Roman"/>
        <w:bCs/>
        <w:noProof/>
        <w:szCs w:val="24"/>
      </w:rPr>
      <w:t>9</w:t>
    </w:r>
    <w:r w:rsidR="00CE2089">
      <w:rPr>
        <w:rFonts w:ascii="Times New Roman" w:hAnsi="Times New Roman" w:cs="Times New Roman"/>
        <w:bCs/>
        <w:noProof/>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19FC7" w14:textId="77777777" w:rsidR="00315C42" w:rsidRDefault="00315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813E0" w14:textId="77777777" w:rsidR="00821BE0" w:rsidRDefault="00821BE0" w:rsidP="007755A1">
      <w:pPr>
        <w:spacing w:after="0" w:line="240" w:lineRule="auto"/>
      </w:pPr>
      <w:r>
        <w:separator/>
      </w:r>
    </w:p>
  </w:footnote>
  <w:footnote w:type="continuationSeparator" w:id="0">
    <w:p w14:paraId="7CCD18D1" w14:textId="77777777" w:rsidR="00821BE0" w:rsidRDefault="00821BE0" w:rsidP="00775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36009" w14:textId="77777777" w:rsidR="00315C42" w:rsidRDefault="00315C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F21AD" w14:textId="77777777" w:rsidR="00315C42" w:rsidRDefault="00315C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8FB4F" w14:textId="77777777" w:rsidR="00315C42" w:rsidRDefault="00315C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40D2"/>
    <w:multiLevelType w:val="hybridMultilevel"/>
    <w:tmpl w:val="D572F4AE"/>
    <w:lvl w:ilvl="0" w:tplc="A1C44558">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02466743"/>
    <w:multiLevelType w:val="hybridMultilevel"/>
    <w:tmpl w:val="8D324AE6"/>
    <w:lvl w:ilvl="0" w:tplc="EB9095A6">
      <w:start w:val="9"/>
      <w:numFmt w:val="lowerLetter"/>
      <w:lvlText w:val="%1)"/>
      <w:lvlJc w:val="left"/>
      <w:pPr>
        <w:ind w:left="1307" w:hanging="360"/>
      </w:pPr>
      <w:rPr>
        <w:rFonts w:hint="default"/>
      </w:rPr>
    </w:lvl>
    <w:lvl w:ilvl="1" w:tplc="04090017">
      <w:start w:val="1"/>
      <w:numFmt w:val="lowerLetter"/>
      <w:lvlText w:val="%2)"/>
      <w:lvlJc w:val="left"/>
      <w:pPr>
        <w:ind w:left="2027" w:hanging="360"/>
      </w:pPr>
    </w:lvl>
    <w:lvl w:ilvl="2" w:tplc="0409001B" w:tentative="1">
      <w:start w:val="1"/>
      <w:numFmt w:val="lowerRoman"/>
      <w:lvlText w:val="%3."/>
      <w:lvlJc w:val="right"/>
      <w:pPr>
        <w:ind w:left="2747" w:hanging="180"/>
      </w:pPr>
    </w:lvl>
    <w:lvl w:ilvl="3" w:tplc="0409000F" w:tentative="1">
      <w:start w:val="1"/>
      <w:numFmt w:val="decimal"/>
      <w:lvlText w:val="%4."/>
      <w:lvlJc w:val="left"/>
      <w:pPr>
        <w:ind w:left="3467" w:hanging="360"/>
      </w:pPr>
    </w:lvl>
    <w:lvl w:ilvl="4" w:tplc="04090019" w:tentative="1">
      <w:start w:val="1"/>
      <w:numFmt w:val="lowerLetter"/>
      <w:lvlText w:val="%5."/>
      <w:lvlJc w:val="left"/>
      <w:pPr>
        <w:ind w:left="4187" w:hanging="360"/>
      </w:pPr>
    </w:lvl>
    <w:lvl w:ilvl="5" w:tplc="0409001B" w:tentative="1">
      <w:start w:val="1"/>
      <w:numFmt w:val="lowerRoman"/>
      <w:lvlText w:val="%6."/>
      <w:lvlJc w:val="right"/>
      <w:pPr>
        <w:ind w:left="4907" w:hanging="180"/>
      </w:pPr>
    </w:lvl>
    <w:lvl w:ilvl="6" w:tplc="0409000F" w:tentative="1">
      <w:start w:val="1"/>
      <w:numFmt w:val="decimal"/>
      <w:lvlText w:val="%7."/>
      <w:lvlJc w:val="left"/>
      <w:pPr>
        <w:ind w:left="5627" w:hanging="360"/>
      </w:pPr>
    </w:lvl>
    <w:lvl w:ilvl="7" w:tplc="04090019" w:tentative="1">
      <w:start w:val="1"/>
      <w:numFmt w:val="lowerLetter"/>
      <w:lvlText w:val="%8."/>
      <w:lvlJc w:val="left"/>
      <w:pPr>
        <w:ind w:left="6347" w:hanging="360"/>
      </w:pPr>
    </w:lvl>
    <w:lvl w:ilvl="8" w:tplc="0409001B" w:tentative="1">
      <w:start w:val="1"/>
      <w:numFmt w:val="lowerRoman"/>
      <w:lvlText w:val="%9."/>
      <w:lvlJc w:val="right"/>
      <w:pPr>
        <w:ind w:left="7067" w:hanging="180"/>
      </w:pPr>
    </w:lvl>
  </w:abstractNum>
  <w:abstractNum w:abstractNumId="2" w15:restartNumberingAfterBreak="0">
    <w:nsid w:val="08BD6569"/>
    <w:multiLevelType w:val="hybridMultilevel"/>
    <w:tmpl w:val="50122AE6"/>
    <w:lvl w:ilvl="0" w:tplc="D33AE7B0">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24C98"/>
    <w:multiLevelType w:val="hybridMultilevel"/>
    <w:tmpl w:val="FA5E8A38"/>
    <w:lvl w:ilvl="0" w:tplc="AB48652E">
      <w:start w:val="1"/>
      <w:numFmt w:val="lowerRoman"/>
      <w:lvlText w:val="(%1)"/>
      <w:lvlJc w:val="left"/>
      <w:pPr>
        <w:ind w:left="1848" w:hanging="720"/>
      </w:pPr>
      <w:rPr>
        <w:rFonts w:hint="default"/>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4" w15:restartNumberingAfterBreak="0">
    <w:nsid w:val="0FE751A3"/>
    <w:multiLevelType w:val="hybridMultilevel"/>
    <w:tmpl w:val="4FAE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C1670B"/>
    <w:multiLevelType w:val="hybridMultilevel"/>
    <w:tmpl w:val="9B48A9D0"/>
    <w:lvl w:ilvl="0" w:tplc="3B5CB3A4">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4B6229"/>
    <w:multiLevelType w:val="hybridMultilevel"/>
    <w:tmpl w:val="A490B0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504D4"/>
    <w:multiLevelType w:val="hybridMultilevel"/>
    <w:tmpl w:val="C73AB64E"/>
    <w:lvl w:ilvl="0" w:tplc="8688A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CD63B9"/>
    <w:multiLevelType w:val="hybridMultilevel"/>
    <w:tmpl w:val="0C4E7F4C"/>
    <w:lvl w:ilvl="0" w:tplc="BABE7B00">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 w15:restartNumberingAfterBreak="0">
    <w:nsid w:val="1E525A72"/>
    <w:multiLevelType w:val="hybridMultilevel"/>
    <w:tmpl w:val="B0B47396"/>
    <w:lvl w:ilvl="0" w:tplc="BABE7B00">
      <w:start w:val="1"/>
      <w:numFmt w:val="bullet"/>
      <w:lvlText w:val=""/>
      <w:lvlJc w:val="left"/>
      <w:pPr>
        <w:ind w:left="689" w:hanging="405"/>
      </w:pPr>
      <w:rPr>
        <w:rFonts w:ascii="Symbol" w:hAnsi="Symbol" w:hint="default"/>
        <w:b/>
        <w:color w:val="auto"/>
        <w:sz w:val="28"/>
        <w:szCs w:val="28"/>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340"/>
        </w:tabs>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C14FC0"/>
    <w:multiLevelType w:val="hybridMultilevel"/>
    <w:tmpl w:val="378ECFE0"/>
    <w:lvl w:ilvl="0" w:tplc="4D44911C">
      <w:start w:val="2"/>
      <w:numFmt w:val="bullet"/>
      <w:lvlText w:val="-"/>
      <w:lvlJc w:val="left"/>
      <w:pPr>
        <w:ind w:left="786" w:hanging="360"/>
      </w:pPr>
      <w:rPr>
        <w:rFonts w:ascii="Times New Roman" w:eastAsia="Times New Roman" w:hAnsi="Times New Roman" w:cs="Times New Roman" w:hint="default"/>
        <w:color w:val="auto"/>
      </w:rPr>
    </w:lvl>
    <w:lvl w:ilvl="1" w:tplc="04090003">
      <w:start w:val="1"/>
      <w:numFmt w:val="bullet"/>
      <w:lvlText w:val="o"/>
      <w:lvlJc w:val="left"/>
      <w:pPr>
        <w:ind w:left="1451" w:hanging="360"/>
      </w:pPr>
      <w:rPr>
        <w:rFonts w:ascii="Courier New" w:hAnsi="Courier New" w:cs="Courier New" w:hint="default"/>
        <w:color w:val="auto"/>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11" w15:restartNumberingAfterBreak="0">
    <w:nsid w:val="299B5523"/>
    <w:multiLevelType w:val="hybridMultilevel"/>
    <w:tmpl w:val="BFB4F21A"/>
    <w:lvl w:ilvl="0" w:tplc="24E84AC8">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F1E92"/>
    <w:multiLevelType w:val="multilevel"/>
    <w:tmpl w:val="DB8C2366"/>
    <w:lvl w:ilvl="0">
      <w:start w:val="9"/>
      <w:numFmt w:val="decimal"/>
      <w:lvlText w:val="%1."/>
      <w:lvlJc w:val="left"/>
      <w:pPr>
        <w:ind w:left="408" w:hanging="408"/>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3" w15:restartNumberingAfterBreak="0">
    <w:nsid w:val="2EB33598"/>
    <w:multiLevelType w:val="hybridMultilevel"/>
    <w:tmpl w:val="78946548"/>
    <w:lvl w:ilvl="0" w:tplc="25A0CC04">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4D0DA8"/>
    <w:multiLevelType w:val="multilevel"/>
    <w:tmpl w:val="09CAC910"/>
    <w:lvl w:ilvl="0">
      <w:start w:val="1"/>
      <w:numFmt w:val="decimal"/>
      <w:lvlText w:val="%1."/>
      <w:lvlJc w:val="left"/>
      <w:pPr>
        <w:tabs>
          <w:tab w:val="num" w:pos="567"/>
        </w:tabs>
        <w:ind w:left="567" w:hanging="567"/>
      </w:pPr>
      <w:rPr>
        <w:rFonts w:ascii="Times New Roman" w:hAnsi="Times New Roman" w:cs="Times New Roman" w:hint="default"/>
        <w:b/>
        <w:i w:val="0"/>
        <w:sz w:val="28"/>
        <w:szCs w:val="28"/>
      </w:rPr>
    </w:lvl>
    <w:lvl w:ilvl="1">
      <w:start w:val="1"/>
      <w:numFmt w:val="decimal"/>
      <w:isLgl/>
      <w:lvlText w:val="%1.%2"/>
      <w:lvlJc w:val="left"/>
      <w:pPr>
        <w:tabs>
          <w:tab w:val="num" w:pos="567"/>
        </w:tabs>
        <w:ind w:left="567" w:hanging="567"/>
      </w:pPr>
      <w:rPr>
        <w:rFonts w:ascii="Times New Roman" w:hAnsi="Times New Roman" w:cs="Times New Roman" w:hint="default"/>
        <w:b w:val="0"/>
        <w:i w:val="0"/>
        <w:sz w:val="24"/>
        <w:szCs w:val="26"/>
      </w:rPr>
    </w:lvl>
    <w:lvl w:ilvl="2">
      <w:start w:val="1"/>
      <w:numFmt w:val="lowerLetter"/>
      <w:lvlRestart w:val="0"/>
      <w:lvlText w:val="%3)"/>
      <w:lvlJc w:val="left"/>
      <w:pPr>
        <w:tabs>
          <w:tab w:val="num" w:pos="992"/>
        </w:tabs>
        <w:ind w:left="992" w:hanging="425"/>
      </w:pPr>
      <w:rPr>
        <w:rFonts w:ascii="VNI-Times" w:hAnsi="VNI-Times" w:hint="default"/>
        <w:b w:val="0"/>
        <w:i w:val="0"/>
        <w:sz w:val="26"/>
        <w:szCs w:val="26"/>
      </w:rPr>
    </w:lvl>
    <w:lvl w:ilvl="3">
      <w:start w:val="1"/>
      <w:numFmt w:val="decimal"/>
      <w:isLgl/>
      <w:lvlText w:val="%1.%2.%3.%4"/>
      <w:lvlJc w:val="left"/>
      <w:pPr>
        <w:tabs>
          <w:tab w:val="num" w:pos="2835"/>
        </w:tabs>
        <w:ind w:left="2835" w:hanging="720"/>
      </w:pPr>
      <w:rPr>
        <w:rFonts w:hint="default"/>
      </w:rPr>
    </w:lvl>
    <w:lvl w:ilvl="4">
      <w:start w:val="1"/>
      <w:numFmt w:val="decimal"/>
      <w:isLgl/>
      <w:lvlText w:val="%1.%2.%3.%4.%5"/>
      <w:lvlJc w:val="left"/>
      <w:pPr>
        <w:tabs>
          <w:tab w:val="num" w:pos="3900"/>
        </w:tabs>
        <w:ind w:left="3900" w:hanging="1080"/>
      </w:pPr>
      <w:rPr>
        <w:rFonts w:hint="default"/>
      </w:rPr>
    </w:lvl>
    <w:lvl w:ilvl="5">
      <w:start w:val="1"/>
      <w:numFmt w:val="decimal"/>
      <w:isLgl/>
      <w:lvlText w:val="%1.%2.%3.%4.%5.%6"/>
      <w:lvlJc w:val="left"/>
      <w:pPr>
        <w:tabs>
          <w:tab w:val="num" w:pos="4605"/>
        </w:tabs>
        <w:ind w:left="4605" w:hanging="1080"/>
      </w:pPr>
      <w:rPr>
        <w:rFonts w:hint="default"/>
      </w:rPr>
    </w:lvl>
    <w:lvl w:ilvl="6">
      <w:start w:val="1"/>
      <w:numFmt w:val="decimal"/>
      <w:isLgl/>
      <w:lvlText w:val="%1.%2.%3.%4.%5.%6.%7"/>
      <w:lvlJc w:val="left"/>
      <w:pPr>
        <w:tabs>
          <w:tab w:val="num" w:pos="5670"/>
        </w:tabs>
        <w:ind w:left="5670" w:hanging="1440"/>
      </w:pPr>
      <w:rPr>
        <w:rFonts w:hint="default"/>
      </w:rPr>
    </w:lvl>
    <w:lvl w:ilvl="7">
      <w:start w:val="1"/>
      <w:numFmt w:val="decimal"/>
      <w:isLgl/>
      <w:lvlText w:val="%1.%2.%3.%4.%5.%6.%7.%8"/>
      <w:lvlJc w:val="left"/>
      <w:pPr>
        <w:tabs>
          <w:tab w:val="num" w:pos="6375"/>
        </w:tabs>
        <w:ind w:left="6375" w:hanging="1440"/>
      </w:pPr>
      <w:rPr>
        <w:rFonts w:hint="default"/>
      </w:rPr>
    </w:lvl>
    <w:lvl w:ilvl="8">
      <w:start w:val="1"/>
      <w:numFmt w:val="decimal"/>
      <w:isLgl/>
      <w:lvlText w:val="%1.%2.%3.%4.%5.%6.%7.%8.%9"/>
      <w:lvlJc w:val="left"/>
      <w:pPr>
        <w:tabs>
          <w:tab w:val="num" w:pos="7440"/>
        </w:tabs>
        <w:ind w:left="7440" w:hanging="1800"/>
      </w:pPr>
      <w:rPr>
        <w:rFonts w:hint="default"/>
      </w:rPr>
    </w:lvl>
  </w:abstractNum>
  <w:abstractNum w:abstractNumId="15" w15:restartNumberingAfterBreak="0">
    <w:nsid w:val="3B2F2A33"/>
    <w:multiLevelType w:val="hybridMultilevel"/>
    <w:tmpl w:val="535C7822"/>
    <w:lvl w:ilvl="0" w:tplc="ABE2A87E">
      <w:start w:val="1"/>
      <w:numFmt w:val="low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221A86"/>
    <w:multiLevelType w:val="hybridMultilevel"/>
    <w:tmpl w:val="4EAEDA0E"/>
    <w:lvl w:ilvl="0" w:tplc="A918B0D2">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3C2F25A2"/>
    <w:multiLevelType w:val="hybridMultilevel"/>
    <w:tmpl w:val="6FBAAF3E"/>
    <w:lvl w:ilvl="0" w:tplc="182474E2">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40E43C2E"/>
    <w:multiLevelType w:val="singleLevel"/>
    <w:tmpl w:val="AF7A8EFC"/>
    <w:lvl w:ilvl="0">
      <w:start w:val="1"/>
      <w:numFmt w:val="bullet"/>
      <w:pStyle w:val="StyleHeading2"/>
      <w:lvlText w:val=""/>
      <w:lvlJc w:val="left"/>
      <w:pPr>
        <w:tabs>
          <w:tab w:val="num" w:pos="1211"/>
        </w:tabs>
        <w:ind w:left="1134" w:hanging="283"/>
      </w:pPr>
      <w:rPr>
        <w:rFonts w:ascii="Symbol" w:hAnsi="Symbol" w:hint="default"/>
        <w:color w:val="auto"/>
        <w:sz w:val="16"/>
        <w:szCs w:val="16"/>
        <w:u w:val="none"/>
      </w:rPr>
    </w:lvl>
  </w:abstractNum>
  <w:abstractNum w:abstractNumId="20" w15:restartNumberingAfterBreak="0">
    <w:nsid w:val="42347D35"/>
    <w:multiLevelType w:val="hybridMultilevel"/>
    <w:tmpl w:val="70C236F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833175"/>
    <w:multiLevelType w:val="hybridMultilevel"/>
    <w:tmpl w:val="17E870D6"/>
    <w:lvl w:ilvl="0" w:tplc="241EE9DE">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512DC"/>
    <w:multiLevelType w:val="hybridMultilevel"/>
    <w:tmpl w:val="6D4EC0B6"/>
    <w:lvl w:ilvl="0" w:tplc="A56E116A">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093238"/>
    <w:multiLevelType w:val="hybridMultilevel"/>
    <w:tmpl w:val="B2BAF95C"/>
    <w:lvl w:ilvl="0" w:tplc="5CCC83CC">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8F18B3"/>
    <w:multiLevelType w:val="singleLevel"/>
    <w:tmpl w:val="8F82D24E"/>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1D73670"/>
    <w:multiLevelType w:val="hybridMultilevel"/>
    <w:tmpl w:val="4F1C6A78"/>
    <w:lvl w:ilvl="0" w:tplc="5F96838A">
      <w:start w:val="1"/>
      <w:numFmt w:val="lowerLetter"/>
      <w:lvlText w:val="%1)"/>
      <w:lvlJc w:val="left"/>
      <w:pPr>
        <w:ind w:left="20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F6338D"/>
    <w:multiLevelType w:val="hybridMultilevel"/>
    <w:tmpl w:val="68F2788A"/>
    <w:lvl w:ilvl="0" w:tplc="04090001">
      <w:start w:val="1"/>
      <w:numFmt w:val="bullet"/>
      <w:lvlText w:val=""/>
      <w:lvlJc w:val="left"/>
      <w:pPr>
        <w:ind w:left="502" w:hanging="360"/>
      </w:pPr>
      <w:rPr>
        <w:rFonts w:ascii="Symbol" w:hAnsi="Symbol" w:hint="default"/>
        <w:b w:val="0"/>
        <w:i w:val="0"/>
      </w:rPr>
    </w:lvl>
    <w:lvl w:ilvl="1" w:tplc="04090003" w:tentative="1">
      <w:start w:val="1"/>
      <w:numFmt w:val="lowerLetter"/>
      <w:lvlText w:val="%2."/>
      <w:lvlJc w:val="left"/>
      <w:pPr>
        <w:ind w:left="1222" w:hanging="360"/>
      </w:pPr>
    </w:lvl>
    <w:lvl w:ilvl="2" w:tplc="04090005" w:tentative="1">
      <w:start w:val="1"/>
      <w:numFmt w:val="lowerRoman"/>
      <w:lvlText w:val="%3."/>
      <w:lvlJc w:val="right"/>
      <w:pPr>
        <w:ind w:left="1942" w:hanging="180"/>
      </w:pPr>
    </w:lvl>
    <w:lvl w:ilvl="3" w:tplc="04090001" w:tentative="1">
      <w:start w:val="1"/>
      <w:numFmt w:val="decimal"/>
      <w:lvlText w:val="%4."/>
      <w:lvlJc w:val="left"/>
      <w:pPr>
        <w:ind w:left="2662" w:hanging="360"/>
      </w:pPr>
    </w:lvl>
    <w:lvl w:ilvl="4" w:tplc="04090003" w:tentative="1">
      <w:start w:val="1"/>
      <w:numFmt w:val="lowerLetter"/>
      <w:lvlText w:val="%5."/>
      <w:lvlJc w:val="left"/>
      <w:pPr>
        <w:ind w:left="3382" w:hanging="360"/>
      </w:pPr>
    </w:lvl>
    <w:lvl w:ilvl="5" w:tplc="04090005" w:tentative="1">
      <w:start w:val="1"/>
      <w:numFmt w:val="lowerRoman"/>
      <w:lvlText w:val="%6."/>
      <w:lvlJc w:val="right"/>
      <w:pPr>
        <w:ind w:left="4102" w:hanging="180"/>
      </w:pPr>
    </w:lvl>
    <w:lvl w:ilvl="6" w:tplc="04090001" w:tentative="1">
      <w:start w:val="1"/>
      <w:numFmt w:val="decimal"/>
      <w:lvlText w:val="%7."/>
      <w:lvlJc w:val="left"/>
      <w:pPr>
        <w:ind w:left="4822" w:hanging="360"/>
      </w:pPr>
    </w:lvl>
    <w:lvl w:ilvl="7" w:tplc="04090003" w:tentative="1">
      <w:start w:val="1"/>
      <w:numFmt w:val="lowerLetter"/>
      <w:lvlText w:val="%8."/>
      <w:lvlJc w:val="left"/>
      <w:pPr>
        <w:ind w:left="5542" w:hanging="360"/>
      </w:pPr>
    </w:lvl>
    <w:lvl w:ilvl="8" w:tplc="04090005" w:tentative="1">
      <w:start w:val="1"/>
      <w:numFmt w:val="lowerRoman"/>
      <w:lvlText w:val="%9."/>
      <w:lvlJc w:val="right"/>
      <w:pPr>
        <w:ind w:left="6262" w:hanging="180"/>
      </w:pPr>
    </w:lvl>
  </w:abstractNum>
  <w:abstractNum w:abstractNumId="27" w15:restartNumberingAfterBreak="0">
    <w:nsid w:val="779143BF"/>
    <w:multiLevelType w:val="hybridMultilevel"/>
    <w:tmpl w:val="61EAE1B6"/>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7DCC40E4"/>
    <w:multiLevelType w:val="hybridMultilevel"/>
    <w:tmpl w:val="A490B0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6"/>
  </w:num>
  <w:num w:numId="3">
    <w:abstractNumId w:val="14"/>
  </w:num>
  <w:num w:numId="4">
    <w:abstractNumId w:val="8"/>
  </w:num>
  <w:num w:numId="5">
    <w:abstractNumId w:val="20"/>
  </w:num>
  <w:num w:numId="6">
    <w:abstractNumId w:val="15"/>
  </w:num>
  <w:num w:numId="7">
    <w:abstractNumId w:val="17"/>
  </w:num>
  <w:num w:numId="8">
    <w:abstractNumId w:val="26"/>
  </w:num>
  <w:num w:numId="9">
    <w:abstractNumId w:val="9"/>
  </w:num>
  <w:num w:numId="10">
    <w:abstractNumId w:val="1"/>
  </w:num>
  <w:num w:numId="11">
    <w:abstractNumId w:val="12"/>
  </w:num>
  <w:num w:numId="12">
    <w:abstractNumId w:val="13"/>
  </w:num>
  <w:num w:numId="13">
    <w:abstractNumId w:val="10"/>
  </w:num>
  <w:num w:numId="14">
    <w:abstractNumId w:val="6"/>
  </w:num>
  <w:num w:numId="15">
    <w:abstractNumId w:val="7"/>
  </w:num>
  <w:num w:numId="16">
    <w:abstractNumId w:val="28"/>
  </w:num>
  <w:num w:numId="17">
    <w:abstractNumId w:val="4"/>
  </w:num>
  <w:num w:numId="18">
    <w:abstractNumId w:val="22"/>
  </w:num>
  <w:num w:numId="19">
    <w:abstractNumId w:val="0"/>
  </w:num>
  <w:num w:numId="20">
    <w:abstractNumId w:val="2"/>
  </w:num>
  <w:num w:numId="21">
    <w:abstractNumId w:val="21"/>
  </w:num>
  <w:num w:numId="22">
    <w:abstractNumId w:val="11"/>
  </w:num>
  <w:num w:numId="23">
    <w:abstractNumId w:val="23"/>
  </w:num>
  <w:num w:numId="24">
    <w:abstractNumId w:val="25"/>
  </w:num>
  <w:num w:numId="25">
    <w:abstractNumId w:val="5"/>
  </w:num>
  <w:num w:numId="26">
    <w:abstractNumId w:val="27"/>
  </w:num>
  <w:num w:numId="27">
    <w:abstractNumId w:val="3"/>
  </w:num>
  <w:num w:numId="28">
    <w:abstractNumId w:val="19"/>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F65"/>
    <w:rsid w:val="00001E81"/>
    <w:rsid w:val="00003E78"/>
    <w:rsid w:val="00005F95"/>
    <w:rsid w:val="00027936"/>
    <w:rsid w:val="0003200C"/>
    <w:rsid w:val="00043AA6"/>
    <w:rsid w:val="00044A95"/>
    <w:rsid w:val="00045046"/>
    <w:rsid w:val="000459CE"/>
    <w:rsid w:val="000472A6"/>
    <w:rsid w:val="00047D11"/>
    <w:rsid w:val="000502A5"/>
    <w:rsid w:val="000571AD"/>
    <w:rsid w:val="000622F3"/>
    <w:rsid w:val="00063817"/>
    <w:rsid w:val="00064B84"/>
    <w:rsid w:val="0006678E"/>
    <w:rsid w:val="00070266"/>
    <w:rsid w:val="00073AEE"/>
    <w:rsid w:val="00085707"/>
    <w:rsid w:val="000867EA"/>
    <w:rsid w:val="00086DF4"/>
    <w:rsid w:val="000B624E"/>
    <w:rsid w:val="000B7496"/>
    <w:rsid w:val="000B7893"/>
    <w:rsid w:val="000C22D5"/>
    <w:rsid w:val="000C4B68"/>
    <w:rsid w:val="000D3353"/>
    <w:rsid w:val="000E059B"/>
    <w:rsid w:val="000E2511"/>
    <w:rsid w:val="000E74D2"/>
    <w:rsid w:val="000F1EA0"/>
    <w:rsid w:val="000F53A5"/>
    <w:rsid w:val="00102EB9"/>
    <w:rsid w:val="001128D5"/>
    <w:rsid w:val="00112F9E"/>
    <w:rsid w:val="0011398A"/>
    <w:rsid w:val="00115604"/>
    <w:rsid w:val="001220A6"/>
    <w:rsid w:val="00131C88"/>
    <w:rsid w:val="00131FE3"/>
    <w:rsid w:val="00132C5E"/>
    <w:rsid w:val="0013345C"/>
    <w:rsid w:val="001335CE"/>
    <w:rsid w:val="00134786"/>
    <w:rsid w:val="00146ECC"/>
    <w:rsid w:val="00152876"/>
    <w:rsid w:val="00153846"/>
    <w:rsid w:val="0016230B"/>
    <w:rsid w:val="0017701C"/>
    <w:rsid w:val="00182889"/>
    <w:rsid w:val="00187759"/>
    <w:rsid w:val="001932C7"/>
    <w:rsid w:val="001A051E"/>
    <w:rsid w:val="001E12D7"/>
    <w:rsid w:val="001F3B84"/>
    <w:rsid w:val="001F6283"/>
    <w:rsid w:val="00202B63"/>
    <w:rsid w:val="00212B7C"/>
    <w:rsid w:val="00214E9F"/>
    <w:rsid w:val="00217172"/>
    <w:rsid w:val="002171C4"/>
    <w:rsid w:val="0021772F"/>
    <w:rsid w:val="00235E9E"/>
    <w:rsid w:val="0024045B"/>
    <w:rsid w:val="00254FFE"/>
    <w:rsid w:val="00255C10"/>
    <w:rsid w:val="00257504"/>
    <w:rsid w:val="00262FC6"/>
    <w:rsid w:val="00273D4C"/>
    <w:rsid w:val="00274E7E"/>
    <w:rsid w:val="0028124F"/>
    <w:rsid w:val="002A470B"/>
    <w:rsid w:val="002B008F"/>
    <w:rsid w:val="002B2318"/>
    <w:rsid w:val="002B695F"/>
    <w:rsid w:val="002C5FA3"/>
    <w:rsid w:val="002D439B"/>
    <w:rsid w:val="002E7FED"/>
    <w:rsid w:val="002F15F7"/>
    <w:rsid w:val="002F5DCF"/>
    <w:rsid w:val="002F6657"/>
    <w:rsid w:val="00300F44"/>
    <w:rsid w:val="00305A82"/>
    <w:rsid w:val="00310D7A"/>
    <w:rsid w:val="00313A48"/>
    <w:rsid w:val="00315C42"/>
    <w:rsid w:val="00320190"/>
    <w:rsid w:val="003212F8"/>
    <w:rsid w:val="00334077"/>
    <w:rsid w:val="003410E4"/>
    <w:rsid w:val="00354D87"/>
    <w:rsid w:val="00354FC2"/>
    <w:rsid w:val="00363446"/>
    <w:rsid w:val="00365208"/>
    <w:rsid w:val="0036717B"/>
    <w:rsid w:val="00367EF0"/>
    <w:rsid w:val="00375FEE"/>
    <w:rsid w:val="00387D5B"/>
    <w:rsid w:val="003A1825"/>
    <w:rsid w:val="003B0EC9"/>
    <w:rsid w:val="003B1B90"/>
    <w:rsid w:val="003B1C2C"/>
    <w:rsid w:val="003B5852"/>
    <w:rsid w:val="003B7FBF"/>
    <w:rsid w:val="003C0DAF"/>
    <w:rsid w:val="003C4812"/>
    <w:rsid w:val="003E3F1C"/>
    <w:rsid w:val="003F00EC"/>
    <w:rsid w:val="003F2425"/>
    <w:rsid w:val="00404599"/>
    <w:rsid w:val="004107AB"/>
    <w:rsid w:val="00412AD4"/>
    <w:rsid w:val="0041642C"/>
    <w:rsid w:val="0041661D"/>
    <w:rsid w:val="0042233D"/>
    <w:rsid w:val="00423D83"/>
    <w:rsid w:val="0043344A"/>
    <w:rsid w:val="00435C28"/>
    <w:rsid w:val="00450B80"/>
    <w:rsid w:val="00451A4F"/>
    <w:rsid w:val="0045674D"/>
    <w:rsid w:val="00457A8C"/>
    <w:rsid w:val="00457E5E"/>
    <w:rsid w:val="0046592C"/>
    <w:rsid w:val="00470771"/>
    <w:rsid w:val="00473D84"/>
    <w:rsid w:val="00475963"/>
    <w:rsid w:val="0047664B"/>
    <w:rsid w:val="0047721A"/>
    <w:rsid w:val="00480278"/>
    <w:rsid w:val="00481F65"/>
    <w:rsid w:val="00484E85"/>
    <w:rsid w:val="0048532C"/>
    <w:rsid w:val="0049048D"/>
    <w:rsid w:val="0049133D"/>
    <w:rsid w:val="00492C77"/>
    <w:rsid w:val="00496ED3"/>
    <w:rsid w:val="0049721A"/>
    <w:rsid w:val="00497465"/>
    <w:rsid w:val="004A41CF"/>
    <w:rsid w:val="004B3F50"/>
    <w:rsid w:val="004B533A"/>
    <w:rsid w:val="004B5D40"/>
    <w:rsid w:val="004B601C"/>
    <w:rsid w:val="004C13AF"/>
    <w:rsid w:val="004C2E53"/>
    <w:rsid w:val="004D61B0"/>
    <w:rsid w:val="004E1080"/>
    <w:rsid w:val="004E22BC"/>
    <w:rsid w:val="004E356F"/>
    <w:rsid w:val="004E501B"/>
    <w:rsid w:val="004E5B2B"/>
    <w:rsid w:val="004F6226"/>
    <w:rsid w:val="0050796C"/>
    <w:rsid w:val="00513B24"/>
    <w:rsid w:val="005141F0"/>
    <w:rsid w:val="00524998"/>
    <w:rsid w:val="005313D0"/>
    <w:rsid w:val="00531EB0"/>
    <w:rsid w:val="00537341"/>
    <w:rsid w:val="00540FE1"/>
    <w:rsid w:val="00542BA7"/>
    <w:rsid w:val="005519BE"/>
    <w:rsid w:val="00563DFF"/>
    <w:rsid w:val="00566A47"/>
    <w:rsid w:val="00575069"/>
    <w:rsid w:val="00576A9C"/>
    <w:rsid w:val="0058295A"/>
    <w:rsid w:val="00584F90"/>
    <w:rsid w:val="005A48B6"/>
    <w:rsid w:val="005B5414"/>
    <w:rsid w:val="005B55E0"/>
    <w:rsid w:val="005C59C5"/>
    <w:rsid w:val="005C75D3"/>
    <w:rsid w:val="005D41E8"/>
    <w:rsid w:val="005E4792"/>
    <w:rsid w:val="005E4875"/>
    <w:rsid w:val="005E528E"/>
    <w:rsid w:val="005E5F9B"/>
    <w:rsid w:val="005E7A72"/>
    <w:rsid w:val="005F08A3"/>
    <w:rsid w:val="005F1CA5"/>
    <w:rsid w:val="00601652"/>
    <w:rsid w:val="0060285D"/>
    <w:rsid w:val="00603B68"/>
    <w:rsid w:val="0061278C"/>
    <w:rsid w:val="00616668"/>
    <w:rsid w:val="00616CE1"/>
    <w:rsid w:val="00623D59"/>
    <w:rsid w:val="006253AC"/>
    <w:rsid w:val="00634CDF"/>
    <w:rsid w:val="0064144A"/>
    <w:rsid w:val="006579AF"/>
    <w:rsid w:val="00663795"/>
    <w:rsid w:val="00663E21"/>
    <w:rsid w:val="006710EA"/>
    <w:rsid w:val="00673BA2"/>
    <w:rsid w:val="00690B93"/>
    <w:rsid w:val="00695499"/>
    <w:rsid w:val="0069674C"/>
    <w:rsid w:val="00697B4A"/>
    <w:rsid w:val="006A1E29"/>
    <w:rsid w:val="006A1F6C"/>
    <w:rsid w:val="006A3A93"/>
    <w:rsid w:val="006C0410"/>
    <w:rsid w:val="006D13B8"/>
    <w:rsid w:val="006D3F37"/>
    <w:rsid w:val="006D47DB"/>
    <w:rsid w:val="006D5B04"/>
    <w:rsid w:val="006F2C44"/>
    <w:rsid w:val="00702445"/>
    <w:rsid w:val="0070266C"/>
    <w:rsid w:val="00703691"/>
    <w:rsid w:val="007123D9"/>
    <w:rsid w:val="007165A3"/>
    <w:rsid w:val="00717631"/>
    <w:rsid w:val="00730334"/>
    <w:rsid w:val="0073206F"/>
    <w:rsid w:val="007413F1"/>
    <w:rsid w:val="00742BAA"/>
    <w:rsid w:val="00744A60"/>
    <w:rsid w:val="007456B7"/>
    <w:rsid w:val="00745F0C"/>
    <w:rsid w:val="007555AD"/>
    <w:rsid w:val="00755D80"/>
    <w:rsid w:val="00756BE5"/>
    <w:rsid w:val="00760800"/>
    <w:rsid w:val="00771050"/>
    <w:rsid w:val="00771164"/>
    <w:rsid w:val="007755A1"/>
    <w:rsid w:val="0078186F"/>
    <w:rsid w:val="00784A4D"/>
    <w:rsid w:val="00793E8F"/>
    <w:rsid w:val="00797C58"/>
    <w:rsid w:val="007A7DDD"/>
    <w:rsid w:val="007B1847"/>
    <w:rsid w:val="007B1DAA"/>
    <w:rsid w:val="007B6914"/>
    <w:rsid w:val="007C18CB"/>
    <w:rsid w:val="007C1AA4"/>
    <w:rsid w:val="007C4E70"/>
    <w:rsid w:val="007F006E"/>
    <w:rsid w:val="007F4F58"/>
    <w:rsid w:val="007F7423"/>
    <w:rsid w:val="00807952"/>
    <w:rsid w:val="00810161"/>
    <w:rsid w:val="0081292F"/>
    <w:rsid w:val="00821BE0"/>
    <w:rsid w:val="00823597"/>
    <w:rsid w:val="008238A0"/>
    <w:rsid w:val="00833566"/>
    <w:rsid w:val="00837964"/>
    <w:rsid w:val="00837B89"/>
    <w:rsid w:val="00840B88"/>
    <w:rsid w:val="00842C4E"/>
    <w:rsid w:val="00851ADE"/>
    <w:rsid w:val="0085262A"/>
    <w:rsid w:val="00852CE4"/>
    <w:rsid w:val="008615B0"/>
    <w:rsid w:val="0086333B"/>
    <w:rsid w:val="00864104"/>
    <w:rsid w:val="00872F69"/>
    <w:rsid w:val="00874605"/>
    <w:rsid w:val="00876598"/>
    <w:rsid w:val="00880EE2"/>
    <w:rsid w:val="008837C5"/>
    <w:rsid w:val="008959ED"/>
    <w:rsid w:val="008A0C24"/>
    <w:rsid w:val="008A3356"/>
    <w:rsid w:val="008A443C"/>
    <w:rsid w:val="008A7A38"/>
    <w:rsid w:val="008B06BD"/>
    <w:rsid w:val="008E1E7D"/>
    <w:rsid w:val="008E3237"/>
    <w:rsid w:val="008F0189"/>
    <w:rsid w:val="008F567F"/>
    <w:rsid w:val="00902683"/>
    <w:rsid w:val="00913FE2"/>
    <w:rsid w:val="00924310"/>
    <w:rsid w:val="00927C6C"/>
    <w:rsid w:val="00941A85"/>
    <w:rsid w:val="00947E6A"/>
    <w:rsid w:val="00950876"/>
    <w:rsid w:val="00950A37"/>
    <w:rsid w:val="00951CCA"/>
    <w:rsid w:val="00967500"/>
    <w:rsid w:val="009747A6"/>
    <w:rsid w:val="009B50F5"/>
    <w:rsid w:val="009B7D4E"/>
    <w:rsid w:val="009C361D"/>
    <w:rsid w:val="009C62A7"/>
    <w:rsid w:val="009D0459"/>
    <w:rsid w:val="009D6275"/>
    <w:rsid w:val="009E3080"/>
    <w:rsid w:val="009F53EE"/>
    <w:rsid w:val="00A059F3"/>
    <w:rsid w:val="00A10967"/>
    <w:rsid w:val="00A21B77"/>
    <w:rsid w:val="00A41F3A"/>
    <w:rsid w:val="00A448CD"/>
    <w:rsid w:val="00A46F84"/>
    <w:rsid w:val="00A512C4"/>
    <w:rsid w:val="00A55DAD"/>
    <w:rsid w:val="00A6220A"/>
    <w:rsid w:val="00A737E6"/>
    <w:rsid w:val="00A87178"/>
    <w:rsid w:val="00A95ADE"/>
    <w:rsid w:val="00AA0A34"/>
    <w:rsid w:val="00AA0E7C"/>
    <w:rsid w:val="00AA3674"/>
    <w:rsid w:val="00AA6EFB"/>
    <w:rsid w:val="00AB1F86"/>
    <w:rsid w:val="00AB22D4"/>
    <w:rsid w:val="00AB3532"/>
    <w:rsid w:val="00AB5771"/>
    <w:rsid w:val="00AB76F8"/>
    <w:rsid w:val="00AC0B8D"/>
    <w:rsid w:val="00AC16DF"/>
    <w:rsid w:val="00AD64FC"/>
    <w:rsid w:val="00AD6AA2"/>
    <w:rsid w:val="00AD76D9"/>
    <w:rsid w:val="00AE3443"/>
    <w:rsid w:val="00AE6131"/>
    <w:rsid w:val="00AF621D"/>
    <w:rsid w:val="00AF6A6F"/>
    <w:rsid w:val="00B0059B"/>
    <w:rsid w:val="00B03DF5"/>
    <w:rsid w:val="00B11FC7"/>
    <w:rsid w:val="00B138A5"/>
    <w:rsid w:val="00B14874"/>
    <w:rsid w:val="00B1655A"/>
    <w:rsid w:val="00B21D41"/>
    <w:rsid w:val="00B30A39"/>
    <w:rsid w:val="00B3222C"/>
    <w:rsid w:val="00B36F88"/>
    <w:rsid w:val="00B37279"/>
    <w:rsid w:val="00B37EA4"/>
    <w:rsid w:val="00B43FE9"/>
    <w:rsid w:val="00B45C73"/>
    <w:rsid w:val="00B50B12"/>
    <w:rsid w:val="00B51B34"/>
    <w:rsid w:val="00B564CC"/>
    <w:rsid w:val="00B65624"/>
    <w:rsid w:val="00B83C2D"/>
    <w:rsid w:val="00B93303"/>
    <w:rsid w:val="00B93FCA"/>
    <w:rsid w:val="00B9448E"/>
    <w:rsid w:val="00BA09D9"/>
    <w:rsid w:val="00BA6204"/>
    <w:rsid w:val="00BA6255"/>
    <w:rsid w:val="00BA62BA"/>
    <w:rsid w:val="00BB1429"/>
    <w:rsid w:val="00BB1EAA"/>
    <w:rsid w:val="00BB5E56"/>
    <w:rsid w:val="00BC4C85"/>
    <w:rsid w:val="00BC4D62"/>
    <w:rsid w:val="00BC56D3"/>
    <w:rsid w:val="00BD01A8"/>
    <w:rsid w:val="00BD1429"/>
    <w:rsid w:val="00BD302F"/>
    <w:rsid w:val="00BE4069"/>
    <w:rsid w:val="00C011C5"/>
    <w:rsid w:val="00C079E2"/>
    <w:rsid w:val="00C131B4"/>
    <w:rsid w:val="00C16A41"/>
    <w:rsid w:val="00C2166D"/>
    <w:rsid w:val="00C24916"/>
    <w:rsid w:val="00C272F0"/>
    <w:rsid w:val="00C436DF"/>
    <w:rsid w:val="00C52854"/>
    <w:rsid w:val="00C54C71"/>
    <w:rsid w:val="00C6111A"/>
    <w:rsid w:val="00C62CDC"/>
    <w:rsid w:val="00C75445"/>
    <w:rsid w:val="00C8085A"/>
    <w:rsid w:val="00C8243B"/>
    <w:rsid w:val="00C8382F"/>
    <w:rsid w:val="00C83C9D"/>
    <w:rsid w:val="00CA3554"/>
    <w:rsid w:val="00CB05D9"/>
    <w:rsid w:val="00CB11EE"/>
    <w:rsid w:val="00CB41BF"/>
    <w:rsid w:val="00CC163E"/>
    <w:rsid w:val="00CC734F"/>
    <w:rsid w:val="00CD4E4D"/>
    <w:rsid w:val="00CD64F2"/>
    <w:rsid w:val="00CE2089"/>
    <w:rsid w:val="00CE3229"/>
    <w:rsid w:val="00CF0B1A"/>
    <w:rsid w:val="00CF4A32"/>
    <w:rsid w:val="00CF51B4"/>
    <w:rsid w:val="00CF6847"/>
    <w:rsid w:val="00D10E8C"/>
    <w:rsid w:val="00D12279"/>
    <w:rsid w:val="00D14A5D"/>
    <w:rsid w:val="00D17764"/>
    <w:rsid w:val="00D211AB"/>
    <w:rsid w:val="00D21C28"/>
    <w:rsid w:val="00D3138C"/>
    <w:rsid w:val="00D36C89"/>
    <w:rsid w:val="00D37F06"/>
    <w:rsid w:val="00D545C5"/>
    <w:rsid w:val="00D54842"/>
    <w:rsid w:val="00D617FD"/>
    <w:rsid w:val="00D725AA"/>
    <w:rsid w:val="00D72929"/>
    <w:rsid w:val="00D80288"/>
    <w:rsid w:val="00D84D40"/>
    <w:rsid w:val="00D94DB7"/>
    <w:rsid w:val="00D95FAD"/>
    <w:rsid w:val="00DA09B9"/>
    <w:rsid w:val="00DA09EC"/>
    <w:rsid w:val="00DA247E"/>
    <w:rsid w:val="00DA2FA9"/>
    <w:rsid w:val="00DB54C3"/>
    <w:rsid w:val="00DB5A10"/>
    <w:rsid w:val="00DB74F8"/>
    <w:rsid w:val="00DC4A5E"/>
    <w:rsid w:val="00DC7ED1"/>
    <w:rsid w:val="00DD42EB"/>
    <w:rsid w:val="00DD6619"/>
    <w:rsid w:val="00DE20E4"/>
    <w:rsid w:val="00DE7D09"/>
    <w:rsid w:val="00DF0ACD"/>
    <w:rsid w:val="00DF0F3C"/>
    <w:rsid w:val="00DF596D"/>
    <w:rsid w:val="00DF6F7B"/>
    <w:rsid w:val="00E02906"/>
    <w:rsid w:val="00E1328C"/>
    <w:rsid w:val="00E14245"/>
    <w:rsid w:val="00E14F6C"/>
    <w:rsid w:val="00E224B0"/>
    <w:rsid w:val="00E23AC1"/>
    <w:rsid w:val="00E278F9"/>
    <w:rsid w:val="00E30050"/>
    <w:rsid w:val="00E312AE"/>
    <w:rsid w:val="00E322BF"/>
    <w:rsid w:val="00E4541B"/>
    <w:rsid w:val="00E51707"/>
    <w:rsid w:val="00E5658C"/>
    <w:rsid w:val="00E56A96"/>
    <w:rsid w:val="00E61863"/>
    <w:rsid w:val="00E642C4"/>
    <w:rsid w:val="00E6605F"/>
    <w:rsid w:val="00E74826"/>
    <w:rsid w:val="00E75208"/>
    <w:rsid w:val="00E801EA"/>
    <w:rsid w:val="00E808BD"/>
    <w:rsid w:val="00E902C0"/>
    <w:rsid w:val="00E90424"/>
    <w:rsid w:val="00E921D2"/>
    <w:rsid w:val="00E9649F"/>
    <w:rsid w:val="00E97B50"/>
    <w:rsid w:val="00EA3464"/>
    <w:rsid w:val="00EB0B38"/>
    <w:rsid w:val="00EC2CD9"/>
    <w:rsid w:val="00ED07B1"/>
    <w:rsid w:val="00ED46E6"/>
    <w:rsid w:val="00EE063E"/>
    <w:rsid w:val="00EE1DE8"/>
    <w:rsid w:val="00EE67A4"/>
    <w:rsid w:val="00EF2DDB"/>
    <w:rsid w:val="00EF726F"/>
    <w:rsid w:val="00EF76B0"/>
    <w:rsid w:val="00F05584"/>
    <w:rsid w:val="00F05F8E"/>
    <w:rsid w:val="00F16E76"/>
    <w:rsid w:val="00F36C2D"/>
    <w:rsid w:val="00F3743E"/>
    <w:rsid w:val="00F42662"/>
    <w:rsid w:val="00F4461A"/>
    <w:rsid w:val="00F44BC7"/>
    <w:rsid w:val="00F50BFA"/>
    <w:rsid w:val="00F511A8"/>
    <w:rsid w:val="00F51DC2"/>
    <w:rsid w:val="00F522E5"/>
    <w:rsid w:val="00F57746"/>
    <w:rsid w:val="00F608BC"/>
    <w:rsid w:val="00F611A6"/>
    <w:rsid w:val="00F71700"/>
    <w:rsid w:val="00F74D65"/>
    <w:rsid w:val="00F76392"/>
    <w:rsid w:val="00F8471D"/>
    <w:rsid w:val="00F95DD0"/>
    <w:rsid w:val="00F96666"/>
    <w:rsid w:val="00FA14B3"/>
    <w:rsid w:val="00FA249B"/>
    <w:rsid w:val="00FA655A"/>
    <w:rsid w:val="00FB0275"/>
    <w:rsid w:val="00FB6465"/>
    <w:rsid w:val="00FD29D8"/>
    <w:rsid w:val="00FE6F33"/>
    <w:rsid w:val="00FE73D3"/>
    <w:rsid w:val="00FF03EB"/>
    <w:rsid w:val="00FF59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B4CB"/>
  <w15:docId w15:val="{3846C5F1-F213-4C3A-B54F-13112F238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747A6"/>
  </w:style>
  <w:style w:type="paragraph" w:styleId="Heading1">
    <w:name w:val="heading 1"/>
    <w:basedOn w:val="Normal"/>
    <w:next w:val="Normal"/>
    <w:link w:val="Heading1Char"/>
    <w:qFormat/>
    <w:rsid w:val="00F16E76"/>
    <w:pPr>
      <w:keepNext/>
      <w:spacing w:after="0" w:line="240" w:lineRule="auto"/>
      <w:jc w:val="center"/>
      <w:outlineLvl w:val="0"/>
    </w:pPr>
    <w:rPr>
      <w:rFonts w:ascii="Times New Roman" w:eastAsia="Times New Roman" w:hAnsi="Times New Roman" w:cs="Times New Roman"/>
      <w:b/>
      <w:sz w:val="28"/>
      <w:szCs w:val="24"/>
    </w:rPr>
  </w:style>
  <w:style w:type="paragraph" w:styleId="Heading2">
    <w:name w:val="heading 2"/>
    <w:basedOn w:val="Normal"/>
    <w:next w:val="Normal"/>
    <w:link w:val="Heading2Char"/>
    <w:uiPriority w:val="9"/>
    <w:semiHidden/>
    <w:unhideWhenUsed/>
    <w:qFormat/>
    <w:rsid w:val="00102EB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5">
    <w:name w:val="heading 5"/>
    <w:basedOn w:val="Normal"/>
    <w:next w:val="Normal"/>
    <w:link w:val="Heading5Char"/>
    <w:uiPriority w:val="9"/>
    <w:semiHidden/>
    <w:unhideWhenUsed/>
    <w:qFormat/>
    <w:rsid w:val="00132C5E"/>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9">
    <w:name w:val="heading 9"/>
    <w:basedOn w:val="Normal"/>
    <w:next w:val="Normal"/>
    <w:link w:val="Heading9Char"/>
    <w:qFormat/>
    <w:rsid w:val="00045046"/>
    <w:pPr>
      <w:numPr>
        <w:ilvl w:val="8"/>
        <w:numId w:val="29"/>
      </w:numPr>
      <w:spacing w:before="240" w:after="60" w:line="240" w:lineRule="auto"/>
      <w:jc w:val="both"/>
      <w:outlineLvl w:val="8"/>
    </w:pPr>
    <w:rPr>
      <w:rFonts w:ascii="Arial" w:eastAsia="Times New Roman" w:hAnsi="Arial" w:cs="Times New Roman"/>
      <w:b/>
      <w:i/>
      <w:sz w:val="18"/>
      <w:szCs w:val="20"/>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ext1.5,B-text1.5 + Times New Roman,13 pt,Before:  0.38&quot;,After:  6 pt,B-text1.5 Char,After:  6 pt Char Char Char Char Char,After:  6 pt Char Char Char Char Char Char Char Char Char Char Char,Heading 1 + Times New Roman,Not Bold,Body Text1"/>
    <w:basedOn w:val="Normal"/>
    <w:link w:val="BodyTextChar"/>
    <w:rsid w:val="00481F65"/>
    <w:pPr>
      <w:spacing w:after="120" w:line="240" w:lineRule="auto"/>
    </w:pPr>
    <w:rPr>
      <w:rFonts w:ascii=".VnTime" w:eastAsia="Times New Roman" w:hAnsi=".VnTime" w:cs="Times New Roman"/>
      <w:sz w:val="28"/>
      <w:szCs w:val="20"/>
    </w:rPr>
  </w:style>
  <w:style w:type="character" w:customStyle="1" w:styleId="BodyTextChar">
    <w:name w:val="Body Text Char"/>
    <w:aliases w:val="B-text1.5 Char1,B-text1.5 + Times New Roman Char,13 pt Char,Before:  0.38&quot; Char,After:  6 pt Char,B-text1.5 Char Char,After:  6 pt Char Char Char Char Char Char,After:  6 pt Char Char Char Char Char Char Char Char Char Char Char Char"/>
    <w:basedOn w:val="DefaultParagraphFont"/>
    <w:link w:val="BodyText"/>
    <w:rsid w:val="00481F65"/>
    <w:rPr>
      <w:rFonts w:ascii=".VnTime" w:eastAsia="Times New Roman" w:hAnsi=".VnTime" w:cs="Times New Roman"/>
      <w:sz w:val="28"/>
      <w:szCs w:val="20"/>
    </w:rPr>
  </w:style>
  <w:style w:type="paragraph" w:styleId="BodyTextIndent2">
    <w:name w:val="Body Text Indent 2"/>
    <w:basedOn w:val="Normal"/>
    <w:link w:val="BodyTextIndent2Char"/>
    <w:rsid w:val="00481F65"/>
    <w:pPr>
      <w:spacing w:after="120" w:line="480" w:lineRule="auto"/>
      <w:ind w:left="360"/>
    </w:pPr>
    <w:rPr>
      <w:rFonts w:ascii=".VnTime" w:eastAsia="Times New Roman" w:hAnsi=".VnTime" w:cs="Times New Roman"/>
      <w:sz w:val="28"/>
      <w:szCs w:val="20"/>
    </w:rPr>
  </w:style>
  <w:style w:type="character" w:customStyle="1" w:styleId="BodyTextIndent2Char">
    <w:name w:val="Body Text Indent 2 Char"/>
    <w:basedOn w:val="DefaultParagraphFont"/>
    <w:link w:val="BodyTextIndent2"/>
    <w:rsid w:val="00481F65"/>
    <w:rPr>
      <w:rFonts w:ascii=".VnTime" w:eastAsia="Times New Roman" w:hAnsi=".VnTime" w:cs="Times New Roman"/>
      <w:sz w:val="28"/>
      <w:szCs w:val="20"/>
    </w:rPr>
  </w:style>
  <w:style w:type="paragraph" w:styleId="BodyTextIndent">
    <w:name w:val="Body Text Indent"/>
    <w:aliases w:val="Body Text Indent Char Char,Body Text Indent Char Char Char Char Char Char,Body Text Indent Char Char Char"/>
    <w:basedOn w:val="Normal"/>
    <w:link w:val="BodyTextIndentChar"/>
    <w:rsid w:val="00AD64FC"/>
    <w:pPr>
      <w:spacing w:after="120" w:line="240" w:lineRule="auto"/>
      <w:ind w:left="283"/>
    </w:pPr>
    <w:rPr>
      <w:rFonts w:ascii="VNI-Times" w:eastAsia="Times New Roman" w:hAnsi="VNI-Times" w:cs="Times New Roman"/>
      <w:sz w:val="24"/>
      <w:szCs w:val="24"/>
    </w:r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AD64FC"/>
    <w:rPr>
      <w:rFonts w:ascii="VNI-Times" w:eastAsia="Times New Roman" w:hAnsi="VNI-Times" w:cs="Times New Roman"/>
      <w:sz w:val="24"/>
      <w:szCs w:val="24"/>
    </w:rPr>
  </w:style>
  <w:style w:type="paragraph" w:styleId="ListParagraph">
    <w:name w:val="List Paragraph"/>
    <w:basedOn w:val="Normal"/>
    <w:uiPriority w:val="34"/>
    <w:qFormat/>
    <w:rsid w:val="0028124F"/>
    <w:pPr>
      <w:ind w:left="720"/>
      <w:contextualSpacing/>
    </w:pPr>
  </w:style>
  <w:style w:type="paragraph" w:styleId="Header">
    <w:name w:val="header"/>
    <w:basedOn w:val="Normal"/>
    <w:link w:val="HeaderChar"/>
    <w:uiPriority w:val="99"/>
    <w:unhideWhenUsed/>
    <w:rsid w:val="00775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5A1"/>
  </w:style>
  <w:style w:type="paragraph" w:styleId="Footer">
    <w:name w:val="footer"/>
    <w:basedOn w:val="Normal"/>
    <w:link w:val="FooterChar"/>
    <w:unhideWhenUsed/>
    <w:rsid w:val="00775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5A1"/>
  </w:style>
  <w:style w:type="paragraph" w:styleId="BalloonText">
    <w:name w:val="Balloon Text"/>
    <w:basedOn w:val="Normal"/>
    <w:link w:val="BalloonTextChar"/>
    <w:uiPriority w:val="99"/>
    <w:semiHidden/>
    <w:unhideWhenUsed/>
    <w:rsid w:val="001347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786"/>
    <w:rPr>
      <w:rFonts w:ascii="Segoe UI" w:hAnsi="Segoe UI" w:cs="Segoe UI"/>
      <w:sz w:val="18"/>
      <w:szCs w:val="18"/>
    </w:rPr>
  </w:style>
  <w:style w:type="character" w:customStyle="1" w:styleId="Heading1Char">
    <w:name w:val="Heading 1 Char"/>
    <w:basedOn w:val="DefaultParagraphFont"/>
    <w:link w:val="Heading1"/>
    <w:rsid w:val="00F16E76"/>
    <w:rPr>
      <w:rFonts w:ascii="Times New Roman" w:eastAsia="Times New Roman" w:hAnsi="Times New Roman" w:cs="Times New Roman"/>
      <w:b/>
      <w:sz w:val="28"/>
      <w:szCs w:val="24"/>
    </w:rPr>
  </w:style>
  <w:style w:type="character" w:customStyle="1" w:styleId="Heading5Char">
    <w:name w:val="Heading 5 Char"/>
    <w:basedOn w:val="DefaultParagraphFont"/>
    <w:link w:val="Heading5"/>
    <w:uiPriority w:val="9"/>
    <w:semiHidden/>
    <w:rsid w:val="00132C5E"/>
    <w:rPr>
      <w:rFonts w:asciiTheme="majorHAnsi" w:eastAsiaTheme="majorEastAsia" w:hAnsiTheme="majorHAnsi" w:cstheme="majorBidi"/>
      <w:color w:val="1F4D78" w:themeColor="accent1" w:themeShade="7F"/>
    </w:rPr>
  </w:style>
  <w:style w:type="paragraph" w:customStyle="1" w:styleId="StyleHeading2">
    <w:name w:val="Style Heading 2"/>
    <w:aliases w:val="dau muc + Times New Roman"/>
    <w:basedOn w:val="Heading2"/>
    <w:rsid w:val="00102EB9"/>
    <w:pPr>
      <w:keepLines w:val="0"/>
      <w:numPr>
        <w:numId w:val="28"/>
      </w:numPr>
      <w:tabs>
        <w:tab w:val="clear" w:pos="1211"/>
        <w:tab w:val="num" w:pos="360"/>
        <w:tab w:val="num" w:pos="1425"/>
      </w:tabs>
      <w:spacing w:before="120" w:after="120" w:line="240" w:lineRule="auto"/>
      <w:ind w:left="1425" w:hanging="705"/>
    </w:pPr>
    <w:rPr>
      <w:rFonts w:ascii="Times New Roman" w:eastAsia="Times New Roman" w:hAnsi="Times New Roman" w:cs="Times New Roman"/>
      <w:b w:val="0"/>
      <w:color w:val="auto"/>
      <w:szCs w:val="24"/>
    </w:rPr>
  </w:style>
  <w:style w:type="character" w:customStyle="1" w:styleId="Heading2Char">
    <w:name w:val="Heading 2 Char"/>
    <w:basedOn w:val="DefaultParagraphFont"/>
    <w:link w:val="Heading2"/>
    <w:uiPriority w:val="9"/>
    <w:semiHidden/>
    <w:rsid w:val="00102EB9"/>
    <w:rPr>
      <w:rFonts w:asciiTheme="majorHAnsi" w:eastAsiaTheme="majorEastAsia" w:hAnsiTheme="majorHAnsi" w:cstheme="majorBidi"/>
      <w:b/>
      <w:bCs/>
      <w:color w:val="5B9BD5" w:themeColor="accent1"/>
      <w:sz w:val="26"/>
      <w:szCs w:val="26"/>
    </w:rPr>
  </w:style>
  <w:style w:type="character" w:customStyle="1" w:styleId="Heading9Char">
    <w:name w:val="Heading 9 Char"/>
    <w:basedOn w:val="DefaultParagraphFont"/>
    <w:link w:val="Heading9"/>
    <w:rsid w:val="00045046"/>
    <w:rPr>
      <w:rFonts w:ascii="Arial" w:eastAsia="Times New Roman" w:hAnsi="Arial" w:cs="Times New Roman"/>
      <w:b/>
      <w:i/>
      <w:sz w:val="18"/>
      <w:szCs w:val="20"/>
      <w:lang w:val="es-ES_tradnl"/>
    </w:rPr>
  </w:style>
  <w:style w:type="paragraph" w:customStyle="1" w:styleId="Default">
    <w:name w:val="Default"/>
    <w:rsid w:val="00AB76F8"/>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58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DAB89-FBB2-467C-9E3D-890184FE4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THUC TRAN</cp:lastModifiedBy>
  <cp:revision>2</cp:revision>
  <cp:lastPrinted>2019-10-24T01:25:00Z</cp:lastPrinted>
  <dcterms:created xsi:type="dcterms:W3CDTF">2020-03-23T10:19:00Z</dcterms:created>
  <dcterms:modified xsi:type="dcterms:W3CDTF">2020-03-23T10:19:00Z</dcterms:modified>
</cp:coreProperties>
</file>