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6F38A5"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1018007" r:id="rId11"/>
          <o:OLEObject Type="Embed" ProgID="Word.Picture.8" ShapeID="_x0000_s1033" DrawAspect="Content" ObjectID="_1661018008" r:id="rId12"/>
        </w:pict>
      </w:r>
    </w:p>
    <w:p w:rsidR="006F38A5" w:rsidRPr="00AF7D00" w:rsidRDefault="004574F1" w:rsidP="006F38A5">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F38A5" w:rsidRPr="00AF7D00">
        <w:rPr>
          <w:rFonts w:eastAsia="Times New Roman" w:cs="Times New Roman"/>
          <w:b/>
          <w:bCs/>
          <w:sz w:val="28"/>
          <w:szCs w:val="28"/>
        </w:rPr>
        <w:t>CÔNG TY TNHH</w:t>
      </w:r>
    </w:p>
    <w:p w:rsidR="004574F1" w:rsidRPr="00AA72A9" w:rsidRDefault="006F38A5" w:rsidP="00505886">
      <w:pPr>
        <w:jc w:val="center"/>
        <w:rPr>
          <w:rFonts w:eastAsia="Times New Roman" w:cs="Times New Roman"/>
          <w:b/>
          <w:bCs/>
          <w:sz w:val="28"/>
          <w:szCs w:val="28"/>
        </w:rPr>
      </w:pPr>
      <w:r w:rsidRPr="00AF7D00">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F38A5" w:rsidRPr="00AF7D00">
        <w:rPr>
          <w:b/>
          <w:sz w:val="32"/>
          <w:szCs w:val="32"/>
        </w:rPr>
        <w:t>XÂY DỰNG MỚI TBA 3P-320KVA 22/0,4KV CÔNG TY TNHH NGỌC TUẤN NGÂN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6F38A5" w:rsidRPr="00AF7D00">
        <w:rPr>
          <w:b/>
          <w:sz w:val="28"/>
          <w:szCs w:val="28"/>
        </w:rPr>
        <w:t>XÃ XUÂN PHÚ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F38A5" w:rsidRPr="00AF7D00">
        <w:rPr>
          <w:rFonts w:eastAsia="Times New Roman" w:cs="Times New Roman"/>
          <w:b/>
          <w:bCs/>
          <w:sz w:val="28"/>
          <w:szCs w:val="28"/>
        </w:rPr>
        <w:t>XÂY DỰNG MỚI TBA 3P-320KVA 22/0,4KV CÔNG TY TNHH NGỌC TUẤN NGÂN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74F9EACF" wp14:editId="32B1FE43">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88ACC"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F38A5" w:rsidRPr="00AF7D00">
        <w:rPr>
          <w:rFonts w:eastAsiaTheme="minorEastAsia" w:cs="Times New Roman"/>
          <w:b/>
          <w:bCs/>
          <w:color w:val="000000"/>
          <w:szCs w:val="26"/>
        </w:rPr>
        <w:t>Xây dựng mới TBA 3P-320kVA 22/0,4kV Công ty TNHH Ngọc Tuấn Ngân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6F38A5" w:rsidRPr="00AF7D00">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F38A5" w:rsidRPr="00AF7D00">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F38A5" w:rsidRPr="00AF7D0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F38A5" w:rsidRPr="00AF7D0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6A7F7E"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6A7F7E">
        <w:rPr>
          <w:rFonts w:cs="Times New Roman"/>
          <w:szCs w:val="26"/>
        </w:rPr>
        <w:fldChar w:fldCharType="begin"/>
      </w:r>
      <w:r w:rsidR="006A7F7E">
        <w:rPr>
          <w:rFonts w:cs="Times New Roman"/>
          <w:szCs w:val="26"/>
        </w:rPr>
        <w:instrText xml:space="preserve"> MERGEFIELD GSB </w:instrText>
      </w:r>
      <w:r w:rsidR="006A7F7E">
        <w:rPr>
          <w:rFonts w:cs="Times New Roman"/>
          <w:szCs w:val="26"/>
        </w:rPr>
        <w:fldChar w:fldCharType="separate"/>
      </w:r>
      <w:r w:rsidR="006F38A5" w:rsidRPr="00AF7D00">
        <w:rPr>
          <w:rFonts w:cs="Times New Roman"/>
          <w:szCs w:val="26"/>
        </w:rPr>
        <w:t>Nguyễn Anh Tú</w:t>
      </w:r>
      <w:r w:rsidR="006A7F7E">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6A7F7E"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F38A5" w:rsidRPr="00AF7D00">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6F38A5" w:rsidRPr="00AF7D00">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F38A5" w:rsidRPr="00AF7D00">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F38A5" w:rsidRPr="00AF7D00">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6F38A5" w:rsidRPr="00AF7D00">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6F38A5" w:rsidRPr="00AF7D00">
        <w:rPr>
          <w:rFonts w:cs="Times New Roman"/>
          <w:b/>
          <w:szCs w:val="26"/>
        </w:rPr>
        <w:t>Theo biên bản hiệu chỉnh thiết kế</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F38A5" w:rsidRPr="00AF7D00">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6F38A5" w:rsidRPr="00AF7D00" w:rsidRDefault="00C45EED" w:rsidP="006F38A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F38A5" w:rsidRPr="00AF7D00">
              <w:rPr>
                <w:rFonts w:cs="Times New Roman"/>
                <w:b/>
                <w:bCs/>
                <w:szCs w:val="26"/>
              </w:rPr>
              <w:t xml:space="preserve">CÔNG TY TNHH MTV </w:t>
            </w:r>
          </w:p>
          <w:p w:rsidR="00A0723C" w:rsidRPr="00633E6B" w:rsidRDefault="006F38A5" w:rsidP="0034799F">
            <w:pPr>
              <w:jc w:val="center"/>
              <w:rPr>
                <w:rFonts w:cs="Times New Roman"/>
                <w:szCs w:val="26"/>
              </w:rPr>
            </w:pPr>
            <w:r w:rsidRPr="00AF7D00">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F38A5" w:rsidRPr="00AF7D00">
              <w:rPr>
                <w:rFonts w:cs="Times New Roman"/>
                <w:b/>
                <w:szCs w:val="26"/>
              </w:rPr>
              <w:t>Hoàng Thanh Thúy</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F38A5" w:rsidRPr="00AF7D0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F38A5" w:rsidRPr="00AF7D00">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6F38A5" w:rsidRPr="00AF7D00" w:rsidRDefault="00BF4193" w:rsidP="006F38A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BF4193" w:rsidRDefault="006F38A5" w:rsidP="00BF4193">
            <w:pPr>
              <w:jc w:val="center"/>
              <w:rPr>
                <w:rFonts w:eastAsiaTheme="minorEastAsia" w:cs="Times New Roman"/>
                <w:b/>
                <w:bCs/>
                <w:color w:val="000000"/>
                <w:szCs w:val="26"/>
              </w:rPr>
            </w:pPr>
            <w:r w:rsidRPr="00AF7D00">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F38A5" w:rsidRPr="00AF7D00">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F38A5" w:rsidRPr="00AF7D00">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6F38A5" w:rsidRPr="00AF7D00" w:rsidRDefault="00DD2C88" w:rsidP="006F38A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E42FDE" w:rsidRPr="00AA72A9" w:rsidRDefault="006F38A5" w:rsidP="00943686">
            <w:pPr>
              <w:jc w:val="center"/>
              <w:rPr>
                <w:rFonts w:eastAsiaTheme="minorEastAsia" w:cs="Times New Roman"/>
                <w:b/>
                <w:bCs/>
                <w:color w:val="000000"/>
                <w:szCs w:val="26"/>
              </w:rPr>
            </w:pPr>
            <w:r w:rsidRPr="00AF7D00">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F38A5" w:rsidRPr="00AF7D00">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741BF1" wp14:editId="0E60D0F5">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45F55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333D09C4" wp14:editId="47AC77F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585E29"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F38A5" w:rsidRPr="00AF7D00">
        <w:rPr>
          <w:b/>
          <w:szCs w:val="24"/>
        </w:rPr>
        <w:t>Xây dựng mới TBA 3P-320kVA 22/0,4kV Công ty TNHH Ngọc Tuấn Ngân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F38A5" w:rsidRPr="00AF7D00">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F38A5" w:rsidRPr="00AF7D00">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00526EA8" w:rsidRPr="00AA72A9">
        <w:rPr>
          <w:rFonts w:cs="Times New Roman"/>
          <w:szCs w:val="26"/>
        </w:rPr>
        <w:t>Ông</w:t>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F38A5" w:rsidRPr="00AF7D0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F38A5" w:rsidRPr="00AF7D0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6F38A5" w:rsidRPr="00AF7D00">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F38A5" w:rsidRPr="00AF7D00">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F38A5" w:rsidRPr="00AF7D00">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6F38A5" w:rsidRPr="00AF7D00">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lastRenderedPageBreak/>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lastRenderedPageBreak/>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Pr>
          <w:bCs/>
          <w:lang w:val="en-US"/>
        </w:rPr>
        <w:t xml:space="preserve"> </w:t>
      </w:r>
      <w:r>
        <w:rPr>
          <w:bCs/>
          <w:lang w:val="en-US"/>
        </w:rPr>
        <w:fldChar w:fldCharType="begin"/>
      </w:r>
      <w:r>
        <w:rPr>
          <w:bCs/>
          <w:lang w:val="en-US"/>
        </w:rPr>
        <w:instrText xml:space="preserve"> MERGEFIELD Hiệu_chỉnh_TK </w:instrText>
      </w:r>
      <w:r>
        <w:rPr>
          <w:bCs/>
          <w:lang w:val="en-US"/>
        </w:rPr>
        <w:fldChar w:fldCharType="separate"/>
      </w:r>
      <w:r w:rsidR="006F38A5" w:rsidRPr="00AF7D00">
        <w:rPr>
          <w:bCs/>
          <w:lang w:val="en-US"/>
        </w:rPr>
        <w:t>Theo biên bản hiệu chỉnh thiết kế</w:t>
      </w:r>
      <w:r>
        <w:rPr>
          <w:bCs/>
          <w:lang w:val="en-US"/>
        </w:rPr>
        <w:fldChar w:fldCharType="end"/>
      </w:r>
      <w:r>
        <w:rPr>
          <w:bCs/>
          <w:lang w:val="en-U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F38A5" w:rsidRPr="00AF7D00">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6F38A5" w:rsidRPr="00AF7D00" w:rsidRDefault="00261BA7" w:rsidP="006F38A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F38A5" w:rsidRPr="00AF7D00">
              <w:rPr>
                <w:rFonts w:cs="Times New Roman"/>
                <w:b/>
                <w:bCs/>
                <w:szCs w:val="26"/>
              </w:rPr>
              <w:t xml:space="preserve">CÔNG TY TNHH MTV </w:t>
            </w:r>
          </w:p>
          <w:p w:rsidR="00261BA7" w:rsidRPr="00633E6B" w:rsidRDefault="006F38A5" w:rsidP="009602BB">
            <w:pPr>
              <w:jc w:val="center"/>
              <w:rPr>
                <w:rFonts w:cs="Times New Roman"/>
                <w:szCs w:val="26"/>
              </w:rPr>
            </w:pPr>
            <w:r w:rsidRPr="00AF7D00">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F38A5" w:rsidRPr="00AF7D00">
              <w:rPr>
                <w:rFonts w:cs="Times New Roman"/>
                <w:b/>
                <w:szCs w:val="26"/>
              </w:rPr>
              <w:t>Hoàng Thanh Thúy</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F38A5" w:rsidRPr="00AF7D0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F38A5" w:rsidRPr="00AF7D00">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6F38A5" w:rsidRPr="00AF7D00" w:rsidRDefault="00261BA7" w:rsidP="006F38A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261BA7" w:rsidRDefault="006F38A5" w:rsidP="009602BB">
            <w:pPr>
              <w:jc w:val="center"/>
              <w:rPr>
                <w:rFonts w:eastAsiaTheme="minorEastAsia" w:cs="Times New Roman"/>
                <w:b/>
                <w:bCs/>
                <w:color w:val="000000"/>
                <w:szCs w:val="26"/>
              </w:rPr>
            </w:pPr>
            <w:r w:rsidRPr="00AF7D00">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F38A5" w:rsidRPr="00AF7D00">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F38A5" w:rsidRPr="00AF7D00">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6F38A5" w:rsidRPr="00AF7D00" w:rsidRDefault="00261BA7" w:rsidP="006F38A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261BA7" w:rsidRPr="00AA72A9" w:rsidRDefault="006F38A5" w:rsidP="009602BB">
            <w:pPr>
              <w:jc w:val="center"/>
              <w:rPr>
                <w:rFonts w:eastAsiaTheme="minorEastAsia" w:cs="Times New Roman"/>
                <w:b/>
                <w:bCs/>
                <w:color w:val="000000"/>
                <w:szCs w:val="26"/>
              </w:rPr>
            </w:pPr>
            <w:r w:rsidRPr="00AF7D00">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F38A5" w:rsidRPr="00AF7D00">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E836825" wp14:editId="523F215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E049D"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5AEFE964" wp14:editId="40D97DCA">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44C778"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F38A5" w:rsidRPr="00AF7D00">
        <w:rPr>
          <w:b/>
          <w:szCs w:val="24"/>
        </w:rPr>
        <w:t>Xây dựng mới TBA 3P-320kVA 22/0,4kV Công ty TNHH Ngọc Tuấn Ngân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F38A5" w:rsidRPr="00AF7D00">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F38A5" w:rsidRPr="00AF7D00">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F38A5" w:rsidRPr="00AF7D0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F38A5" w:rsidRPr="00AF7D0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F38A5" w:rsidRPr="00AF7D00">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F38A5" w:rsidRPr="00AF7D00">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F38A5" w:rsidRPr="00AF7D00">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lastRenderedPageBreak/>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F38A5" w:rsidRPr="00AF7D00">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6F38A5" w:rsidRPr="00AF7D00" w:rsidRDefault="009A76F5" w:rsidP="006F38A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F38A5" w:rsidRPr="00AF7D00">
              <w:rPr>
                <w:rFonts w:cs="Times New Roman"/>
                <w:b/>
                <w:bCs/>
                <w:szCs w:val="26"/>
              </w:rPr>
              <w:t xml:space="preserve">CÔNG TY TNHH MTV </w:t>
            </w:r>
          </w:p>
          <w:p w:rsidR="009A76F5" w:rsidRPr="00633E6B" w:rsidRDefault="006F38A5" w:rsidP="009602BB">
            <w:pPr>
              <w:jc w:val="center"/>
              <w:rPr>
                <w:rFonts w:cs="Times New Roman"/>
                <w:szCs w:val="26"/>
              </w:rPr>
            </w:pPr>
            <w:r w:rsidRPr="00AF7D00">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F38A5" w:rsidRPr="00AF7D00">
              <w:rPr>
                <w:rFonts w:cs="Times New Roman"/>
                <w:b/>
                <w:szCs w:val="26"/>
              </w:rPr>
              <w:t>Hoàng Thanh Thúy</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F38A5" w:rsidRPr="00AF7D0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F38A5" w:rsidRPr="00AF7D00">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6F38A5" w:rsidRPr="00AF7D00" w:rsidRDefault="009A76F5" w:rsidP="006F38A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9A76F5" w:rsidRDefault="006F38A5" w:rsidP="009602BB">
            <w:pPr>
              <w:jc w:val="center"/>
              <w:rPr>
                <w:rFonts w:eastAsiaTheme="minorEastAsia" w:cs="Times New Roman"/>
                <w:b/>
                <w:bCs/>
                <w:color w:val="000000"/>
                <w:szCs w:val="26"/>
              </w:rPr>
            </w:pPr>
            <w:r w:rsidRPr="00AF7D00">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F38A5" w:rsidRPr="00AF7D00">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F38A5" w:rsidRPr="00AF7D00">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6F38A5" w:rsidRPr="00AF7D00" w:rsidRDefault="009A76F5" w:rsidP="006F38A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9A76F5" w:rsidRPr="00AA72A9" w:rsidRDefault="006F38A5" w:rsidP="009602BB">
            <w:pPr>
              <w:jc w:val="center"/>
              <w:rPr>
                <w:rFonts w:eastAsiaTheme="minorEastAsia" w:cs="Times New Roman"/>
                <w:b/>
                <w:bCs/>
                <w:color w:val="000000"/>
                <w:szCs w:val="26"/>
              </w:rPr>
            </w:pPr>
            <w:r w:rsidRPr="00AF7D00">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F38A5" w:rsidRPr="00AF7D00">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72BB8DC4" wp14:editId="203A7AD0">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B9FAF"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w:t>
      </w:r>
      <w:bookmarkStart w:id="0" w:name="_GoBack"/>
      <w:bookmarkEnd w:id="0"/>
      <w:r w:rsidRPr="00A138D0">
        <w:t>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F38A5" w:rsidRPr="00AF7D00">
        <w:rPr>
          <w:b/>
          <w:szCs w:val="24"/>
        </w:rPr>
        <w:t>Xây dựng mới TBA 3P-320kVA 22/0,4kV Công ty TNHH Ngọc Tuấn Ngân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F105EF">
        <w:rPr>
          <w:bCs/>
        </w:rPr>
        <w:fldChar w:fldCharType="begin"/>
      </w:r>
      <w:r w:rsidR="00F105EF">
        <w:rPr>
          <w:bCs/>
        </w:rPr>
        <w:instrText xml:space="preserve"> MERGEFIELD GIỚI_TÍNH_CHỦ_ĐẦU_TƯ </w:instrText>
      </w:r>
      <w:r w:rsidR="00F105EF">
        <w:rPr>
          <w:bCs/>
        </w:rPr>
        <w:fldChar w:fldCharType="separate"/>
      </w:r>
      <w:r w:rsidR="006F38A5" w:rsidRPr="00AF7D00">
        <w:rPr>
          <w:bCs/>
        </w:rPr>
        <w:t>Bà</w:t>
      </w:r>
      <w:r w:rsidR="00F105EF">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6F38A5" w:rsidRPr="00AF7D00">
        <w:rPr>
          <w:bCs/>
        </w:rPr>
        <w:t>Hoàng Thanh Thúy</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F38A5" w:rsidRPr="00AF7D00">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6F38A5" w:rsidRPr="00AF7D00">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6F38A5" w:rsidRPr="00AF7D00">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6F38A5" w:rsidRPr="00AF7D00">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6F38A5" w:rsidRPr="00AF7D00">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240" w:type="dxa"/>
        <w:tblInd w:w="103" w:type="dxa"/>
        <w:tblLook w:val="04A0" w:firstRow="1" w:lastRow="0" w:firstColumn="1" w:lastColumn="0" w:noHBand="0" w:noVBand="1"/>
      </w:tblPr>
      <w:tblGrid>
        <w:gridCol w:w="708"/>
        <w:gridCol w:w="4931"/>
        <w:gridCol w:w="903"/>
        <w:gridCol w:w="971"/>
        <w:gridCol w:w="996"/>
        <w:gridCol w:w="880"/>
      </w:tblGrid>
      <w:tr w:rsidR="00E418E1" w:rsidRPr="00E418E1" w:rsidTr="00E418E1">
        <w:trPr>
          <w:trHeight w:val="690"/>
        </w:trPr>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STT</w:t>
            </w:r>
          </w:p>
        </w:tc>
        <w:tc>
          <w:tcPr>
            <w:tcW w:w="4931"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DANH MỤC</w:t>
            </w:r>
          </w:p>
        </w:tc>
        <w:tc>
          <w:tcPr>
            <w:tcW w:w="903"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ĐƠN VỊ</w:t>
            </w:r>
          </w:p>
        </w:tc>
        <w:tc>
          <w:tcPr>
            <w:tcW w:w="971"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DỰ TOÁN</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THI CÔNG</w:t>
            </w:r>
          </w:p>
        </w:tc>
        <w:tc>
          <w:tcPr>
            <w:tcW w:w="880"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GHI CHÚ</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b/>
                <w:bCs/>
                <w:noProof w:val="0"/>
                <w:szCs w:val="26"/>
                <w:lang w:val="en-US"/>
              </w:rPr>
            </w:pPr>
            <w:r w:rsidRPr="00E418E1">
              <w:rPr>
                <w:rFonts w:eastAsia="Times New Roman" w:cs="Times New Roman"/>
                <w:b/>
                <w:bCs/>
                <w:noProof w:val="0"/>
                <w:szCs w:val="26"/>
                <w:lang w:val="en-US"/>
              </w:rPr>
              <w:t>A.PHẦN THIẾT BỊ</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Máy</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biến</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áp</w:t>
            </w:r>
            <w:proofErr w:type="spellEnd"/>
            <w:r w:rsidRPr="00E418E1">
              <w:rPr>
                <w:rFonts w:eastAsia="Times New Roman" w:cs="Times New Roman"/>
                <w:noProof w:val="0"/>
                <w:szCs w:val="26"/>
                <w:lang w:val="en-US"/>
              </w:rPr>
              <w:t xml:space="preserve"> 22/0,4kV- 320kVA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máy</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FCO 27kV - 100A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cái</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Dây</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chảy</w:t>
            </w:r>
            <w:proofErr w:type="spellEnd"/>
            <w:r w:rsidRPr="00E418E1">
              <w:rPr>
                <w:rFonts w:eastAsia="Times New Roman" w:cs="Times New Roman"/>
                <w:noProof w:val="0"/>
                <w:szCs w:val="26"/>
                <w:lang w:val="en-US"/>
              </w:rPr>
              <w:t xml:space="preserve"> 10K</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Sợi</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Chống</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sét</w:t>
            </w:r>
            <w:proofErr w:type="spellEnd"/>
            <w:r w:rsidRPr="00E418E1">
              <w:rPr>
                <w:rFonts w:eastAsia="Times New Roman" w:cs="Times New Roman"/>
                <w:noProof w:val="0"/>
                <w:szCs w:val="26"/>
                <w:lang w:val="en-US"/>
              </w:rPr>
              <w:t xml:space="preserve"> van LA-18KV-10KA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cái</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 xml:space="preserve">MCCB 3 </w:t>
            </w:r>
            <w:proofErr w:type="spellStart"/>
            <w:r w:rsidRPr="00E418E1">
              <w:rPr>
                <w:rFonts w:eastAsia="Times New Roman" w:cs="Times New Roman"/>
                <w:noProof w:val="0"/>
                <w:szCs w:val="26"/>
                <w:lang w:val="en-US"/>
              </w:rPr>
              <w:t>cực</w:t>
            </w:r>
            <w:proofErr w:type="spellEnd"/>
            <w:r w:rsidRPr="00E418E1">
              <w:rPr>
                <w:rFonts w:eastAsia="Times New Roman" w:cs="Times New Roman"/>
                <w:noProof w:val="0"/>
                <w:szCs w:val="26"/>
                <w:lang w:val="en-US"/>
              </w:rPr>
              <w:t xml:space="preserve"> 400V -500A - 50KA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cái</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Tủ</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tụ</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bù</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hạ</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thế</w:t>
            </w:r>
            <w:proofErr w:type="spellEnd"/>
            <w:r w:rsidRPr="00E418E1">
              <w:rPr>
                <w:rFonts w:eastAsia="Times New Roman" w:cs="Times New Roman"/>
                <w:noProof w:val="0"/>
                <w:szCs w:val="26"/>
                <w:lang w:val="en-US"/>
              </w:rPr>
              <w:t xml:space="preserve"> 130kVAr</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tủ</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b/>
                <w:bCs/>
                <w:noProof w:val="0"/>
                <w:szCs w:val="26"/>
                <w:lang w:val="en-US"/>
              </w:rPr>
            </w:pPr>
            <w:r w:rsidRPr="00E418E1">
              <w:rPr>
                <w:rFonts w:eastAsia="Times New Roman" w:cs="Times New Roman"/>
                <w:b/>
                <w:bCs/>
                <w:noProof w:val="0"/>
                <w:szCs w:val="26"/>
                <w:lang w:val="en-US"/>
              </w:rPr>
              <w:t>B. PHẦN VẬT LIỆU</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Trụ</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bê</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tông</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ly</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tâm</w:t>
            </w:r>
            <w:proofErr w:type="spellEnd"/>
            <w:r w:rsidRPr="00E418E1">
              <w:rPr>
                <w:rFonts w:eastAsia="Times New Roman" w:cs="Times New Roman"/>
                <w:noProof w:val="0"/>
                <w:szCs w:val="26"/>
                <w:lang w:val="en-US"/>
              </w:rPr>
              <w:t xml:space="preserve"> 12m </w:t>
            </w:r>
            <w:proofErr w:type="spellStart"/>
            <w:r w:rsidRPr="00E418E1">
              <w:rPr>
                <w:rFonts w:eastAsia="Times New Roman" w:cs="Times New Roman"/>
                <w:noProof w:val="0"/>
                <w:szCs w:val="26"/>
                <w:lang w:val="en-US"/>
              </w:rPr>
              <w:t>trồng</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thủ</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công+cơ</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giới</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Trụ</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2</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2</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Móng</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bê</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tông</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trụ</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đôi</w:t>
            </w:r>
            <w:proofErr w:type="spellEnd"/>
            <w:r w:rsidRPr="00E418E1">
              <w:rPr>
                <w:rFonts w:eastAsia="Times New Roman" w:cs="Times New Roman"/>
                <w:noProof w:val="0"/>
                <w:szCs w:val="26"/>
                <w:lang w:val="en-US"/>
              </w:rPr>
              <w:t xml:space="preserve"> 12m</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Móng</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Đà</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đặt</w:t>
            </w:r>
            <w:proofErr w:type="spellEnd"/>
            <w:r w:rsidRPr="00E418E1">
              <w:rPr>
                <w:rFonts w:eastAsia="Times New Roman" w:cs="Times New Roman"/>
                <w:noProof w:val="0"/>
                <w:szCs w:val="26"/>
                <w:lang w:val="en-US"/>
              </w:rPr>
              <w:t xml:space="preserve"> MBA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Đà</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đơn</w:t>
            </w:r>
            <w:proofErr w:type="spellEnd"/>
            <w:r w:rsidRPr="00E418E1">
              <w:rPr>
                <w:rFonts w:eastAsia="Times New Roman" w:cs="Times New Roman"/>
                <w:noProof w:val="0"/>
                <w:szCs w:val="26"/>
                <w:lang w:val="en-US"/>
              </w:rPr>
              <w:t xml:space="preserve"> Composite 2400 </w:t>
            </w:r>
            <w:proofErr w:type="spellStart"/>
            <w:r w:rsidRPr="00E418E1">
              <w:rPr>
                <w:rFonts w:eastAsia="Times New Roman" w:cs="Times New Roman"/>
                <w:noProof w:val="0"/>
                <w:szCs w:val="26"/>
                <w:lang w:val="en-US"/>
              </w:rPr>
              <w:t>bắt</w:t>
            </w:r>
            <w:proofErr w:type="spellEnd"/>
            <w:r w:rsidRPr="00E418E1">
              <w:rPr>
                <w:rFonts w:eastAsia="Times New Roman" w:cs="Times New Roman"/>
                <w:noProof w:val="0"/>
                <w:szCs w:val="26"/>
                <w:lang w:val="en-US"/>
              </w:rPr>
              <w:t xml:space="preserve"> FCO + LA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Xà</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đơn</w:t>
            </w:r>
            <w:proofErr w:type="spellEnd"/>
            <w:r w:rsidRPr="00E418E1">
              <w:rPr>
                <w:rFonts w:eastAsia="Times New Roman" w:cs="Times New Roman"/>
                <w:noProof w:val="0"/>
                <w:szCs w:val="26"/>
                <w:lang w:val="en-US"/>
              </w:rPr>
              <w:t xml:space="preserve"> L75x75x8x2200 (4 </w:t>
            </w:r>
            <w:proofErr w:type="spellStart"/>
            <w:r w:rsidRPr="00E418E1">
              <w:rPr>
                <w:rFonts w:eastAsia="Times New Roman" w:cs="Times New Roman"/>
                <w:noProof w:val="0"/>
                <w:szCs w:val="26"/>
                <w:lang w:val="en-US"/>
              </w:rPr>
              <w:t>ốp</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đỡ</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sứ</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Tiếp</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địa</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trạm</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biến</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áp</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Móng</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bê</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tông</w:t>
            </w:r>
            <w:proofErr w:type="spellEnd"/>
            <w:r w:rsidRPr="00E418E1">
              <w:rPr>
                <w:rFonts w:eastAsia="Times New Roman" w:cs="Times New Roman"/>
                <w:noProof w:val="0"/>
                <w:szCs w:val="26"/>
                <w:lang w:val="en-US"/>
              </w:rPr>
              <w:t xml:space="preserve"> M200 </w:t>
            </w:r>
            <w:proofErr w:type="spellStart"/>
            <w:r w:rsidRPr="00E418E1">
              <w:rPr>
                <w:rFonts w:eastAsia="Times New Roman" w:cs="Times New Roman"/>
                <w:noProof w:val="0"/>
                <w:szCs w:val="26"/>
                <w:lang w:val="en-US"/>
              </w:rPr>
              <w:t>nền</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tủ</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bù</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Móng</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Tủ</w:t>
            </w:r>
            <w:proofErr w:type="spellEnd"/>
            <w:r w:rsidRPr="00E418E1">
              <w:rPr>
                <w:rFonts w:eastAsia="Times New Roman" w:cs="Times New Roman"/>
                <w:noProof w:val="0"/>
                <w:szCs w:val="26"/>
                <w:lang w:val="en-US"/>
              </w:rPr>
              <w:t xml:space="preserve"> MCCB </w:t>
            </w:r>
            <w:proofErr w:type="spellStart"/>
            <w:r w:rsidRPr="00E418E1">
              <w:rPr>
                <w:rFonts w:eastAsia="Times New Roman" w:cs="Times New Roman"/>
                <w:noProof w:val="0"/>
                <w:szCs w:val="26"/>
                <w:lang w:val="en-US"/>
              </w:rPr>
              <w:t>trạm</w:t>
            </w:r>
            <w:proofErr w:type="spellEnd"/>
            <w:r w:rsidRPr="00E418E1">
              <w:rPr>
                <w:rFonts w:eastAsia="Times New Roman" w:cs="Times New Roman"/>
                <w:noProof w:val="0"/>
                <w:szCs w:val="26"/>
                <w:lang w:val="en-US"/>
              </w:rPr>
              <w:t xml:space="preserve"> 3 </w:t>
            </w:r>
            <w:proofErr w:type="spellStart"/>
            <w:r w:rsidRPr="00E418E1">
              <w:rPr>
                <w:rFonts w:eastAsia="Times New Roman" w:cs="Times New Roman"/>
                <w:noProof w:val="0"/>
                <w:szCs w:val="26"/>
                <w:lang w:val="en-US"/>
              </w:rPr>
              <w:t>pha</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dây</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dẫn</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trung</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thế</w:t>
            </w:r>
            <w:proofErr w:type="spellEnd"/>
            <w:r w:rsidRPr="00E418E1">
              <w:rPr>
                <w:rFonts w:eastAsia="Times New Roman" w:cs="Times New Roman"/>
                <w:noProof w:val="0"/>
                <w:szCs w:val="26"/>
                <w:lang w:val="en-US"/>
              </w:rPr>
              <w:t xml:space="preserve"> 3 </w:t>
            </w:r>
            <w:proofErr w:type="spellStart"/>
            <w:r w:rsidRPr="00E418E1">
              <w:rPr>
                <w:rFonts w:eastAsia="Times New Roman" w:cs="Times New Roman"/>
                <w:noProof w:val="0"/>
                <w:szCs w:val="26"/>
                <w:lang w:val="en-US"/>
              </w:rPr>
              <w:t>pha</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dây</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dẫn</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cáp</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vào</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tủ</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tụ</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bù</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dây</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dẫn</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cáp</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xuất</w:t>
            </w:r>
            <w:proofErr w:type="spellEnd"/>
            <w:r w:rsidRPr="00E418E1">
              <w:rPr>
                <w:rFonts w:eastAsia="Times New Roman" w:cs="Times New Roman"/>
                <w:noProof w:val="0"/>
                <w:szCs w:val="26"/>
                <w:lang w:val="en-US"/>
              </w:rPr>
              <w:t xml:space="preserve"> MBA </w:t>
            </w:r>
            <w:proofErr w:type="spellStart"/>
            <w:r w:rsidRPr="00E418E1">
              <w:rPr>
                <w:rFonts w:eastAsia="Times New Roman" w:cs="Times New Roman"/>
                <w:noProof w:val="0"/>
                <w:szCs w:val="26"/>
                <w:lang w:val="en-US"/>
              </w:rPr>
              <w:t>vào</w:t>
            </w:r>
            <w:proofErr w:type="spellEnd"/>
            <w:r w:rsidRPr="00E418E1">
              <w:rPr>
                <w:rFonts w:eastAsia="Times New Roman" w:cs="Times New Roman"/>
                <w:noProof w:val="0"/>
                <w:szCs w:val="26"/>
                <w:lang w:val="en-US"/>
              </w:rPr>
              <w:t xml:space="preserve"> </w:t>
            </w:r>
            <w:proofErr w:type="spellStart"/>
            <w:r w:rsidRPr="00E418E1">
              <w:rPr>
                <w:rFonts w:eastAsia="Times New Roman" w:cs="Times New Roman"/>
                <w:noProof w:val="0"/>
                <w:szCs w:val="26"/>
                <w:lang w:val="en-US"/>
              </w:rPr>
              <w:t>tủ</w:t>
            </w:r>
            <w:proofErr w:type="spellEnd"/>
            <w:r w:rsidRPr="00E418E1">
              <w:rPr>
                <w:rFonts w:eastAsia="Times New Roman" w:cs="Times New Roman"/>
                <w:noProof w:val="0"/>
                <w:szCs w:val="26"/>
                <w:lang w:val="en-US"/>
              </w:rPr>
              <w:t xml:space="preserve"> CB</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proofErr w:type="spellStart"/>
            <w:r w:rsidRPr="00E418E1">
              <w:rPr>
                <w:rFonts w:eastAsia="Times New Roman" w:cs="Times New Roman"/>
                <w:noProof w:val="0"/>
                <w:szCs w:val="26"/>
                <w:lang w:val="en-US"/>
              </w:rPr>
              <w:t>Bộ</w:t>
            </w:r>
            <w:proofErr w:type="spellEnd"/>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8310EE" w:rsidRDefault="001D4441" w:rsidP="001D4441">
      <w:pPr>
        <w:spacing w:before="120" w:after="120"/>
        <w:ind w:firstLine="720"/>
        <w:jc w:val="both"/>
        <w:rPr>
          <w:bCs/>
          <w:lang w:val="en-U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6F38A5" w:rsidRPr="00AF7D00">
        <w:rPr>
          <w:bCs/>
        </w:rPr>
        <w:t>Theo biên bản hiệu chỉnh thiết kế</w:t>
      </w:r>
      <w:r w:rsidR="008310EE">
        <w:rPr>
          <w:bCs/>
        </w:rPr>
        <w:fldChar w:fldCharType="end"/>
      </w:r>
      <w:r w:rsidR="008310EE">
        <w:rPr>
          <w:bCs/>
          <w:lang w:val="en-U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lastRenderedPageBreak/>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6F38A5" w:rsidRPr="00AF7D00">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6F38A5" w:rsidRPr="00AF7D00">
              <w:rPr>
                <w:b/>
              </w:rPr>
              <w:t>Hoàng Thanh Thúy</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6F38A5" w:rsidRPr="00AF7D00" w:rsidRDefault="001D4441" w:rsidP="006F38A5">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F38A5" w:rsidRPr="00AF7D00">
              <w:rPr>
                <w:b/>
                <w:bCs/>
              </w:rPr>
              <w:t>CÔNG TY TNHH</w:t>
            </w:r>
          </w:p>
          <w:p w:rsidR="001D4441" w:rsidRPr="00B761E6" w:rsidRDefault="006F38A5" w:rsidP="001D4441">
            <w:pPr>
              <w:tabs>
                <w:tab w:val="left" w:pos="606"/>
              </w:tabs>
              <w:jc w:val="center"/>
              <w:rPr>
                <w:b/>
                <w:bCs/>
              </w:rPr>
            </w:pPr>
            <w:r w:rsidRPr="00AF7D00">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6F38A5" w:rsidRPr="00AF7D00">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F38A5" w:rsidRPr="00AF7D00">
        <w:rPr>
          <w:rFonts w:eastAsiaTheme="minorEastAsia" w:cs="Times New Roman"/>
          <w:b/>
          <w:bCs/>
          <w:color w:val="000000"/>
          <w:szCs w:val="26"/>
        </w:rPr>
        <w:t>Xây dựng mới TBA 3P-320kVA 22/0,4kV Công ty TNHH Ngọc Tuấn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F38A5" w:rsidRPr="00AF7D00">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F38A5" w:rsidRPr="00AF7D0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F38A5" w:rsidRPr="00AF7D00">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F38A5" w:rsidRPr="00AF7D00">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6F38A5" w:rsidRPr="00AF7D00">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F38A5" w:rsidRPr="00AF7D00">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F38A5" w:rsidRPr="00AF7D00">
        <w:rPr>
          <w:rFonts w:cs="Times New Roman"/>
          <w:szCs w:val="26"/>
        </w:rPr>
        <w:t>Hoàng Thanh Thúy</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6F38A5" w:rsidRPr="00AF7D00">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F38A5" w:rsidRPr="00AF7D00">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F38A5" w:rsidRPr="00AF7D00">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F38A5" w:rsidRPr="00AF7D00">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6F38A5" w:rsidRPr="00AF7D00">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F38A5" w:rsidRPr="00AF7D00">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6F38A5" w:rsidRPr="00AF7D00">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6F38A5" w:rsidRPr="00AF7D00">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F38A5" w:rsidRPr="00AF7D00">
        <w:rPr>
          <w:rFonts w:cs="Times New Roman"/>
          <w:b/>
          <w:szCs w:val="26"/>
        </w:rPr>
        <w:t>Xuân Phú</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6F38A5" w:rsidRPr="00AF7D00">
        <w:rPr>
          <w:rFonts w:cs="Times New Roman"/>
          <w:szCs w:val="26"/>
        </w:rPr>
        <w:t>197/001A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6F38A5" w:rsidRPr="00AF7D00">
        <w:rPr>
          <w:rFonts w:cs="Times New Roman"/>
          <w:szCs w:val="26"/>
        </w:rPr>
        <w:t>Nhánh rẽ CS Hạt điều Thanh Thúy</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6F38A5" w:rsidRPr="00AF7D00">
        <w:rPr>
          <w:rFonts w:cs="Times New Roman"/>
          <w:szCs w:val="26"/>
        </w:rPr>
        <w:t>477 Xuân Phú</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6F38A5" w:rsidRPr="00AF7D00">
        <w:rPr>
          <w:rFonts w:cs="Times New Roman"/>
          <w:szCs w:val="26"/>
        </w:rPr>
        <w:t>197/001A</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Từ trụ 068 đến trụ </w:t>
      </w:r>
      <w:r>
        <w:rPr>
          <w:rFonts w:cs="Times New Roman"/>
          <w:szCs w:val="26"/>
          <w:lang w:val="en-US"/>
        </w:rPr>
        <w:t>0</w:t>
      </w:r>
      <w:r w:rsidRPr="00C27D41">
        <w:rPr>
          <w:rFonts w:cs="Times New Roman"/>
          <w:szCs w:val="26"/>
          <w:lang w:val="en-US"/>
        </w:rPr>
        <w:t>72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72 đến trụ </w:t>
      </w:r>
      <w:r>
        <w:rPr>
          <w:rFonts w:cs="Times New Roman"/>
          <w:szCs w:val="26"/>
          <w:lang w:val="en-US"/>
        </w:rPr>
        <w:t>0</w:t>
      </w:r>
      <w:r w:rsidRPr="00C27D41">
        <w:rPr>
          <w:rFonts w:cs="Times New Roman"/>
          <w:szCs w:val="26"/>
          <w:lang w:val="en-US"/>
        </w:rPr>
        <w:t>75 đường dây băng qua bên phải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75 đến trụ </w:t>
      </w:r>
      <w:r>
        <w:rPr>
          <w:rFonts w:cs="Times New Roman"/>
          <w:szCs w:val="26"/>
          <w:lang w:val="en-US"/>
        </w:rPr>
        <w:t>0</w:t>
      </w:r>
      <w:r w:rsidRPr="00C27D41">
        <w:rPr>
          <w:rFonts w:cs="Times New Roman"/>
          <w:szCs w:val="26"/>
          <w:lang w:val="en-US"/>
        </w:rPr>
        <w:t>83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83 đến trụ </w:t>
      </w:r>
      <w:r>
        <w:rPr>
          <w:rFonts w:cs="Times New Roman"/>
          <w:szCs w:val="26"/>
          <w:lang w:val="en-US"/>
        </w:rPr>
        <w:t>0</w:t>
      </w:r>
      <w:r w:rsidRPr="00C27D41">
        <w:rPr>
          <w:rFonts w:cs="Times New Roman"/>
          <w:szCs w:val="26"/>
          <w:lang w:val="en-US"/>
        </w:rPr>
        <w:t>89 đường dây rẽ vào đường hẻm bên trái đường và đi dọc theo đường hiện hữu.</w:t>
      </w:r>
    </w:p>
    <w:p w:rsid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89 đến trụ </w:t>
      </w:r>
      <w:r>
        <w:rPr>
          <w:rFonts w:cs="Times New Roman"/>
          <w:szCs w:val="26"/>
          <w:lang w:val="en-US"/>
        </w:rPr>
        <w:t>0</w:t>
      </w:r>
      <w:r w:rsidRPr="00C27D41">
        <w:rPr>
          <w:rFonts w:cs="Times New Roman"/>
          <w:szCs w:val="26"/>
          <w:lang w:val="en-US"/>
        </w:rPr>
        <w:t>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F38A5" w:rsidRPr="00AF7D00">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F38A5" w:rsidRPr="00AF7D00">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6F38A5" w:rsidRPr="00AF7D00">
              <w:rPr>
                <w:b/>
              </w:rPr>
              <w:t>Hoàng Thanh Thúy</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6F38A5" w:rsidRPr="00AF7D00" w:rsidRDefault="00CA10B6" w:rsidP="006F38A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F38A5" w:rsidRPr="00AF7D00">
              <w:rPr>
                <w:rFonts w:cs="Times New Roman"/>
                <w:b/>
                <w:szCs w:val="26"/>
              </w:rPr>
              <w:t xml:space="preserve">CÔNG TY TNHH MTV </w:t>
            </w:r>
          </w:p>
          <w:p w:rsidR="00EB3188" w:rsidRPr="00633E6B" w:rsidRDefault="006F38A5" w:rsidP="00EB3188">
            <w:pPr>
              <w:jc w:val="center"/>
              <w:rPr>
                <w:rFonts w:cs="Times New Roman"/>
                <w:b/>
                <w:szCs w:val="26"/>
              </w:rPr>
            </w:pPr>
            <w:r w:rsidRPr="00AF7D00">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F38A5" w:rsidRPr="00AF7D00">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6F38A5" w:rsidRPr="00AF7D00" w:rsidRDefault="00C8694C" w:rsidP="006F38A5">
            <w:pPr>
              <w:jc w:val="center"/>
              <w:rPr>
                <w:b/>
              </w:rPr>
            </w:pPr>
            <w:r w:rsidRPr="00AA72A9">
              <w:rPr>
                <w:b/>
              </w:rPr>
              <w:fldChar w:fldCharType="begin"/>
            </w:r>
            <w:r w:rsidRPr="00AA72A9">
              <w:rPr>
                <w:b/>
              </w:rPr>
              <w:instrText xml:space="preserve"> MERGEFIELD MỤC_CTY_TK </w:instrText>
            </w:r>
            <w:r w:rsidRPr="00AA72A9">
              <w:rPr>
                <w:b/>
              </w:rPr>
              <w:fldChar w:fldCharType="separate"/>
            </w:r>
            <w:r w:rsidR="006F38A5" w:rsidRPr="00AF7D00">
              <w:rPr>
                <w:b/>
              </w:rPr>
              <w:t>CÔNG TY TNHH</w:t>
            </w:r>
          </w:p>
          <w:p w:rsidR="00C8694C" w:rsidRPr="00AA72A9" w:rsidRDefault="006F38A5" w:rsidP="00A178ED">
            <w:pPr>
              <w:jc w:val="center"/>
            </w:pPr>
            <w:r w:rsidRPr="00AF7D00">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F38A5" w:rsidRPr="00AF7D00">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6F38A5" w:rsidRPr="00AF7D00" w:rsidRDefault="00C8694C" w:rsidP="006F38A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F38A5" w:rsidRPr="00AF7D00">
              <w:rPr>
                <w:b/>
              </w:rPr>
              <w:t>CÔNG TY TNHH</w:t>
            </w:r>
          </w:p>
          <w:p w:rsidR="00C8694C" w:rsidRDefault="006F38A5" w:rsidP="00A178ED">
            <w:pPr>
              <w:jc w:val="center"/>
              <w:rPr>
                <w:b/>
              </w:rPr>
            </w:pPr>
            <w:r w:rsidRPr="00AF7D00">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6F38A5" w:rsidRPr="00AF7D00">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F38A5" w:rsidRPr="00AF7D00">
              <w:rPr>
                <w:rFonts w:cs="Times New Roman"/>
                <w:b/>
                <w:szCs w:val="26"/>
              </w:rPr>
              <w:t>XUÂN PHÚ</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E863289" wp14:editId="7D4D9BB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C196EE"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F38A5" w:rsidRPr="00AF7D00">
        <w:rPr>
          <w:rFonts w:eastAsiaTheme="minorEastAsia" w:cs="Times New Roman"/>
          <w:b/>
          <w:bCs/>
          <w:color w:val="000000"/>
          <w:szCs w:val="26"/>
        </w:rPr>
        <w:t>Xây dựng mới TBA 3P-320kVA 22/0,4kV Công ty TNHH Ngọc Tuấn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F38A5" w:rsidRPr="00AF7D00">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F38A5" w:rsidRPr="00AF7D0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F38A5" w:rsidRPr="00AF7D00">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F38A5" w:rsidRPr="00AF7D00">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6F38A5" w:rsidRPr="00AF7D00">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F38A5" w:rsidRPr="00AF7D00">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F38A5" w:rsidRPr="00AF7D00">
        <w:rPr>
          <w:rFonts w:cs="Times New Roman"/>
          <w:szCs w:val="26"/>
        </w:rPr>
        <w:t>Hoàng Thanh Thúy</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6F38A5" w:rsidRPr="00AF7D00">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F38A5" w:rsidRPr="00AF7D00">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F38A5" w:rsidRPr="00AF7D00">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F38A5" w:rsidRPr="00AF7D00">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6F38A5" w:rsidRPr="00AF7D00">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F38A5" w:rsidRPr="00AF7D00">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6F38A5" w:rsidRPr="00AF7D00">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6F38A5" w:rsidRPr="00AF7D00">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F38A5" w:rsidRPr="00AF7D00">
        <w:rPr>
          <w:rFonts w:cs="Times New Roman"/>
          <w:b/>
          <w:szCs w:val="26"/>
        </w:rPr>
        <w:t>Xuân Phú</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F38A5" w:rsidRPr="00AF7D00">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6F38A5" w:rsidRPr="00AF7D00">
              <w:rPr>
                <w:b/>
              </w:rPr>
              <w:t>Hoàng Thanh Thúy</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6F38A5" w:rsidRPr="00AF7D00" w:rsidRDefault="00FC55FA" w:rsidP="006F38A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F38A5" w:rsidRPr="00AF7D00">
              <w:rPr>
                <w:rFonts w:cs="Times New Roman"/>
                <w:b/>
                <w:szCs w:val="26"/>
              </w:rPr>
              <w:t xml:space="preserve">CÔNG TY TNHH MTV </w:t>
            </w:r>
          </w:p>
          <w:p w:rsidR="00FC55FA" w:rsidRPr="00633E6B" w:rsidRDefault="006F38A5" w:rsidP="00BA6A9B">
            <w:pPr>
              <w:jc w:val="center"/>
              <w:rPr>
                <w:rFonts w:cs="Times New Roman"/>
                <w:b/>
                <w:szCs w:val="26"/>
              </w:rPr>
            </w:pPr>
            <w:r w:rsidRPr="00AF7D00">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F38A5" w:rsidRPr="00AF7D00">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6F38A5" w:rsidRPr="00AF7D00" w:rsidRDefault="00FC55FA" w:rsidP="006F38A5">
            <w:pPr>
              <w:jc w:val="center"/>
              <w:rPr>
                <w:b/>
              </w:rPr>
            </w:pPr>
            <w:r w:rsidRPr="00AA72A9">
              <w:rPr>
                <w:b/>
              </w:rPr>
              <w:fldChar w:fldCharType="begin"/>
            </w:r>
            <w:r w:rsidRPr="00AA72A9">
              <w:rPr>
                <w:b/>
              </w:rPr>
              <w:instrText xml:space="preserve"> MERGEFIELD MỤC_CTY_TK </w:instrText>
            </w:r>
            <w:r w:rsidRPr="00AA72A9">
              <w:rPr>
                <w:b/>
              </w:rPr>
              <w:fldChar w:fldCharType="separate"/>
            </w:r>
            <w:r w:rsidR="006F38A5" w:rsidRPr="00AF7D00">
              <w:rPr>
                <w:b/>
              </w:rPr>
              <w:t>CÔNG TY TNHH</w:t>
            </w:r>
          </w:p>
          <w:p w:rsidR="00FC55FA" w:rsidRPr="00AA72A9" w:rsidRDefault="006F38A5" w:rsidP="00BA6A9B">
            <w:pPr>
              <w:jc w:val="center"/>
            </w:pPr>
            <w:r w:rsidRPr="00AF7D00">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6F38A5" w:rsidRPr="00AF7D00">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6F38A5" w:rsidRPr="00AF7D00" w:rsidRDefault="00FC55FA" w:rsidP="006F38A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F38A5" w:rsidRPr="00AF7D00">
              <w:rPr>
                <w:b/>
              </w:rPr>
              <w:t>CÔNG TY TNHH</w:t>
            </w:r>
          </w:p>
          <w:p w:rsidR="00FC55FA" w:rsidRDefault="006F38A5" w:rsidP="00BA6A9B">
            <w:pPr>
              <w:jc w:val="center"/>
              <w:rPr>
                <w:b/>
              </w:rPr>
            </w:pPr>
            <w:r w:rsidRPr="00AF7D00">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6F38A5" w:rsidRPr="00AF7D00">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F38A5" w:rsidRPr="00AF7D00">
              <w:rPr>
                <w:rFonts w:cs="Times New Roman"/>
                <w:b/>
                <w:szCs w:val="26"/>
              </w:rPr>
              <w:t>XUÂN PHÚ</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F38A5" w:rsidRPr="00AF7D00" w:rsidRDefault="00061C70" w:rsidP="006F38A5">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BF2D50" w:rsidRPr="00AA72A9" w:rsidRDefault="006F38A5" w:rsidP="00061C70">
            <w:pPr>
              <w:jc w:val="center"/>
              <w:rPr>
                <w:rFonts w:eastAsiaTheme="minorEastAsia" w:cs="Times New Roman"/>
                <w:b/>
                <w:bCs/>
                <w:color w:val="000000"/>
                <w:szCs w:val="26"/>
              </w:rPr>
            </w:pPr>
            <w:r w:rsidRPr="00AF7D00">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6F38A5" w:rsidRPr="00AF7D00">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Xây dựng mới TBA 3P-320kVA 22/0,4kV Công ty TNHH Ngọc Tuấn Ngân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6F38A5" w:rsidRPr="00AF7D00">
        <w:rPr>
          <w:rFonts w:cs="Times New Roman"/>
          <w:b/>
          <w:szCs w:val="26"/>
        </w:rPr>
        <w:t>Xã Xuân Phú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711C74" w:rsidRDefault="00BF2D50" w:rsidP="00014607">
      <w:pPr>
        <w:spacing w:before="120"/>
        <w:ind w:firstLine="720"/>
        <w:jc w:val="both"/>
        <w:rPr>
          <w:rFonts w:cs="Times New Roman"/>
          <w:szCs w:val="26"/>
          <w:lang w:val="en-US"/>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Pr>
          <w:rFonts w:cs="Times New Roman"/>
          <w:szCs w:val="26"/>
          <w:lang w:val="en-US"/>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6F38A5" w:rsidRPr="00AF7D00">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6F38A5" w:rsidRPr="00AF7D00">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F38A5" w:rsidRPr="00AF7D00" w:rsidRDefault="00061C70" w:rsidP="006F38A5">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6F38A5" w:rsidRPr="00AF7D00">
              <w:rPr>
                <w:rFonts w:eastAsiaTheme="minorEastAsia" w:cs="Times New Roman"/>
                <w:b/>
                <w:bCs/>
                <w:color w:val="000000"/>
                <w:szCs w:val="26"/>
              </w:rPr>
              <w:t>CÔNG TY TNHH</w:t>
            </w:r>
          </w:p>
          <w:p w:rsidR="00061C70" w:rsidRDefault="006F38A5" w:rsidP="00FA0509">
            <w:pPr>
              <w:jc w:val="center"/>
              <w:rPr>
                <w:rFonts w:eastAsiaTheme="minorEastAsia" w:cs="Times New Roman"/>
                <w:b/>
                <w:bCs/>
                <w:color w:val="000000"/>
                <w:szCs w:val="26"/>
                <w:lang w:val="en-US"/>
              </w:rPr>
            </w:pPr>
            <w:r w:rsidRPr="00AF7D00">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55BB58A" wp14:editId="4A5044E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F9F75"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471111E" wp14:editId="00AA574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A834FA"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F38A5" w:rsidRPr="00AF7D00">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6F38A5" w:rsidRPr="00AF7D00">
        <w:rPr>
          <w:rFonts w:eastAsiaTheme="minorEastAsia" w:cs="Times New Roman"/>
          <w:bCs/>
          <w:color w:val="000000"/>
          <w:szCs w:val="26"/>
        </w:rPr>
        <w:t>Hoàng Thanh Thúy</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F38A5" w:rsidRPr="00AF7D00">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F38A5" w:rsidRPr="00AF7D00">
        <w:rPr>
          <w:rFonts w:cs="Times New Roman"/>
          <w:b/>
          <w:szCs w:val="26"/>
        </w:rPr>
        <w:t>Xã Xuân Phú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F38A5" w:rsidRPr="00AF7D00">
        <w:rPr>
          <w:rFonts w:cs="Times New Roman"/>
          <w:szCs w:val="26"/>
        </w:rPr>
        <w:t>Xây dựng mới TBA 3P-320kVA 22/0,4kV Công ty TNHH Ngọc Tuấn Ngân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6F38A5" w:rsidRPr="00AF7D00">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6F38A5" w:rsidRPr="00AF7D00">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6F38A5" w:rsidRPr="00AF7D00">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F38A5" w:rsidRPr="00AF7D00" w:rsidRDefault="00C933AC" w:rsidP="006F38A5">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6F38A5" w:rsidRPr="00AF7D00">
              <w:rPr>
                <w:rFonts w:eastAsiaTheme="minorEastAsia" w:cs="Times New Roman"/>
                <w:b/>
                <w:bCs/>
                <w:color w:val="000000"/>
                <w:szCs w:val="26"/>
              </w:rPr>
              <w:t xml:space="preserve">CÔNG TY TNHH MTV </w:t>
            </w:r>
          </w:p>
          <w:p w:rsidR="00C933AC" w:rsidRPr="00633E6B" w:rsidRDefault="006F38A5" w:rsidP="009A4B81">
            <w:pPr>
              <w:jc w:val="center"/>
              <w:rPr>
                <w:rFonts w:eastAsiaTheme="minorEastAsia" w:cs="Times New Roman"/>
                <w:b/>
                <w:bCs/>
                <w:color w:val="000000"/>
                <w:szCs w:val="26"/>
              </w:rPr>
            </w:pPr>
            <w:r w:rsidRPr="00AF7D00">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C83DF4" w:rsidRDefault="00C83DF4" w:rsidP="009A4B81">
            <w:pPr>
              <w:jc w:val="center"/>
              <w:rPr>
                <w:rFonts w:cs="Times New Roman"/>
                <w:szCs w:val="26"/>
                <w:vertAlign w:val="superscript"/>
                <w:lang w:val="en-US"/>
              </w:rPr>
            </w:pPr>
            <w:r w:rsidRPr="00C83DF4">
              <w:rPr>
                <w:rFonts w:cs="Times New Roman"/>
                <w:szCs w:val="26"/>
                <w:vertAlign w:val="superscript"/>
                <w:lang w:val="en-US"/>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6F38A5" w:rsidRPr="00AF7D00">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6F38A5" w:rsidRPr="00AF7D00">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F38A5" w:rsidRPr="00AF7D00">
        <w:rPr>
          <w:rFonts w:cs="Times New Roman"/>
          <w:szCs w:val="26"/>
        </w:rPr>
        <w:t>Xây dựng mới TBA 3P-320kVA 22/0,4kV Công ty TNHH Ngọc Tuấn Ngân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6F38A5" w:rsidRPr="00AF7D00">
        <w:rPr>
          <w:rFonts w:cs="Times New Roman"/>
          <w:szCs w:val="26"/>
        </w:rPr>
        <w:t>Xã Xuân Phú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6F38A5" w:rsidRPr="00AF7D00">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C83DF4">
        <w:rPr>
          <w:rFonts w:cs="Times New Roman"/>
          <w:szCs w:val="26"/>
          <w:vertAlign w:val="superscript"/>
          <w:lang w:val="en-US"/>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6F38A5" w:rsidRPr="00AF7D00" w:rsidRDefault="00AB2E4A"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6F38A5" w:rsidRPr="00AF7D00">
        <w:rPr>
          <w:rFonts w:cs="Times New Roman"/>
          <w:szCs w:val="26"/>
        </w:rPr>
        <w:t>Bắt đầu: .......... giờ .......... ngày .......... tháng.......... năm 2020.</w:t>
      </w:r>
    </w:p>
    <w:p w:rsidR="00AB2E4A" w:rsidRDefault="006F38A5" w:rsidP="002101A9">
      <w:pPr>
        <w:spacing w:before="120"/>
        <w:ind w:left="720"/>
        <w:rPr>
          <w:rFonts w:cs="Times New Roman"/>
          <w:szCs w:val="26"/>
        </w:rPr>
      </w:pPr>
      <w:r w:rsidRPr="00AF7D00">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F38A5" w:rsidRPr="00AF7D00">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F38A5" w:rsidRPr="00AF7D00">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F38A5" w:rsidRPr="00AF7D00">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1E34584" wp14:editId="26EEA30F">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C3BB48"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6F38A5" w:rsidRPr="00AF7D00">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6F38A5" w:rsidRPr="00AF7D00" w:rsidRDefault="00AB2E4A"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6F38A5" w:rsidRPr="00AF7D00">
        <w:rPr>
          <w:rFonts w:cs="Times New Roman"/>
          <w:szCs w:val="26"/>
        </w:rPr>
        <w:t>Bắt đầu: .......... giờ .......... ngày .......... tháng.......... năm 2020.</w:t>
      </w:r>
    </w:p>
    <w:p w:rsidR="00AB2E4A" w:rsidRDefault="006F38A5" w:rsidP="009F656D">
      <w:pPr>
        <w:spacing w:before="120"/>
        <w:ind w:left="720"/>
        <w:rPr>
          <w:rFonts w:cs="Times New Roman"/>
          <w:szCs w:val="26"/>
        </w:rPr>
      </w:pPr>
      <w:r w:rsidRPr="00AF7D00">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640" w:type="dxa"/>
        <w:tblCellMar>
          <w:left w:w="0" w:type="dxa"/>
          <w:right w:w="0" w:type="dxa"/>
        </w:tblCellMar>
        <w:tblLook w:val="04A0" w:firstRow="1" w:lastRow="0" w:firstColumn="1" w:lastColumn="0" w:noHBand="0" w:noVBand="1"/>
      </w:tblPr>
      <w:tblGrid>
        <w:gridCol w:w="920"/>
        <w:gridCol w:w="3920"/>
        <w:gridCol w:w="1100"/>
        <w:gridCol w:w="920"/>
        <w:gridCol w:w="920"/>
        <w:gridCol w:w="860"/>
      </w:tblGrid>
      <w:tr w:rsidR="0081656D" w:rsidTr="0081656D">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39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Tên tuyến /Vị trí móng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Đơn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Hợp đồng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Thi công</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Ghi chú</w:t>
            </w:r>
          </w:p>
        </w:tc>
      </w:tr>
      <w:tr w:rsidR="0081656D" w:rsidTr="0081656D">
        <w:trPr>
          <w:trHeight w:val="67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81656D" w:rsidRDefault="0081656D">
            <w:pPr>
              <w:rPr>
                <w:color w:val="000000"/>
                <w:szCs w:val="26"/>
              </w:rPr>
            </w:pPr>
            <w:r>
              <w:rPr>
                <w:color w:val="000000"/>
                <w:szCs w:val="26"/>
              </w:rPr>
              <w:t>Móng bê tông trụ đôi 12m</w:t>
            </w:r>
          </w:p>
        </w:tc>
        <w:tc>
          <w:tcPr>
            <w:tcW w:w="110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Móng</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860" w:type="dxa"/>
            <w:tcBorders>
              <w:top w:val="nil"/>
              <w:left w:val="nil"/>
              <w:bottom w:val="single" w:sz="4" w:space="0" w:color="auto"/>
              <w:right w:val="single" w:sz="4" w:space="0" w:color="auto"/>
            </w:tcBorders>
            <w:shd w:val="clear" w:color="auto" w:fill="auto"/>
            <w:vAlign w:val="center"/>
            <w:hideMark/>
          </w:tcPr>
          <w:p w:rsidR="0081656D" w:rsidRDefault="0081656D">
            <w:pPr>
              <w:jc w:val="both"/>
              <w:rPr>
                <w:color w:val="000000"/>
                <w:szCs w:val="26"/>
              </w:rPr>
            </w:pPr>
            <w:r>
              <w:rPr>
                <w:color w:val="000000"/>
                <w:szCs w:val="26"/>
              </w:rPr>
              <w:t> </w:t>
            </w:r>
          </w:p>
        </w:tc>
      </w:tr>
      <w:tr w:rsidR="0081656D" w:rsidTr="0081656D">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c>
          <w:tcPr>
            <w:tcW w:w="3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Tổng cộng:</w:t>
            </w:r>
          </w:p>
        </w:tc>
        <w:tc>
          <w:tcPr>
            <w:tcW w:w="110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01</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01</w:t>
            </w:r>
          </w:p>
        </w:tc>
        <w:tc>
          <w:tcPr>
            <w:tcW w:w="8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bl>
    <w:p w:rsidR="00821FB1" w:rsidRPr="00AA72A9" w:rsidRDefault="0081656D" w:rsidP="00821FB1">
      <w:pPr>
        <w:spacing w:before="120" w:after="120"/>
        <w:ind w:left="707"/>
        <w:rPr>
          <w:bCs/>
        </w:rPr>
      </w:pPr>
      <w:r w:rsidRPr="00AA72A9">
        <w:rPr>
          <w:bCs/>
        </w:rPr>
        <w:t xml:space="preserve"> </w:t>
      </w:r>
      <w:r w:rsidR="00821FB1" w:rsidRPr="00AA72A9">
        <w:rPr>
          <w:bCs/>
        </w:rPr>
        <w:t xml:space="preserve">- Chất lượng thi công: </w:t>
      </w:r>
      <w:r w:rsidR="00821FB1"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6F38A5" w:rsidRPr="00AF7D00">
        <w:rPr>
          <w:b/>
          <w:bCs/>
          <w:i/>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2BF24E14" wp14:editId="09AA2C6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8F2D8F"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6F38A5" w:rsidRPr="00AF7D00">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F38A5" w:rsidRPr="00AF7D00">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6F38A5" w:rsidRPr="00AF7D00" w:rsidRDefault="00AB2E4A"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F38A5" w:rsidRPr="00AF7D00">
        <w:rPr>
          <w:rFonts w:cs="Times New Roman"/>
          <w:szCs w:val="26"/>
        </w:rPr>
        <w:t>Bắt đầu: .......... giờ .......... ngày .......... tháng.......... năm 2020.</w:t>
      </w:r>
    </w:p>
    <w:p w:rsidR="00AB2E4A" w:rsidRDefault="006F38A5" w:rsidP="00E22E5D">
      <w:pPr>
        <w:spacing w:before="120"/>
        <w:ind w:left="720"/>
        <w:rPr>
          <w:rFonts w:cs="Times New Roman"/>
          <w:szCs w:val="26"/>
        </w:rPr>
      </w:pPr>
      <w:r w:rsidRPr="00AF7D00">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CellMar>
          <w:left w:w="0" w:type="dxa"/>
          <w:right w:w="0" w:type="dxa"/>
        </w:tblCellMar>
        <w:tblLook w:val="04A0" w:firstRow="1" w:lastRow="0" w:firstColumn="1" w:lastColumn="0" w:noHBand="0" w:noVBand="1"/>
      </w:tblPr>
      <w:tblGrid>
        <w:gridCol w:w="660"/>
        <w:gridCol w:w="4340"/>
        <w:gridCol w:w="980"/>
        <w:gridCol w:w="1120"/>
        <w:gridCol w:w="1120"/>
        <w:gridCol w:w="1260"/>
      </w:tblGrid>
      <w:tr w:rsidR="0081656D" w:rsidTr="0081656D">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Loại trụ</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Hợp đồng</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Thi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Ghi chú</w:t>
            </w:r>
          </w:p>
        </w:tc>
      </w:tr>
      <w:tr w:rsidR="0081656D" w:rsidTr="0081656D">
        <w:trPr>
          <w:trHeight w:val="7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434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Trụ bê tông ly tâm 12m trồng thủ công+cơ giới</w:t>
            </w:r>
          </w:p>
        </w:tc>
        <w:tc>
          <w:tcPr>
            <w:tcW w:w="9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Trụ</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both"/>
              <w:rPr>
                <w:color w:val="000000"/>
                <w:szCs w:val="26"/>
              </w:rPr>
            </w:pPr>
            <w:r>
              <w:rPr>
                <w:color w:val="000000"/>
                <w:szCs w:val="26"/>
              </w:rPr>
              <w:t> </w:t>
            </w:r>
          </w:p>
        </w:tc>
      </w:tr>
      <w:tr w:rsidR="0081656D" w:rsidTr="0081656D">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c>
          <w:tcPr>
            <w:tcW w:w="43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Tổng cộng:</w:t>
            </w:r>
          </w:p>
        </w:tc>
        <w:tc>
          <w:tcPr>
            <w:tcW w:w="9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2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bl>
    <w:p w:rsidR="00040CA5" w:rsidRPr="00AA72A9" w:rsidRDefault="0081656D" w:rsidP="00040CA5">
      <w:pPr>
        <w:tabs>
          <w:tab w:val="num" w:pos="707"/>
        </w:tabs>
        <w:spacing w:before="120" w:after="120"/>
        <w:jc w:val="both"/>
        <w:rPr>
          <w:bCs/>
        </w:rPr>
      </w:pPr>
      <w:r w:rsidRPr="00AA72A9">
        <w:rPr>
          <w:bCs/>
        </w:rPr>
        <w:t xml:space="preserve"> </w:t>
      </w:r>
      <w:r w:rsidR="00040CA5"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F38A5" w:rsidRPr="00AF7D00">
        <w:rPr>
          <w:b/>
          <w:bCs/>
          <w:i/>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60750533" wp14:editId="04555F1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F132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6F38A5" w:rsidRPr="00AF7D00">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6F38A5" w:rsidRPr="00AF7D00" w:rsidRDefault="00A81926" w:rsidP="006F38A5">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F38A5" w:rsidRPr="00AF7D00">
        <w:rPr>
          <w:rFonts w:cs="Times New Roman"/>
          <w:szCs w:val="26"/>
        </w:rPr>
        <w:t>Bắt đầu: .......... giờ .......... ngày .......... tháng.......... năm 2020.</w:t>
      </w:r>
    </w:p>
    <w:p w:rsidR="00A81926" w:rsidRDefault="006F38A5" w:rsidP="0096655E">
      <w:pPr>
        <w:spacing w:before="160" w:after="160"/>
        <w:ind w:firstLine="720"/>
        <w:rPr>
          <w:rFonts w:cs="Times New Roman"/>
          <w:szCs w:val="26"/>
        </w:rPr>
      </w:pPr>
      <w:r w:rsidRPr="00AF7D00">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A2CCFC3" wp14:editId="042B5BB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EE2B01"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6F38A5" w:rsidRPr="00AF7D00">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6F38A5" w:rsidRPr="00AF7D00" w:rsidRDefault="00A81926"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6F38A5" w:rsidRPr="00AF7D00">
        <w:rPr>
          <w:rFonts w:cs="Times New Roman"/>
          <w:szCs w:val="26"/>
        </w:rPr>
        <w:t>Bắt đầu: .......... giờ .......... ngày .......... tháng.......... năm 2020.</w:t>
      </w:r>
    </w:p>
    <w:p w:rsidR="00A81926" w:rsidRDefault="006F38A5" w:rsidP="00497E6E">
      <w:pPr>
        <w:spacing w:before="120"/>
        <w:ind w:left="720"/>
        <w:rPr>
          <w:rFonts w:cs="Times New Roman"/>
          <w:szCs w:val="26"/>
        </w:rPr>
      </w:pPr>
      <w:r w:rsidRPr="00AF7D00">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CellMar>
          <w:left w:w="0" w:type="dxa"/>
          <w:right w:w="0" w:type="dxa"/>
        </w:tblCellMar>
        <w:tblLook w:val="04A0" w:firstRow="1" w:lastRow="0" w:firstColumn="1" w:lastColumn="0" w:noHBand="0" w:noVBand="1"/>
      </w:tblPr>
      <w:tblGrid>
        <w:gridCol w:w="760"/>
        <w:gridCol w:w="3880"/>
        <w:gridCol w:w="940"/>
        <w:gridCol w:w="1180"/>
        <w:gridCol w:w="1180"/>
        <w:gridCol w:w="1360"/>
      </w:tblGrid>
      <w:tr w:rsidR="0081656D" w:rsidTr="0081656D">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Đơn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Hợp đồng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Ghi chú</w:t>
            </w:r>
          </w:p>
        </w:tc>
      </w:tr>
      <w:tr w:rsidR="0081656D" w:rsidTr="0081656D">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81656D" w:rsidRDefault="0081656D">
            <w:pPr>
              <w:rPr>
                <w:color w:val="000000"/>
                <w:szCs w:val="26"/>
              </w:rPr>
            </w:pPr>
            <w:r>
              <w:rPr>
                <w:color w:val="000000"/>
                <w:szCs w:val="26"/>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Móng</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3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r w:rsidR="0081656D" w:rsidTr="0081656D">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2</w:t>
            </w:r>
          </w:p>
        </w:tc>
        <w:tc>
          <w:tcPr>
            <w:tcW w:w="0" w:type="auto"/>
            <w:tcBorders>
              <w:top w:val="nil"/>
              <w:left w:val="nil"/>
              <w:bottom w:val="single" w:sz="4" w:space="0" w:color="auto"/>
              <w:right w:val="single" w:sz="4" w:space="0" w:color="auto"/>
            </w:tcBorders>
            <w:shd w:val="clear" w:color="auto" w:fill="auto"/>
            <w:noWrap/>
            <w:vAlign w:val="center"/>
            <w:hideMark/>
          </w:tcPr>
          <w:p w:rsidR="0081656D" w:rsidRDefault="0081656D">
            <w:pPr>
              <w:rPr>
                <w:color w:val="000000"/>
                <w:szCs w:val="26"/>
              </w:rPr>
            </w:pPr>
            <w:r>
              <w:rPr>
                <w:color w:val="000000"/>
                <w:szCs w:val="26"/>
              </w:rPr>
              <w:t>Móng bê tông M200 nền tủ bù</w:t>
            </w:r>
          </w:p>
        </w:tc>
        <w:tc>
          <w:tcPr>
            <w:tcW w:w="9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Móng</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360" w:type="dxa"/>
            <w:tcBorders>
              <w:top w:val="nil"/>
              <w:left w:val="nil"/>
              <w:bottom w:val="single" w:sz="4" w:space="0" w:color="auto"/>
              <w:right w:val="single" w:sz="4" w:space="0" w:color="auto"/>
            </w:tcBorders>
            <w:shd w:val="clear" w:color="auto" w:fill="auto"/>
            <w:vAlign w:val="center"/>
            <w:hideMark/>
          </w:tcPr>
          <w:p w:rsidR="0081656D" w:rsidRDefault="0081656D">
            <w:pPr>
              <w:jc w:val="both"/>
              <w:rPr>
                <w:color w:val="000000"/>
                <w:szCs w:val="26"/>
              </w:rPr>
            </w:pPr>
            <w:r>
              <w:rPr>
                <w:color w:val="000000"/>
                <w:szCs w:val="26"/>
              </w:rPr>
              <w:t> </w:t>
            </w:r>
          </w:p>
        </w:tc>
      </w:tr>
      <w:tr w:rsidR="0081656D" w:rsidTr="0081656D">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c>
          <w:tcPr>
            <w:tcW w:w="38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3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bl>
    <w:p w:rsidR="005727A4" w:rsidRPr="00AA72A9" w:rsidRDefault="0081656D" w:rsidP="004B342D">
      <w:pPr>
        <w:tabs>
          <w:tab w:val="num" w:pos="707"/>
        </w:tabs>
        <w:spacing w:before="120" w:after="120"/>
        <w:jc w:val="both"/>
        <w:rPr>
          <w:bCs/>
        </w:rPr>
      </w:pPr>
      <w:r w:rsidRPr="00AA72A9">
        <w:rPr>
          <w:bCs/>
        </w:rPr>
        <w:t xml:space="preserve"> </w:t>
      </w:r>
      <w:r w:rsidR="005727A4"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F38A5" w:rsidRPr="00AF7D00">
        <w:rPr>
          <w:b/>
          <w:bCs/>
          <w:i/>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0E6A0FDD" wp14:editId="15EF54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4E3DE"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6F38A5" w:rsidRPr="00AF7D00">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6F38A5" w:rsidRPr="00AF7D00" w:rsidRDefault="00A81926"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6F38A5" w:rsidRPr="00AF7D00">
        <w:rPr>
          <w:rFonts w:cs="Times New Roman"/>
          <w:szCs w:val="26"/>
        </w:rPr>
        <w:t>Bắt đầu: .......... giờ .......... ngày .......... tháng.......... năm 2020.</w:t>
      </w:r>
    </w:p>
    <w:p w:rsidR="00A81926" w:rsidRDefault="006F38A5" w:rsidP="00497E6E">
      <w:pPr>
        <w:spacing w:before="120"/>
        <w:ind w:left="720"/>
        <w:rPr>
          <w:rFonts w:cs="Times New Roman"/>
          <w:szCs w:val="26"/>
        </w:rPr>
      </w:pPr>
      <w:r w:rsidRPr="00AF7D00">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CellMar>
          <w:left w:w="0" w:type="dxa"/>
          <w:right w:w="0" w:type="dxa"/>
        </w:tblCellMar>
        <w:tblLook w:val="04A0" w:firstRow="1" w:lastRow="0" w:firstColumn="1" w:lastColumn="0" w:noHBand="0" w:noVBand="1"/>
      </w:tblPr>
      <w:tblGrid>
        <w:gridCol w:w="700"/>
        <w:gridCol w:w="4660"/>
        <w:gridCol w:w="1180"/>
        <w:gridCol w:w="960"/>
        <w:gridCol w:w="960"/>
        <w:gridCol w:w="1220"/>
      </w:tblGrid>
      <w:tr w:rsidR="0081656D" w:rsidTr="0081656D">
        <w:trPr>
          <w:trHeight w:val="17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Nội dung kiểm tra</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Đơn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Hợp đồng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Ghi chú</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Xà composite 110x800x5 dài 2,4m</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2</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Chống composite 40x10x920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3</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đơn Composite 2400 bắt FCO + LA</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Bộ</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4</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Xà đơn L75x75x8x2200 (4 ốp) đỡ sứ</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Bộ</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5</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 xml:space="preserve">Sứ đứng 24KV </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06</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06</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6</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Tủ CB trạm 3 pha + khoá + bulon</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lastRenderedPageBreak/>
              <w:t>7</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U100x46x4.5x500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8</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U100x46x4.5x700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03</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03</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9</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U100x68x5x740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10</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U100x68x5x1100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04</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04</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11</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U100x68x5x1449</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12</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U100x68x5x1700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13</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U100x68x5x2100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bl>
    <w:p w:rsidR="006D4D31" w:rsidRPr="00AA72A9" w:rsidRDefault="0081656D" w:rsidP="006D4D31">
      <w:pPr>
        <w:spacing w:before="120"/>
        <w:rPr>
          <w:rFonts w:cs="Times New Roman"/>
          <w:szCs w:val="26"/>
        </w:rPr>
      </w:pPr>
      <w:r w:rsidRPr="00AA72A9">
        <w:rPr>
          <w:rFonts w:cs="Times New Roman"/>
          <w:szCs w:val="26"/>
        </w:rPr>
        <w:t xml:space="preserve"> </w:t>
      </w:r>
      <w:r w:rsidR="006D4D31"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1983A39D" wp14:editId="6A288A3C">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61C2B8"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6F38A5" w:rsidRPr="00AF7D00">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6F38A5" w:rsidRPr="00AF7D00" w:rsidRDefault="00A81926"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6F38A5" w:rsidRPr="00AF7D00">
        <w:rPr>
          <w:rFonts w:cs="Times New Roman"/>
          <w:szCs w:val="26"/>
        </w:rPr>
        <w:t>Bắt đầu: .......... giờ .......... ngày .......... tháng.......... năm 2020.</w:t>
      </w:r>
    </w:p>
    <w:p w:rsidR="00A81926" w:rsidRDefault="006F38A5" w:rsidP="00A81926">
      <w:pPr>
        <w:spacing w:before="120"/>
        <w:ind w:left="720"/>
        <w:rPr>
          <w:rFonts w:cs="Times New Roman"/>
          <w:szCs w:val="26"/>
        </w:rPr>
      </w:pPr>
      <w:r w:rsidRPr="00AF7D00">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12860" w:rsidRPr="00C12860" w:rsidTr="00C12860">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Từ</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Loại</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Chiều</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dài</w:t>
            </w:r>
            <w:proofErr w:type="spellEnd"/>
            <w:r w:rsidRPr="00C12860">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330"/>
        </w:trPr>
        <w:tc>
          <w:tcPr>
            <w:tcW w:w="720" w:type="dxa"/>
            <w:vMerge/>
            <w:tcBorders>
              <w:top w:val="single" w:sz="4" w:space="0" w:color="auto"/>
              <w:left w:val="single" w:sz="4" w:space="0" w:color="auto"/>
              <w:bottom w:val="single" w:sz="4" w:space="0" w:color="auto"/>
              <w:right w:val="nil"/>
            </w:tcBorders>
            <w:vAlign w:val="center"/>
            <w:hideMark/>
          </w:tcPr>
          <w:p w:rsidR="00C12860" w:rsidRPr="00C12860" w:rsidRDefault="00C12860" w:rsidP="00C12860">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Đến</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C12860" w:rsidRPr="00C12860" w:rsidRDefault="00C12860" w:rsidP="00C1286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Thiết</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12860" w:rsidRPr="00C12860" w:rsidRDefault="00C12860" w:rsidP="00C12860">
            <w:pPr>
              <w:rPr>
                <w:rFonts w:eastAsia="Times New Roman" w:cs="Times New Roman"/>
                <w:b/>
                <w:bCs/>
                <w:noProof w:val="0"/>
                <w:color w:val="000000"/>
                <w:szCs w:val="26"/>
                <w:lang w:val="en-US"/>
              </w:rPr>
            </w:pPr>
          </w:p>
        </w:tc>
      </w:tr>
      <w:tr w:rsidR="00C12860" w:rsidRPr="00C12860" w:rsidTr="00C12860">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Từ</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068 </w:t>
            </w:r>
            <w:proofErr w:type="spellStart"/>
            <w:r w:rsidRPr="00C12860">
              <w:rPr>
                <w:rFonts w:eastAsia="Times New Roman" w:cs="Times New Roman"/>
                <w:noProof w:val="0"/>
                <w:szCs w:val="26"/>
                <w:lang w:val="en-US"/>
              </w:rPr>
              <w:t>đến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091</w:t>
            </w:r>
          </w:p>
        </w:tc>
        <w:tc>
          <w:tcPr>
            <w:tcW w:w="33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ACXH 120mm2 + </w:t>
            </w: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nhôm</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lõi</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thép</w:t>
            </w:r>
            <w:proofErr w:type="spellEnd"/>
            <w:r w:rsidRPr="00C12860">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8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304C1596" wp14:editId="71E4E3A5">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7CD499"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6F38A5" w:rsidRPr="00AF7D00">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6F38A5" w:rsidRPr="00AF7D00" w:rsidRDefault="00CF1634" w:rsidP="006F38A5">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6F38A5" w:rsidRPr="00AF7D00">
        <w:rPr>
          <w:rFonts w:cs="Times New Roman"/>
          <w:szCs w:val="26"/>
        </w:rPr>
        <w:t>Bắt đầu: .......... giờ .......... ngày .......... tháng.......... năm 2020.</w:t>
      </w:r>
    </w:p>
    <w:p w:rsidR="00CF1634" w:rsidRDefault="006F38A5" w:rsidP="00642A9B">
      <w:pPr>
        <w:spacing w:before="80" w:after="80"/>
        <w:ind w:left="720"/>
        <w:rPr>
          <w:rFonts w:cs="Times New Roman"/>
          <w:szCs w:val="26"/>
        </w:rPr>
      </w:pPr>
      <w:r w:rsidRPr="00AF7D00">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CellMar>
          <w:left w:w="0" w:type="dxa"/>
          <w:right w:w="0" w:type="dxa"/>
        </w:tblCellMar>
        <w:tblLook w:val="04A0" w:firstRow="1" w:lastRow="0" w:firstColumn="1" w:lastColumn="0" w:noHBand="0" w:noVBand="1"/>
      </w:tblPr>
      <w:tblGrid>
        <w:gridCol w:w="840"/>
        <w:gridCol w:w="4000"/>
        <w:gridCol w:w="1100"/>
        <w:gridCol w:w="1100"/>
        <w:gridCol w:w="1100"/>
        <w:gridCol w:w="1240"/>
      </w:tblGrid>
      <w:tr w:rsidR="00E86B4F" w:rsidTr="00E86B4F">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b/>
                <w:bCs/>
                <w:color w:val="000000"/>
                <w:szCs w:val="26"/>
              </w:rPr>
            </w:pPr>
            <w:r>
              <w:rPr>
                <w:b/>
                <w:bCs/>
                <w:color w:val="000000"/>
                <w:szCs w:val="26"/>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Tên thiết bị</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Đơn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Hợp đồng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Thi công</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E86B4F" w:rsidRDefault="00E86B4F">
            <w:pPr>
              <w:jc w:val="center"/>
              <w:rPr>
                <w:b/>
                <w:bCs/>
                <w:color w:val="000000"/>
                <w:szCs w:val="26"/>
              </w:rPr>
            </w:pPr>
            <w:r>
              <w:rPr>
                <w:b/>
                <w:bCs/>
                <w:color w:val="000000"/>
                <w:szCs w:val="26"/>
              </w:rPr>
              <w:t>Ghi chú</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1</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Máy biến áp 22/0,4kV- 320kVA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máy</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7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2</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FCO 27kV - 100A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3</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Chống sét van LA-18KV-10KA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43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4</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MCCB 3 cực 400V -500A - 50KA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5</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Cáp đồng bọc CV200</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mét</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34</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34</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5</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Cáp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mét</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24</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24</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lastRenderedPageBreak/>
              <w:t>6</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Tủ CB trạm 3 pha + khoá + bulon</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color w:val="000000"/>
                <w:sz w:val="24"/>
                <w:szCs w:val="24"/>
              </w:rPr>
            </w:pPr>
            <w:r>
              <w:rPr>
                <w:color w:val="000000"/>
              </w:rPr>
              <w:t> </w:t>
            </w:r>
          </w:p>
        </w:tc>
      </w:tr>
    </w:tbl>
    <w:p w:rsidR="00A33833" w:rsidRPr="00AA72A9" w:rsidRDefault="00E86B4F" w:rsidP="00107E9B">
      <w:pPr>
        <w:spacing w:before="120"/>
        <w:rPr>
          <w:rFonts w:cs="Times New Roman"/>
          <w:szCs w:val="26"/>
        </w:rPr>
      </w:pPr>
      <w:r w:rsidRPr="00AA72A9">
        <w:rPr>
          <w:rFonts w:cs="Times New Roman"/>
          <w:szCs w:val="26"/>
        </w:rPr>
        <w:t xml:space="preserve"> </w:t>
      </w:r>
      <w:r w:rsidR="00A33833"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4FE2E12" wp14:editId="563A4F6A">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B3526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6F38A5" w:rsidRPr="00AF7D00">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6F38A5" w:rsidRPr="00AF7D00" w:rsidRDefault="00CF1634"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6F38A5" w:rsidRPr="00AF7D00">
        <w:rPr>
          <w:rFonts w:cs="Times New Roman"/>
          <w:szCs w:val="26"/>
        </w:rPr>
        <w:t>Bắt đầu: .......... giờ .......... ngày .......... tháng.......... năm 2020.</w:t>
      </w:r>
    </w:p>
    <w:p w:rsidR="00CF1634" w:rsidRDefault="006F38A5" w:rsidP="00497E6E">
      <w:pPr>
        <w:spacing w:before="120"/>
        <w:ind w:left="720"/>
        <w:rPr>
          <w:rFonts w:cs="Times New Roman"/>
          <w:szCs w:val="26"/>
        </w:rPr>
      </w:pPr>
      <w:r w:rsidRPr="00AF7D00">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0" w:type="dxa"/>
        <w:tblCellMar>
          <w:left w:w="0" w:type="dxa"/>
          <w:right w:w="0" w:type="dxa"/>
        </w:tblCellMar>
        <w:tblLook w:val="04A0" w:firstRow="1" w:lastRow="0" w:firstColumn="1" w:lastColumn="0" w:noHBand="0" w:noVBand="1"/>
      </w:tblPr>
      <w:tblGrid>
        <w:gridCol w:w="736"/>
        <w:gridCol w:w="8336"/>
      </w:tblGrid>
      <w:tr w:rsidR="00B14B53" w:rsidTr="00B14B53">
        <w:trPr>
          <w:trHeight w:val="499"/>
        </w:trPr>
        <w:tc>
          <w:tcPr>
            <w:tcW w:w="720" w:type="dxa"/>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8320" w:type="dxa"/>
            <w:tcBorders>
              <w:top w:val="nil"/>
              <w:left w:val="nil"/>
              <w:bottom w:val="nil"/>
              <w:right w:val="nil"/>
            </w:tcBorders>
            <w:shd w:val="clear" w:color="auto" w:fill="auto"/>
            <w:noWrap/>
            <w:vAlign w:val="center"/>
            <w:hideMark/>
          </w:tcPr>
          <w:p w:rsidR="00B14B53" w:rsidRDefault="00B14B53">
            <w:pPr>
              <w:rPr>
                <w:b/>
                <w:bCs/>
                <w:szCs w:val="26"/>
              </w:rPr>
            </w:pPr>
            <w:r>
              <w:rPr>
                <w:b/>
                <w:bCs/>
                <w:szCs w:val="26"/>
              </w:rPr>
              <w:t>Tiếp địa trạm biến áp: 1 Bộ</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Cáp đồng trần M25mm2: 11,9 kg</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Cọc tiếp đất Þ 16- 2,4m + kẹp cọc mạ đồng: 10 bộ</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Ống PVC D21x1,6mm : 2 m</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Kẹp ép WR cỡ dây 50mm2: 2 cái</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Ốc siết cáp cỡ 25mm2: 6 cái</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Độ chôn sâu đầu cọc đến mặt đất: 0,5 mét</w:t>
            </w:r>
          </w:p>
        </w:tc>
      </w:tr>
    </w:tbl>
    <w:p w:rsidR="00E7482D" w:rsidRPr="00AA72A9" w:rsidRDefault="00B14B53" w:rsidP="00E7482D">
      <w:pPr>
        <w:spacing w:before="120"/>
        <w:rPr>
          <w:rFonts w:cs="Times New Roman"/>
          <w:szCs w:val="26"/>
        </w:rPr>
      </w:pPr>
      <w:r w:rsidRPr="00AA72A9">
        <w:rPr>
          <w:rFonts w:cs="Times New Roman"/>
          <w:szCs w:val="26"/>
        </w:rPr>
        <w:t xml:space="preserve"> </w:t>
      </w:r>
      <w:r w:rsidR="00E7482D"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16057E7C" wp14:editId="6BD220E1">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78030D"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6F38A5" w:rsidRPr="00AF7D00">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6F38A5" w:rsidRPr="00AF7D00">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6F38A5" w:rsidRPr="00AF7D00" w:rsidRDefault="00773327" w:rsidP="006F38A5">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6F38A5" w:rsidRPr="00AF7D00">
        <w:rPr>
          <w:rFonts w:cs="Times New Roman"/>
          <w:szCs w:val="26"/>
        </w:rPr>
        <w:t>Bắt đầu: .......... giờ .......... ngày .......... tháng.......... năm 2020.</w:t>
      </w:r>
    </w:p>
    <w:p w:rsidR="00773327" w:rsidRDefault="006F38A5" w:rsidP="006C2B6F">
      <w:pPr>
        <w:spacing w:before="120"/>
        <w:ind w:left="720"/>
        <w:rPr>
          <w:rFonts w:cs="Times New Roman"/>
          <w:szCs w:val="26"/>
        </w:rPr>
      </w:pPr>
      <w:r w:rsidRPr="00AF7D00">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F38A5" w:rsidRPr="00AF7D00">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F38A5" w:rsidRPr="00AF7D00">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F38A5" w:rsidRPr="00AF7D0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F38A5" w:rsidRPr="00AF7D00">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F38A5" w:rsidRPr="00AF7D0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CellMar>
          <w:left w:w="0" w:type="dxa"/>
          <w:right w:w="0" w:type="dxa"/>
        </w:tblCellMar>
        <w:tblLook w:val="04A0" w:firstRow="1" w:lastRow="0" w:firstColumn="1" w:lastColumn="0" w:noHBand="0" w:noVBand="1"/>
      </w:tblPr>
      <w:tblGrid>
        <w:gridCol w:w="8200"/>
      </w:tblGrid>
      <w:tr w:rsidR="008F5825" w:rsidTr="008F5825">
        <w:trPr>
          <w:trHeight w:val="630"/>
        </w:trPr>
        <w:tc>
          <w:tcPr>
            <w:tcW w:w="8200" w:type="dxa"/>
            <w:tcBorders>
              <w:top w:val="nil"/>
              <w:left w:val="nil"/>
              <w:bottom w:val="nil"/>
              <w:right w:val="nil"/>
            </w:tcBorders>
            <w:shd w:val="clear" w:color="auto" w:fill="auto"/>
            <w:vAlign w:val="center"/>
            <w:hideMark/>
          </w:tcPr>
          <w:p w:rsidR="008F5825" w:rsidRDefault="008F5825">
            <w:pPr>
              <w:rPr>
                <w:b/>
                <w:bCs/>
                <w:color w:val="000000"/>
                <w:szCs w:val="26"/>
              </w:rPr>
            </w:pPr>
            <w:r>
              <w:rPr>
                <w:b/>
                <w:bCs/>
                <w:color w:val="000000"/>
                <w:szCs w:val="26"/>
              </w:rPr>
              <w:t>Đấu nối trung thế vào đường dây trung thế hiện hữu:</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Cáp 24KV C/XLPE/PVC 25mm2: 24 mét.</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Kẹp quai 2/0: 3 cái.</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Kẹp hotline 2/0: 3 cái.</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Kẹp hotline 2/0: 3 cái.</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lastRenderedPageBreak/>
              <w:t xml:space="preserve"> - Nắp chụp kẹp quai + hotline: 3 bộ.</w:t>
            </w:r>
          </w:p>
        </w:tc>
      </w:tr>
    </w:tbl>
    <w:p w:rsidR="00A53A26" w:rsidRPr="00AA72A9" w:rsidRDefault="008F5825" w:rsidP="00A53A26">
      <w:pPr>
        <w:spacing w:before="120"/>
        <w:rPr>
          <w:rFonts w:cs="Times New Roman"/>
          <w:szCs w:val="26"/>
        </w:rPr>
      </w:pPr>
      <w:r w:rsidRPr="00AA72A9">
        <w:rPr>
          <w:rFonts w:cs="Times New Roman"/>
          <w:szCs w:val="26"/>
        </w:rPr>
        <w:t xml:space="preserve"> </w:t>
      </w:r>
      <w:r w:rsidR="00A53A26"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F38A5" w:rsidRPr="00AF7D00">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F38A5" w:rsidRPr="00AF7D00">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F38A5" w:rsidRPr="00AF7D00">
        <w:rPr>
          <w:rFonts w:cs="Times New Roman"/>
          <w:i/>
          <w:szCs w:val="26"/>
        </w:rPr>
        <w:t>Xuân Phú</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F38A5" w:rsidRPr="00AF7D00">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F38A5" w:rsidRPr="00AF7D00">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F38A5" w:rsidRPr="00AF7D00">
        <w:rPr>
          <w:rFonts w:cs="Times New Roman"/>
          <w:szCs w:val="26"/>
        </w:rPr>
        <w:t>Hoàng Thanh Thúy</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F38A5" w:rsidRPr="00AF7D00">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F38A5" w:rsidRPr="00AF7D00">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F38A5" w:rsidRPr="00AF7D00">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F38A5" w:rsidRPr="00AF7D00">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6F38A5" w:rsidRPr="00AF7D00">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Pr>
          <w:rFonts w:cs="Times New Roman"/>
          <w:szCs w:val="26"/>
          <w:lang w:val="en-US"/>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6F38A5" w:rsidRPr="00AF7D00">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6F38A5" w:rsidRPr="00AF7D00">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F38A5" w:rsidRPr="00AF7D00">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F38A5" w:rsidRPr="00AF7D0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F38A5" w:rsidRPr="00AF7D00">
        <w:rPr>
          <w:b/>
        </w:rPr>
        <w:t>Xây dựng mới TBA 3P-320kVA 22/0,4kV Công ty TNHH Ngọc Tuấn Ngân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Pr>
          <w:lang w:val="en-US"/>
        </w:rPr>
        <w:t xml:space="preserve"> </w:t>
      </w:r>
      <w:r w:rsidR="00095907">
        <w:rPr>
          <w:lang w:val="en-US"/>
        </w:rPr>
        <w:t>ghép</w:t>
      </w:r>
      <w:r w:rsidR="00503916">
        <w:t xml:space="preserve"> 12m</w:t>
      </w:r>
      <w:r w:rsidRPr="001449B7">
        <w:t xml:space="preserve">, </w:t>
      </w:r>
      <w:r w:rsidR="00503916">
        <w:rPr>
          <w:lang w:val="en-US"/>
        </w:rPr>
        <w:t xml:space="preserve">hình thức trụ </w:t>
      </w:r>
      <w:r w:rsidRPr="001449B7">
        <w:t>dừng 2 mặt</w:t>
      </w:r>
      <w:r w:rsidR="00503916">
        <w:rPr>
          <w:lang w:val="en-US"/>
        </w:rPr>
        <w:t xml:space="preserve"> 2DT</w:t>
      </w:r>
      <w:r w:rsidR="003973B9" w:rsidRPr="001449B7">
        <w:t>.</w:t>
      </w:r>
    </w:p>
    <w:p w:rsidR="00503916" w:rsidRPr="001449B7" w:rsidRDefault="00503916" w:rsidP="00503916">
      <w:pPr>
        <w:pStyle w:val="-HX"/>
      </w:pPr>
      <w:r w:rsidRPr="001449B7">
        <w:t xml:space="preserve">Trụ </w:t>
      </w:r>
      <w:r>
        <w:rPr>
          <w:lang w:val="en-US"/>
        </w:rPr>
        <w:t>077</w:t>
      </w:r>
      <w:r w:rsidRPr="001449B7">
        <w:t xml:space="preserve"> là trụ</w:t>
      </w:r>
      <w:r>
        <w:rPr>
          <w:lang w:val="en-US"/>
        </w:rPr>
        <w:t xml:space="preserve"> đ</w:t>
      </w:r>
      <w:r w:rsidR="001A2B86">
        <w:rPr>
          <w:lang w:val="en-US"/>
        </w:rPr>
        <w:t>ơn</w:t>
      </w:r>
      <w:r>
        <w:t xml:space="preserve"> 12m</w:t>
      </w:r>
      <w:r w:rsidRPr="001449B7">
        <w:t xml:space="preserve">, </w:t>
      </w:r>
      <w:r>
        <w:rPr>
          <w:lang w:val="en-US"/>
        </w:rPr>
        <w:t>hình thức trụ là trụ đỡ thẳng I</w:t>
      </w:r>
      <w:r w:rsidRPr="001449B7">
        <w:t>.</w:t>
      </w:r>
    </w:p>
    <w:p w:rsidR="00503916" w:rsidRPr="001449B7" w:rsidRDefault="00503916" w:rsidP="00503916">
      <w:pPr>
        <w:pStyle w:val="-HX"/>
      </w:pPr>
      <w:r w:rsidRPr="001449B7">
        <w:t xml:space="preserve">Trụ </w:t>
      </w:r>
      <w:r>
        <w:rPr>
          <w:lang w:val="en-US"/>
        </w:rPr>
        <w:t>078</w:t>
      </w:r>
      <w:r w:rsidRPr="001449B7">
        <w:t xml:space="preserve"> là trụ</w:t>
      </w:r>
      <w:r>
        <w:rPr>
          <w:lang w:val="en-US"/>
        </w:rPr>
        <w:t xml:space="preserve"> </w:t>
      </w:r>
      <w:r w:rsidR="001A2B86">
        <w:rPr>
          <w:lang w:val="en-US"/>
        </w:rPr>
        <w:t>đơn</w:t>
      </w:r>
      <w:r>
        <w:t xml:space="preserve"> 12m</w:t>
      </w:r>
      <w:r w:rsidRPr="001449B7">
        <w:t xml:space="preserve">, </w:t>
      </w:r>
      <w:r>
        <w:rPr>
          <w:lang w:val="en-US"/>
        </w:rPr>
        <w:t>hình thức trụ là trụ đỡ thẳng I</w:t>
      </w:r>
      <w:r w:rsidRPr="001449B7">
        <w:t>.</w:t>
      </w:r>
    </w:p>
    <w:p w:rsidR="00095907" w:rsidRPr="001449B7" w:rsidRDefault="00095907" w:rsidP="00095907">
      <w:pPr>
        <w:pStyle w:val="-HX"/>
      </w:pPr>
      <w:r w:rsidRPr="001449B7">
        <w:t xml:space="preserve">Trụ </w:t>
      </w:r>
      <w:r>
        <w:rPr>
          <w:lang w:val="en-US"/>
        </w:rPr>
        <w:t>083</w:t>
      </w:r>
      <w:r w:rsidRPr="001449B7">
        <w:t xml:space="preserve"> là trụ</w:t>
      </w:r>
      <w:r>
        <w:rPr>
          <w:lang w:val="en-US"/>
        </w:rPr>
        <w:t xml:space="preserve"> </w:t>
      </w:r>
      <w:r w:rsidR="008833A6">
        <w:rPr>
          <w:lang w:val="en-US"/>
        </w:rPr>
        <w:t>ghép</w:t>
      </w:r>
      <w:r w:rsidR="008833A6">
        <w:t xml:space="preserve"> </w:t>
      </w:r>
      <w:r>
        <w:t>12m</w:t>
      </w:r>
      <w:r w:rsidRPr="001449B7">
        <w:t xml:space="preserve">, </w:t>
      </w:r>
      <w:r>
        <w:rPr>
          <w:lang w:val="en-US"/>
        </w:rPr>
        <w:t>hình thức trụ là trụ góc IG</w:t>
      </w:r>
      <w:r w:rsidRPr="001449B7">
        <w:t>.</w:t>
      </w:r>
    </w:p>
    <w:p w:rsidR="00FC3A57" w:rsidRPr="001449B7" w:rsidRDefault="00FC3A57" w:rsidP="00FC3A57">
      <w:pPr>
        <w:pStyle w:val="-HX"/>
      </w:pPr>
      <w:r w:rsidRPr="001449B7">
        <w:t xml:space="preserve">Trụ </w:t>
      </w:r>
      <w:r>
        <w:rPr>
          <w:lang w:val="en-US"/>
        </w:rPr>
        <w:t>089</w:t>
      </w:r>
      <w:r w:rsidRPr="001449B7">
        <w:t xml:space="preserve"> là trụ</w:t>
      </w:r>
      <w:r>
        <w:rPr>
          <w:lang w:val="en-US"/>
        </w:rPr>
        <w:t xml:space="preserve"> đơn</w:t>
      </w:r>
      <w:r>
        <w:t xml:space="preserve"> 12m</w:t>
      </w:r>
      <w:r w:rsidRPr="001449B7">
        <w:t xml:space="preserve">, </w:t>
      </w:r>
      <w:r>
        <w:rPr>
          <w:lang w:val="en-US"/>
        </w:rPr>
        <w:t>hình thức trụ là trụ đỡ thẳng I</w:t>
      </w:r>
      <w:r w:rsidRPr="001449B7">
        <w:t>.</w:t>
      </w:r>
    </w:p>
    <w:p w:rsidR="00503916" w:rsidRPr="001449B7" w:rsidRDefault="008833A6" w:rsidP="001449B7">
      <w:pPr>
        <w:pStyle w:val="-HX"/>
      </w:pPr>
      <w:r>
        <w:rPr>
          <w:lang w:val="en-US"/>
        </w:rPr>
        <w:t>Điểm cuối của đường dây là t</w:t>
      </w:r>
      <w:r w:rsidR="00FC3A57">
        <w:rPr>
          <w:lang w:val="en-US"/>
        </w:rPr>
        <w:t>rạm biến áp đặt tại trụ 091-092</w:t>
      </w:r>
      <w:r>
        <w:rPr>
          <w:lang w:val="en-US"/>
        </w:rPr>
        <w:t xml:space="preserve"> trong phần đất của chủ đầu tư</w:t>
      </w:r>
      <w:r w:rsidR="00FC3A57">
        <w:rPr>
          <w:lang w:val="en-US"/>
        </w:rPr>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Pr>
          <w:lang w:val="en-US"/>
        </w:rPr>
        <w:t xml:space="preserve"> ghép</w:t>
      </w:r>
      <w:r>
        <w:t xml:space="preserve"> 12m</w:t>
      </w:r>
      <w:r w:rsidRPr="001449B7">
        <w:t xml:space="preserve">, </w:t>
      </w:r>
      <w:r>
        <w:rPr>
          <w:lang w:val="en-US"/>
        </w:rPr>
        <w:t>hình thức trụ đỡ góc IG</w:t>
      </w:r>
      <w:r w:rsidRPr="001449B7">
        <w:t>.</w:t>
      </w:r>
    </w:p>
    <w:p w:rsidR="008833A6" w:rsidRPr="001449B7" w:rsidRDefault="008833A6" w:rsidP="008833A6">
      <w:pPr>
        <w:pStyle w:val="-HX"/>
      </w:pPr>
      <w:r w:rsidRPr="001449B7">
        <w:t xml:space="preserve">Trụ </w:t>
      </w:r>
      <w:r>
        <w:rPr>
          <w:lang w:val="en-US"/>
        </w:rPr>
        <w:t>077</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lastRenderedPageBreak/>
        <w:t xml:space="preserve">Trụ </w:t>
      </w:r>
      <w:r>
        <w:rPr>
          <w:lang w:val="en-US"/>
        </w:rPr>
        <w:t>078</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083</w:t>
      </w:r>
      <w:r w:rsidRPr="001449B7">
        <w:t xml:space="preserve"> là trụ</w:t>
      </w:r>
      <w:r>
        <w:rPr>
          <w:lang w:val="en-US"/>
        </w:rPr>
        <w:t xml:space="preserve"> ghép</w:t>
      </w:r>
      <w:r>
        <w:t xml:space="preserve"> 12m</w:t>
      </w:r>
      <w:r w:rsidRPr="001449B7">
        <w:t xml:space="preserve">, </w:t>
      </w:r>
      <w:r>
        <w:rPr>
          <w:lang w:val="en-US"/>
        </w:rPr>
        <w:t xml:space="preserve">hình thức trụ là trụ </w:t>
      </w:r>
      <w:r w:rsidRPr="001449B7">
        <w:t>dừng 2 mặt</w:t>
      </w:r>
      <w:r>
        <w:rPr>
          <w:lang w:val="en-US"/>
        </w:rPr>
        <w:t xml:space="preserve"> 2DT</w:t>
      </w:r>
      <w:r w:rsidRPr="001449B7">
        <w:t>.</w:t>
      </w:r>
    </w:p>
    <w:p w:rsidR="00C451C4" w:rsidRPr="001449B7" w:rsidRDefault="008833A6" w:rsidP="00C451C4">
      <w:pPr>
        <w:pStyle w:val="-HX"/>
      </w:pPr>
      <w:r w:rsidRPr="001449B7">
        <w:t xml:space="preserve">Trụ </w:t>
      </w:r>
      <w:r>
        <w:rPr>
          <w:lang w:val="en-US"/>
        </w:rPr>
        <w:t>089</w:t>
      </w:r>
      <w:r w:rsidRPr="001449B7">
        <w:t xml:space="preserve"> là trụ</w:t>
      </w:r>
      <w:r>
        <w:rPr>
          <w:lang w:val="en-US"/>
        </w:rPr>
        <w:t xml:space="preserve"> </w:t>
      </w:r>
      <w:r w:rsidR="00C451C4">
        <w:rPr>
          <w:lang w:val="en-US"/>
        </w:rPr>
        <w:t>ghép</w:t>
      </w:r>
      <w:r w:rsidR="00C451C4">
        <w:t xml:space="preserve"> 12m</w:t>
      </w:r>
      <w:r w:rsidR="00C451C4" w:rsidRPr="001449B7">
        <w:t xml:space="preserve">, </w:t>
      </w:r>
      <w:r w:rsidR="00C451C4">
        <w:rPr>
          <w:lang w:val="en-US"/>
        </w:rPr>
        <w:t xml:space="preserve">hình thức trụ là trụ </w:t>
      </w:r>
      <w:r w:rsidR="00C451C4" w:rsidRPr="001449B7">
        <w:t>dừng 2 mặt</w:t>
      </w:r>
      <w:r w:rsidR="00C451C4">
        <w:rPr>
          <w:lang w:val="en-US"/>
        </w:rPr>
        <w:t xml:space="preserve"> vuông góc 2DT</w:t>
      </w:r>
      <w:r w:rsidR="00C451C4" w:rsidRPr="001449B7">
        <w:t>.</w:t>
      </w:r>
    </w:p>
    <w:p w:rsidR="008833A6" w:rsidRPr="001449B7" w:rsidRDefault="008833A6" w:rsidP="008833A6">
      <w:pPr>
        <w:pStyle w:val="-HX"/>
      </w:pPr>
      <w:r>
        <w:rPr>
          <w:lang w:val="en-US"/>
        </w:rPr>
        <w:t xml:space="preserve">Điểm cuối của đường dây là trạm biến áp đặt tại trụ </w:t>
      </w:r>
      <w:r w:rsidR="00C451C4">
        <w:rPr>
          <w:lang w:val="en-US"/>
        </w:rPr>
        <w:t>090</w:t>
      </w:r>
      <w:r>
        <w:rPr>
          <w:lang w:val="en-US"/>
        </w:rPr>
        <w:t>-</w:t>
      </w:r>
      <w:r w:rsidR="00C451C4">
        <w:rPr>
          <w:lang w:val="en-US"/>
        </w:rPr>
        <w:t>091</w:t>
      </w:r>
      <w:r>
        <w:rPr>
          <w:lang w:val="en-US"/>
        </w:rPr>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Pr>
          <w:bCs/>
          <w:szCs w:val="26"/>
          <w:lang w:val="en-US"/>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Pr>
          <w:bCs/>
          <w:szCs w:val="26"/>
          <w:lang w:val="en-US"/>
        </w:rPr>
        <w:t xml:space="preserve">giảm </w:t>
      </w:r>
      <w:r w:rsidR="00DC1575" w:rsidRPr="00AA72A9">
        <w:rPr>
          <w:bCs/>
          <w:szCs w:val="26"/>
        </w:rPr>
        <w:t>01 trụ trung thế</w:t>
      </w:r>
      <w:r w:rsidR="0089224B">
        <w:rPr>
          <w:bCs/>
          <w:szCs w:val="26"/>
        </w:rPr>
        <w:t xml:space="preserve"> </w:t>
      </w:r>
      <w:r w:rsidR="00C451C4">
        <w:rPr>
          <w:bCs/>
          <w:szCs w:val="26"/>
          <w:lang w:val="en-US"/>
        </w:rPr>
        <w:t>làm giảm chiều dài đường dây từ 92</w:t>
      </w:r>
      <w:r w:rsidR="00090350">
        <w:rPr>
          <w:bCs/>
          <w:szCs w:val="26"/>
          <w:lang w:val="en-US"/>
        </w:rPr>
        <w:t>1</w:t>
      </w:r>
      <w:r w:rsidR="00C451C4">
        <w:rPr>
          <w:bCs/>
          <w:szCs w:val="26"/>
          <w:lang w:val="en-US"/>
        </w:rPr>
        <w:t>m còn 8</w:t>
      </w:r>
      <w:r w:rsidR="00090350">
        <w:rPr>
          <w:bCs/>
          <w:szCs w:val="26"/>
          <w:lang w:val="en-US"/>
        </w:rPr>
        <w:t>17</w:t>
      </w:r>
      <w:r w:rsidR="00C451C4">
        <w:rPr>
          <w:bCs/>
          <w:szCs w:val="26"/>
          <w:lang w:val="en-US"/>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Pr>
          <w:bCs/>
          <w:szCs w:val="26"/>
          <w:lang w:val="en-US"/>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F38A5" w:rsidRPr="00AF7D00">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6F38A5" w:rsidRPr="00AF7D00">
              <w:rPr>
                <w:b/>
              </w:rPr>
              <w:t>Hoàng Thanh Thúy</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6F38A5" w:rsidRPr="00AF7D00" w:rsidRDefault="000D0401" w:rsidP="006F38A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F38A5" w:rsidRPr="00AF7D00">
              <w:rPr>
                <w:rFonts w:cs="Times New Roman"/>
                <w:b/>
                <w:szCs w:val="26"/>
              </w:rPr>
              <w:t xml:space="preserve">CÔNG TY TNHH MTV </w:t>
            </w:r>
          </w:p>
          <w:p w:rsidR="000D0401" w:rsidRPr="00633E6B" w:rsidRDefault="006F38A5" w:rsidP="00090350">
            <w:pPr>
              <w:jc w:val="center"/>
              <w:rPr>
                <w:rFonts w:cs="Times New Roman"/>
                <w:b/>
                <w:szCs w:val="26"/>
              </w:rPr>
            </w:pPr>
            <w:r w:rsidRPr="00AF7D00">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F38A5" w:rsidRPr="00AF7D00">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6F38A5" w:rsidRPr="00AF7D00" w:rsidRDefault="000D0401" w:rsidP="006F38A5">
            <w:pPr>
              <w:jc w:val="center"/>
              <w:rPr>
                <w:b/>
              </w:rPr>
            </w:pPr>
            <w:r w:rsidRPr="00AA72A9">
              <w:rPr>
                <w:b/>
              </w:rPr>
              <w:fldChar w:fldCharType="begin"/>
            </w:r>
            <w:r w:rsidRPr="00AA72A9">
              <w:rPr>
                <w:b/>
              </w:rPr>
              <w:instrText xml:space="preserve"> MERGEFIELD MỤC_CTY_TK </w:instrText>
            </w:r>
            <w:r w:rsidRPr="00AA72A9">
              <w:rPr>
                <w:b/>
              </w:rPr>
              <w:fldChar w:fldCharType="separate"/>
            </w:r>
            <w:r w:rsidR="006F38A5" w:rsidRPr="00AF7D00">
              <w:rPr>
                <w:b/>
              </w:rPr>
              <w:t>CÔNG TY TNHH</w:t>
            </w:r>
          </w:p>
          <w:p w:rsidR="000D0401" w:rsidRPr="00AA72A9" w:rsidRDefault="006F38A5" w:rsidP="00090350">
            <w:pPr>
              <w:jc w:val="center"/>
            </w:pPr>
            <w:r w:rsidRPr="00AF7D00">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F38A5" w:rsidRPr="00AF7D00">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6F38A5" w:rsidRPr="00AF7D00" w:rsidRDefault="000D0401" w:rsidP="006F38A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F38A5" w:rsidRPr="00AF7D00">
              <w:rPr>
                <w:b/>
              </w:rPr>
              <w:t>CÔNG TY TNHH</w:t>
            </w:r>
          </w:p>
          <w:p w:rsidR="000D0401" w:rsidRDefault="006F38A5" w:rsidP="00090350">
            <w:pPr>
              <w:jc w:val="center"/>
              <w:rPr>
                <w:b/>
              </w:rPr>
            </w:pPr>
            <w:r w:rsidRPr="00AF7D00">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6F38A5" w:rsidRPr="00AF7D00">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F38A5" w:rsidRPr="00AF7D00">
              <w:rPr>
                <w:rFonts w:cs="Times New Roman"/>
                <w:b/>
                <w:szCs w:val="26"/>
              </w:rPr>
              <w:t>XUÂN PHÚ</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77443CAA" wp14:editId="0FD8396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F38A5" w:rsidRPr="00AF7D00">
        <w:rPr>
          <w:b/>
          <w:sz w:val="28"/>
          <w:szCs w:val="28"/>
        </w:rPr>
        <w:t>XÂY DỰNG MỚI TBA 3P-320KVA 22/0,4KV CÔNG TY TNHH NGỌC TUẤN NGÂN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6F38A5" w:rsidRPr="00AF7D00">
        <w:rPr>
          <w:b/>
          <w:sz w:val="28"/>
          <w:szCs w:val="28"/>
        </w:rPr>
        <w:t>XÃ XUÂN PHÚ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F38A5" w:rsidRPr="00AF7D00">
        <w:rPr>
          <w:b/>
          <w:sz w:val="28"/>
          <w:szCs w:val="28"/>
        </w:rPr>
        <w:t>Xây dựng mới TBA 3P-320kVA 22/0,4kV Công ty TNHH Ngọc Tuấn Ngân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6F38A5" w:rsidRPr="00AF7D00">
        <w:rPr>
          <w:b/>
          <w:sz w:val="28"/>
          <w:szCs w:val="28"/>
        </w:rPr>
        <w:t>Xã Xuân Phú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F38A5" w:rsidRPr="00AF7D00">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6F38A5" w:rsidRPr="00AF7D00">
        <w:rPr>
          <w:b/>
        </w:rPr>
        <w:t>Hoàng Thanh Thúy</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6F38A5">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6F38A5">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F38A5">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F38A5" w:rsidRPr="00AF7D00">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F38A5" w:rsidRPr="00AF7D00" w:rsidRDefault="003212BD" w:rsidP="006F38A5">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F38A5" w:rsidRPr="00AF7D00">
              <w:rPr>
                <w:b/>
                <w:sz w:val="28"/>
                <w:szCs w:val="28"/>
              </w:rPr>
              <w:t>CÔNG TY TNHH</w:t>
            </w:r>
          </w:p>
          <w:p w:rsidR="0075504B" w:rsidRPr="000C137F" w:rsidRDefault="006F38A5" w:rsidP="003212BD">
            <w:pPr>
              <w:tabs>
                <w:tab w:val="left" w:leader="dot" w:pos="9639"/>
              </w:tabs>
              <w:jc w:val="center"/>
              <w:rPr>
                <w:b/>
                <w:sz w:val="28"/>
                <w:szCs w:val="28"/>
              </w:rPr>
            </w:pPr>
            <w:r w:rsidRPr="00AF7D00">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F38A5" w:rsidRPr="00AF7D00">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F38A5" w:rsidRPr="00AF7D00">
        <w:rPr>
          <w:b/>
          <w:sz w:val="28"/>
          <w:szCs w:val="28"/>
        </w:rPr>
        <w:t>Xây dựng mới TBA 3P-320kVA 22/0,4kV Công ty TNHH Ngọc Tuấn Ngân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F38A5" w:rsidRPr="00AF7D00">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6F38A5" w:rsidRPr="00AF7D00">
        <w:rPr>
          <w:b/>
          <w:szCs w:val="26"/>
        </w:rPr>
        <w:t>Hoàng Thanh Thúy</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6F38A5" w:rsidRPr="00AF7D00">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F38A5" w:rsidRPr="00AF7D00">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6F38A5" w:rsidRPr="00AF7D00">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6F38A5" w:rsidRPr="00AF7D00">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F38A5" w:rsidRPr="00AF7D00">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6F38A5" w:rsidRPr="00AF7D00">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6F38A5" w:rsidRPr="00AF7D00">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6F38A5" w:rsidRPr="00AF7D00">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F38A5" w:rsidRPr="00AF7D0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50" w:rsidRDefault="00090350" w:rsidP="0097047C">
      <w:r>
        <w:separator/>
      </w:r>
    </w:p>
  </w:endnote>
  <w:endnote w:type="continuationSeparator" w:id="0">
    <w:p w:rsidR="00090350" w:rsidRDefault="00090350"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350" w:rsidRPr="009D0C38" w:rsidRDefault="00090350"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50" w:rsidRDefault="00090350" w:rsidP="0097047C">
      <w:r>
        <w:separator/>
      </w:r>
    </w:p>
  </w:footnote>
  <w:footnote w:type="continuationSeparator" w:id="0">
    <w:p w:rsidR="00090350" w:rsidRDefault="00090350"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735436146"/>
  </wne:recipientData>
  <wne:recipientData>
    <wne:active wne:val="1"/>
    <wne:hash wne:val="-171081852"/>
  </wne:recipientData>
  <wne:recipientData>
    <wne:active wne:val="1"/>
    <wne:hash wne:val="-196182140"/>
  </wne:recipientData>
  <wne:recipientData>
    <wne:active wne:val="1"/>
    <wne:hash wne:val="-423805092"/>
  </wne:recipientData>
  <wne:recipientData>
    <wne:active wne:val="1"/>
    <wne:hash wne:val="1697698840"/>
  </wne:recipientData>
  <wne:recipientData>
    <wne:active wne:val="1"/>
    <wne:hash wne:val="1460640367"/>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T:\HSTT\KhachHang\20200826-NgocTuanNgan\NgocTuanNg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T:\HSTT\KhachHang\20200826-NgocTuanNgan\NgocTuanNg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0350"/>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3916"/>
    <w:rsid w:val="00504704"/>
    <w:rsid w:val="00505886"/>
    <w:rsid w:val="00507F11"/>
    <w:rsid w:val="0051259C"/>
    <w:rsid w:val="00513B25"/>
    <w:rsid w:val="00526EA8"/>
    <w:rsid w:val="00534271"/>
    <w:rsid w:val="005557F5"/>
    <w:rsid w:val="00557FCF"/>
    <w:rsid w:val="00561AE2"/>
    <w:rsid w:val="00564B9F"/>
    <w:rsid w:val="00564EDF"/>
    <w:rsid w:val="00571EAC"/>
    <w:rsid w:val="005727A4"/>
    <w:rsid w:val="00572D2F"/>
    <w:rsid w:val="005763C5"/>
    <w:rsid w:val="00577B2E"/>
    <w:rsid w:val="00580646"/>
    <w:rsid w:val="00583BFD"/>
    <w:rsid w:val="00587F57"/>
    <w:rsid w:val="00590845"/>
    <w:rsid w:val="00593443"/>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38A5"/>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1656D"/>
    <w:rsid w:val="00821163"/>
    <w:rsid w:val="00821FB1"/>
    <w:rsid w:val="00826BF9"/>
    <w:rsid w:val="008309FB"/>
    <w:rsid w:val="008310EE"/>
    <w:rsid w:val="00834694"/>
    <w:rsid w:val="00834F9E"/>
    <w:rsid w:val="00846009"/>
    <w:rsid w:val="00846C22"/>
    <w:rsid w:val="00855E4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5825"/>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6C65"/>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B53"/>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18E1"/>
    <w:rsid w:val="00E42BA7"/>
    <w:rsid w:val="00E42FDE"/>
    <w:rsid w:val="00E57A56"/>
    <w:rsid w:val="00E671D5"/>
    <w:rsid w:val="00E7482D"/>
    <w:rsid w:val="00E82F16"/>
    <w:rsid w:val="00E86B4F"/>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5EF"/>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368">
      <w:bodyDiv w:val="1"/>
      <w:marLeft w:val="0"/>
      <w:marRight w:val="0"/>
      <w:marTop w:val="0"/>
      <w:marBottom w:val="0"/>
      <w:divBdr>
        <w:top w:val="none" w:sz="0" w:space="0" w:color="auto"/>
        <w:left w:val="none" w:sz="0" w:space="0" w:color="auto"/>
        <w:bottom w:val="none" w:sz="0" w:space="0" w:color="auto"/>
        <w:right w:val="none" w:sz="0" w:space="0" w:color="auto"/>
      </w:divBdr>
    </w:div>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158495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0593038">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2259994">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703069">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44273631">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87734980">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374955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HSTT\KhachHang\20200826-NgocTuanNgan\NgocTuanNgan.xlsx" TargetMode="External"/><Relationship Id="rId1" Type="http://schemas.openxmlformats.org/officeDocument/2006/relationships/mailMergeSource" Target="file:///T:\HSTT\KhachHang\20200826-NgocTuanNgan\NgocTuanNg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947AE-E773-4464-853D-7F610C23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68</Pages>
  <Words>11843</Words>
  <Characters>67510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195</cp:revision>
  <cp:lastPrinted>2020-09-07T14:06:00Z</cp:lastPrinted>
  <dcterms:created xsi:type="dcterms:W3CDTF">2020-03-05T13:44:00Z</dcterms:created>
  <dcterms:modified xsi:type="dcterms:W3CDTF">2020-09-07T14:07:00Z</dcterms:modified>
</cp:coreProperties>
</file>