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867474" w:rsidTr="00786923">
        <w:trPr>
          <w:trHeight w:val="900"/>
        </w:trPr>
        <w:tc>
          <w:tcPr>
            <w:tcW w:w="3708" w:type="dxa"/>
            <w:vAlign w:val="center"/>
          </w:tcPr>
          <w:p w:rsidR="00867474" w:rsidRPr="009A4BE7" w:rsidRDefault="00867474" w:rsidP="009A4BE7">
            <w:pPr>
              <w:jc w:val="center"/>
              <w:rPr>
                <w:rFonts w:eastAsia="Arial Unicode MS"/>
                <w:b/>
              </w:rPr>
            </w:pPr>
            <w:r>
              <w:rPr>
                <w:rFonts w:eastAsia="Arial Unicode MS"/>
                <w:b/>
                <w:noProof/>
              </w:rPr>
              <mc:AlternateContent>
                <mc:Choice Requires="wps">
                  <w:drawing>
                    <wp:anchor distT="0" distB="0" distL="114300" distR="114300" simplePos="0" relativeHeight="251661312"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D1F223"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867474" w:rsidRPr="00D53CFF" w:rsidRDefault="00867474" w:rsidP="00744D66">
            <w:pPr>
              <w:jc w:val="center"/>
              <w:rPr>
                <w:rFonts w:eastAsia="Arial Unicode MS"/>
                <w:b/>
              </w:rPr>
            </w:pPr>
            <w:r>
              <w:rPr>
                <w:rFonts w:eastAsia="Arial Unicode MS"/>
                <w:b/>
              </w:rPr>
              <w:t>CỘNG HÒA XÃ HỘI CHỦ NGHĨA VIỆT NAM</w:t>
            </w:r>
          </w:p>
          <w:p w:rsidR="00867474" w:rsidRPr="009A4BE7" w:rsidRDefault="00867474"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2336"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1EDB4" id="AutoShape 94" o:spid="_x0000_s1026" type="#_x0000_t32" style="position:absolute;margin-left:60.45pt;margin-top:15.65pt;width:16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"/>
                  </w:pict>
                </mc:Fallback>
              </mc:AlternateContent>
            </w:r>
            <w:proofErr w:type="spellStart"/>
            <w:r>
              <w:rPr>
                <w:rFonts w:eastAsia="Arial Unicode MS"/>
                <w:b/>
                <w:sz w:val="26"/>
              </w:rPr>
              <w:t>Độc</w:t>
            </w:r>
            <w:proofErr w:type="spellEnd"/>
            <w:r>
              <w:rPr>
                <w:rFonts w:eastAsia="Arial Unicode MS"/>
                <w:b/>
                <w:sz w:val="26"/>
              </w:rPr>
              <w:t xml:space="preserve"> </w:t>
            </w:r>
            <w:proofErr w:type="spellStart"/>
            <w:r>
              <w:rPr>
                <w:rFonts w:eastAsia="Arial Unicode MS"/>
                <w:b/>
                <w:sz w:val="26"/>
              </w:rPr>
              <w:t>lập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do - </w:t>
            </w:r>
            <w:proofErr w:type="spellStart"/>
            <w:r>
              <w:rPr>
                <w:rFonts w:eastAsia="Arial Unicode MS"/>
                <w:b/>
                <w:sz w:val="26"/>
              </w:rPr>
              <w:t>Hạnh</w:t>
            </w:r>
            <w:proofErr w:type="spellEnd"/>
            <w:r>
              <w:rPr>
                <w:rFonts w:eastAsia="Arial Unicode MS"/>
                <w:b/>
                <w:sz w:val="26"/>
              </w:rPr>
              <w:t xml:space="preserve"> </w:t>
            </w:r>
            <w:proofErr w:type="spellStart"/>
            <w:r>
              <w:rPr>
                <w:rFonts w:eastAsia="Arial Unicode MS"/>
                <w:b/>
                <w:sz w:val="26"/>
              </w:rPr>
              <w:t>phúc</w:t>
            </w:r>
            <w:proofErr w:type="spellEnd"/>
          </w:p>
        </w:tc>
      </w:tr>
    </w:tbl>
    <w:p w:rsidR="00867474" w:rsidRPr="00063205" w:rsidRDefault="00867474" w:rsidP="00744D66">
      <w:pPr>
        <w:jc w:val="center"/>
        <w:rPr>
          <w:b/>
          <w:bCs/>
          <w:sz w:val="32"/>
        </w:rPr>
      </w:pPr>
      <w:r w:rsidRPr="00063205">
        <w:rPr>
          <w:b/>
          <w:bCs/>
          <w:sz w:val="42"/>
        </w:rPr>
        <w:t>PHƯƠNG ÁN THI CÔNG</w:t>
      </w:r>
    </w:p>
    <w:p w:rsidR="00867474" w:rsidRPr="00063205" w:rsidRDefault="00867474"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867474" w:rsidRPr="00063205" w:rsidRDefault="00867474" w:rsidP="00744D66">
      <w:pPr>
        <w:jc w:val="both"/>
        <w:rPr>
          <w:sz w:val="30"/>
        </w:rPr>
      </w:pPr>
    </w:p>
    <w:p w:rsidR="00867474" w:rsidRPr="00063205" w:rsidRDefault="00867474"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Pr="00063205">
        <w:rPr>
          <w:b/>
          <w:bCs/>
          <w:sz w:val="28"/>
          <w:szCs w:val="28"/>
        </w:rPr>
        <w:tab/>
      </w:r>
      <w:r w:rsidRPr="00731714">
        <w:rPr>
          <w:b/>
          <w:noProof/>
          <w:sz w:val="26"/>
          <w:szCs w:val="26"/>
        </w:rPr>
        <w:t>SỬA CHỮA ĐƯỜNG DÂY HẠ THẾ SAU CÁC TBA CÂY DA 1, 2, 3, 4, 5, 6, 7, 10, 11 – SCL 2021</w:t>
      </w:r>
    </w:p>
    <w:p w:rsidR="00867474" w:rsidRPr="00063205" w:rsidRDefault="00867474"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 xml:space="preserve">: </w:t>
      </w:r>
      <w:r w:rsidRPr="00063205">
        <w:rPr>
          <w:b/>
          <w:bCs/>
          <w:sz w:val="28"/>
          <w:szCs w:val="28"/>
        </w:rPr>
        <w:tab/>
      </w:r>
      <w:r w:rsidRPr="00731714">
        <w:rPr>
          <w:b/>
          <w:bCs/>
          <w:noProof/>
          <w:sz w:val="28"/>
          <w:szCs w:val="28"/>
        </w:rPr>
        <w:t>THÀNH PHỐ LONG KHÁNH - TỈNH ĐỒNG NAI</w:t>
      </w:r>
    </w:p>
    <w:p w:rsidR="00867474" w:rsidRPr="00786923" w:rsidRDefault="00867474"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Pr="00786923">
        <w:rPr>
          <w:b/>
          <w:bCs/>
          <w:sz w:val="28"/>
          <w:szCs w:val="28"/>
        </w:rPr>
        <w:t xml:space="preserve">  </w:t>
      </w:r>
      <w:r w:rsidRPr="00786923">
        <w:rPr>
          <w:b/>
          <w:bCs/>
          <w:sz w:val="28"/>
          <w:szCs w:val="28"/>
        </w:rPr>
        <w:tab/>
      </w:r>
      <w:r w:rsidRPr="00731714">
        <w:rPr>
          <w:b/>
          <w:bCs/>
          <w:noProof/>
          <w:sz w:val="28"/>
          <w:szCs w:val="28"/>
        </w:rPr>
        <w:t>ĐIỆN LỰC LONG KHÁNH - CÔNG TY TNHH MTV ĐIỆN LỰC ĐỒNG NAI</w:t>
      </w:r>
    </w:p>
    <w:p w:rsidR="00867474" w:rsidRPr="00831901" w:rsidRDefault="00867474" w:rsidP="000C500D">
      <w:pPr>
        <w:pStyle w:val="Heading1"/>
      </w:pPr>
      <w:r w:rsidRPr="00831901">
        <w:t>ĐẶC ĐIỂM TÌNH HÌNH:</w:t>
      </w:r>
    </w:p>
    <w:p w:rsidR="00867474" w:rsidRPr="00831901" w:rsidRDefault="00867474"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F305AD">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867474" w:rsidRPr="00831901" w:rsidRDefault="00867474"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867474" w:rsidRDefault="00867474"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p>
    <w:p w:rsidR="00FC315C" w:rsidRPr="00F02BD3" w:rsidRDefault="00FC315C" w:rsidP="00FC315C">
      <w:pPr>
        <w:spacing w:before="40" w:after="40" w:line="288" w:lineRule="auto"/>
        <w:ind w:firstLine="567"/>
        <w:jc w:val="both"/>
        <w:rPr>
          <w:sz w:val="28"/>
          <w:szCs w:val="28"/>
        </w:rPr>
      </w:pPr>
      <w:r w:rsidRPr="00F02BD3">
        <w:rPr>
          <w:sz w:val="28"/>
          <w:szCs w:val="28"/>
        </w:rPr>
        <w:t xml:space="preserve">a. </w:t>
      </w:r>
      <w:proofErr w:type="spellStart"/>
      <w:r w:rsidRPr="00F02BD3">
        <w:rPr>
          <w:sz w:val="28"/>
          <w:szCs w:val="28"/>
        </w:rPr>
        <w:t>Khối</w:t>
      </w:r>
      <w:proofErr w:type="spellEnd"/>
      <w:r w:rsidRPr="00F02BD3">
        <w:rPr>
          <w:sz w:val="28"/>
          <w:szCs w:val="28"/>
        </w:rPr>
        <w:t xml:space="preserve"> </w:t>
      </w:r>
      <w:proofErr w:type="spellStart"/>
      <w:r w:rsidRPr="00F02BD3">
        <w:rPr>
          <w:sz w:val="28"/>
          <w:szCs w:val="28"/>
        </w:rPr>
        <w:t>lượng</w:t>
      </w:r>
      <w:proofErr w:type="spellEnd"/>
      <w:r w:rsidRPr="00F02BD3">
        <w:rPr>
          <w:sz w:val="28"/>
          <w:szCs w:val="28"/>
        </w:rPr>
        <w:t xml:space="preserve">: </w:t>
      </w:r>
      <w:proofErr w:type="spellStart"/>
      <w:r w:rsidRPr="00F02BD3">
        <w:rPr>
          <w:sz w:val="28"/>
          <w:szCs w:val="28"/>
        </w:rPr>
        <w:t>Tổng</w:t>
      </w:r>
      <w:proofErr w:type="spellEnd"/>
      <w:r w:rsidRPr="00F02BD3">
        <w:rPr>
          <w:sz w:val="28"/>
          <w:szCs w:val="28"/>
        </w:rPr>
        <w:t xml:space="preserve"> </w:t>
      </w:r>
      <w:proofErr w:type="spellStart"/>
      <w:r w:rsidRPr="00F02BD3">
        <w:rPr>
          <w:sz w:val="28"/>
          <w:szCs w:val="28"/>
        </w:rPr>
        <w:t>chiều</w:t>
      </w:r>
      <w:proofErr w:type="spellEnd"/>
      <w:r w:rsidRPr="00F02BD3">
        <w:rPr>
          <w:sz w:val="28"/>
          <w:szCs w:val="28"/>
        </w:rPr>
        <w:t xml:space="preserve"> </w:t>
      </w:r>
      <w:proofErr w:type="spellStart"/>
      <w:r w:rsidRPr="00F02BD3">
        <w:rPr>
          <w:sz w:val="28"/>
          <w:szCs w:val="28"/>
        </w:rPr>
        <w:t>dài</w:t>
      </w:r>
      <w:proofErr w:type="spellEnd"/>
      <w:r w:rsidRPr="00F02BD3">
        <w:rPr>
          <w:sz w:val="28"/>
          <w:szCs w:val="28"/>
        </w:rPr>
        <w:t xml:space="preserve"> </w:t>
      </w:r>
      <w:proofErr w:type="spellStart"/>
      <w:r w:rsidRPr="00F02BD3">
        <w:rPr>
          <w:sz w:val="28"/>
          <w:szCs w:val="28"/>
        </w:rPr>
        <w:t>đơn</w:t>
      </w:r>
      <w:proofErr w:type="spellEnd"/>
      <w:r w:rsidRPr="00F02BD3">
        <w:rPr>
          <w:sz w:val="28"/>
          <w:szCs w:val="28"/>
        </w:rPr>
        <w:t xml:space="preserve"> </w:t>
      </w:r>
      <w:proofErr w:type="spellStart"/>
      <w:r w:rsidRPr="00F02BD3">
        <w:rPr>
          <w:sz w:val="28"/>
          <w:szCs w:val="28"/>
        </w:rPr>
        <w:t>tuyến</w:t>
      </w:r>
      <w:proofErr w:type="spellEnd"/>
      <w:r w:rsidRPr="00F02BD3">
        <w:rPr>
          <w:sz w:val="28"/>
          <w:szCs w:val="28"/>
        </w:rPr>
        <w:t xml:space="preserve"> </w:t>
      </w:r>
      <w:proofErr w:type="spellStart"/>
      <w:r w:rsidRPr="00F02BD3">
        <w:rPr>
          <w:sz w:val="28"/>
          <w:szCs w:val="28"/>
        </w:rPr>
        <w:t>đường</w:t>
      </w:r>
      <w:proofErr w:type="spellEnd"/>
      <w:r w:rsidRPr="00F02BD3">
        <w:rPr>
          <w:sz w:val="28"/>
          <w:szCs w:val="28"/>
        </w:rPr>
        <w:t xml:space="preserve"> </w:t>
      </w:r>
      <w:proofErr w:type="spellStart"/>
      <w:r w:rsidRPr="00F02BD3">
        <w:rPr>
          <w:sz w:val="28"/>
          <w:szCs w:val="28"/>
        </w:rPr>
        <w:t>dây</w:t>
      </w:r>
      <w:proofErr w:type="spellEnd"/>
      <w:r w:rsidRPr="00F02BD3">
        <w:rPr>
          <w:sz w:val="28"/>
          <w:szCs w:val="28"/>
        </w:rPr>
        <w:t xml:space="preserve"> </w:t>
      </w:r>
      <w:proofErr w:type="spellStart"/>
      <w:r w:rsidRPr="00F02BD3">
        <w:rPr>
          <w:sz w:val="28"/>
          <w:szCs w:val="28"/>
        </w:rPr>
        <w:t>hạ</w:t>
      </w:r>
      <w:proofErr w:type="spellEnd"/>
      <w:r w:rsidRPr="00F02BD3">
        <w:rPr>
          <w:sz w:val="28"/>
          <w:szCs w:val="28"/>
        </w:rPr>
        <w:t xml:space="preserve"> </w:t>
      </w:r>
      <w:proofErr w:type="spellStart"/>
      <w:r w:rsidRPr="00F02BD3">
        <w:rPr>
          <w:sz w:val="28"/>
          <w:szCs w:val="28"/>
        </w:rPr>
        <w:t>thế</w:t>
      </w:r>
      <w:proofErr w:type="spellEnd"/>
      <w:r w:rsidRPr="00F02BD3">
        <w:rPr>
          <w:sz w:val="28"/>
          <w:szCs w:val="28"/>
        </w:rPr>
        <w:t xml:space="preserve"> </w:t>
      </w:r>
      <w:proofErr w:type="spellStart"/>
      <w:r w:rsidRPr="00F02BD3">
        <w:rPr>
          <w:sz w:val="28"/>
          <w:szCs w:val="28"/>
        </w:rPr>
        <w:t>cần</w:t>
      </w:r>
      <w:proofErr w:type="spellEnd"/>
      <w:r w:rsidRPr="00F02BD3">
        <w:rPr>
          <w:sz w:val="28"/>
          <w:szCs w:val="28"/>
        </w:rPr>
        <w:t xml:space="preserve"> </w:t>
      </w:r>
      <w:proofErr w:type="spellStart"/>
      <w:r w:rsidRPr="00F02BD3">
        <w:rPr>
          <w:sz w:val="28"/>
          <w:szCs w:val="28"/>
        </w:rPr>
        <w:t>sửa</w:t>
      </w:r>
      <w:proofErr w:type="spellEnd"/>
      <w:r w:rsidRPr="00F02BD3">
        <w:rPr>
          <w:sz w:val="28"/>
          <w:szCs w:val="28"/>
        </w:rPr>
        <w:t xml:space="preserve"> </w:t>
      </w:r>
      <w:proofErr w:type="spellStart"/>
      <w:r w:rsidRPr="00F02BD3">
        <w:rPr>
          <w:sz w:val="28"/>
          <w:szCs w:val="28"/>
        </w:rPr>
        <w:t>chữa</w:t>
      </w:r>
      <w:proofErr w:type="spellEnd"/>
      <w:r w:rsidRPr="00F02BD3">
        <w:rPr>
          <w:sz w:val="28"/>
          <w:szCs w:val="28"/>
        </w:rPr>
        <w:t xml:space="preserve"> 10.168</w:t>
      </w:r>
      <w:r w:rsidRPr="00F02BD3">
        <w:rPr>
          <w:sz w:val="26"/>
          <w:szCs w:val="26"/>
        </w:rPr>
        <w:t xml:space="preserve"> </w:t>
      </w:r>
      <w:proofErr w:type="spellStart"/>
      <w:r w:rsidRPr="00F02BD3">
        <w:rPr>
          <w:sz w:val="26"/>
          <w:szCs w:val="26"/>
        </w:rPr>
        <w:t>mét</w:t>
      </w:r>
      <w:proofErr w:type="spellEnd"/>
      <w:r w:rsidRPr="00F02BD3">
        <w:rPr>
          <w:sz w:val="28"/>
          <w:szCs w:val="28"/>
        </w:rPr>
        <w:t xml:space="preserve">, </w:t>
      </w:r>
      <w:proofErr w:type="spellStart"/>
      <w:r w:rsidRPr="00F02BD3">
        <w:rPr>
          <w:sz w:val="28"/>
          <w:szCs w:val="28"/>
        </w:rPr>
        <w:t>cụ</w:t>
      </w:r>
      <w:proofErr w:type="spellEnd"/>
      <w:r w:rsidRPr="00F02BD3">
        <w:rPr>
          <w:sz w:val="28"/>
          <w:szCs w:val="28"/>
        </w:rPr>
        <w:t xml:space="preserve"> </w:t>
      </w:r>
      <w:proofErr w:type="spellStart"/>
      <w:r w:rsidRPr="00F02BD3">
        <w:rPr>
          <w:sz w:val="28"/>
          <w:szCs w:val="28"/>
        </w:rPr>
        <w:t>thể</w:t>
      </w:r>
      <w:proofErr w:type="spellEnd"/>
      <w:r w:rsidRPr="00F02BD3">
        <w:rPr>
          <w:sz w:val="28"/>
          <w:szCs w:val="28"/>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81"/>
        <w:gridCol w:w="3523"/>
        <w:gridCol w:w="2444"/>
      </w:tblGrid>
      <w:tr w:rsidR="00FC315C" w:rsidRPr="00F02BD3" w:rsidTr="00FC315C">
        <w:trPr>
          <w:tblHeader/>
        </w:trPr>
        <w:tc>
          <w:tcPr>
            <w:tcW w:w="708" w:type="dxa"/>
            <w:shd w:val="clear" w:color="auto" w:fill="auto"/>
            <w:vAlign w:val="center"/>
          </w:tcPr>
          <w:p w:rsidR="00FC315C" w:rsidRPr="00F02BD3" w:rsidRDefault="00FC315C" w:rsidP="00FC315C">
            <w:pPr>
              <w:jc w:val="center"/>
              <w:rPr>
                <w:b/>
                <w:sz w:val="26"/>
                <w:szCs w:val="26"/>
                <w:lang w:val="en-GB"/>
              </w:rPr>
            </w:pPr>
            <w:proofErr w:type="spellStart"/>
            <w:r w:rsidRPr="00F02BD3">
              <w:rPr>
                <w:b/>
                <w:sz w:val="26"/>
                <w:szCs w:val="26"/>
                <w:lang w:val="en-GB"/>
              </w:rPr>
              <w:t>Stt</w:t>
            </w:r>
            <w:proofErr w:type="spellEnd"/>
          </w:p>
        </w:tc>
        <w:tc>
          <w:tcPr>
            <w:tcW w:w="2681" w:type="dxa"/>
            <w:shd w:val="clear" w:color="auto" w:fill="auto"/>
            <w:vAlign w:val="center"/>
          </w:tcPr>
          <w:p w:rsidR="00FC315C" w:rsidRPr="00F02BD3" w:rsidRDefault="00FC315C" w:rsidP="00FC315C">
            <w:pPr>
              <w:jc w:val="center"/>
              <w:rPr>
                <w:b/>
                <w:sz w:val="26"/>
                <w:szCs w:val="26"/>
                <w:lang w:val="en-GB"/>
              </w:rPr>
            </w:pPr>
            <w:proofErr w:type="spellStart"/>
            <w:r w:rsidRPr="00F02BD3">
              <w:rPr>
                <w:b/>
                <w:sz w:val="26"/>
                <w:szCs w:val="26"/>
                <w:lang w:val="en-GB"/>
              </w:rPr>
              <w:t>Tên</w:t>
            </w:r>
            <w:proofErr w:type="spellEnd"/>
            <w:r w:rsidRPr="00F02BD3">
              <w:rPr>
                <w:b/>
                <w:sz w:val="26"/>
                <w:szCs w:val="26"/>
                <w:lang w:val="en-GB"/>
              </w:rPr>
              <w:t xml:space="preserve"> </w:t>
            </w:r>
            <w:proofErr w:type="spellStart"/>
            <w:r w:rsidRPr="00F02BD3">
              <w:rPr>
                <w:b/>
                <w:sz w:val="26"/>
                <w:szCs w:val="26"/>
                <w:lang w:val="en-GB"/>
              </w:rPr>
              <w:t>trạm</w:t>
            </w:r>
            <w:proofErr w:type="spellEnd"/>
            <w:r w:rsidRPr="00F02BD3">
              <w:rPr>
                <w:b/>
                <w:sz w:val="26"/>
                <w:szCs w:val="26"/>
                <w:lang w:val="en-GB"/>
              </w:rPr>
              <w:t xml:space="preserve"> </w:t>
            </w:r>
            <w:proofErr w:type="spellStart"/>
            <w:r w:rsidRPr="00F02BD3">
              <w:rPr>
                <w:b/>
                <w:sz w:val="26"/>
                <w:szCs w:val="26"/>
                <w:lang w:val="en-GB"/>
              </w:rPr>
              <w:t>biến</w:t>
            </w:r>
            <w:proofErr w:type="spellEnd"/>
            <w:r w:rsidRPr="00F02BD3">
              <w:rPr>
                <w:b/>
                <w:sz w:val="26"/>
                <w:szCs w:val="26"/>
                <w:lang w:val="en-GB"/>
              </w:rPr>
              <w:t xml:space="preserve"> </w:t>
            </w:r>
            <w:proofErr w:type="spellStart"/>
            <w:r w:rsidRPr="00F02BD3">
              <w:rPr>
                <w:b/>
                <w:sz w:val="26"/>
                <w:szCs w:val="26"/>
                <w:lang w:val="en-GB"/>
              </w:rPr>
              <w:t>áp</w:t>
            </w:r>
            <w:proofErr w:type="spellEnd"/>
          </w:p>
        </w:tc>
        <w:tc>
          <w:tcPr>
            <w:tcW w:w="3523" w:type="dxa"/>
            <w:shd w:val="clear" w:color="auto" w:fill="auto"/>
            <w:vAlign w:val="center"/>
          </w:tcPr>
          <w:p w:rsidR="00FC315C" w:rsidRPr="00F02BD3" w:rsidRDefault="00FC315C" w:rsidP="00FC315C">
            <w:pPr>
              <w:jc w:val="center"/>
              <w:rPr>
                <w:b/>
                <w:sz w:val="26"/>
                <w:szCs w:val="26"/>
                <w:lang w:val="en-GB"/>
              </w:rPr>
            </w:pPr>
            <w:proofErr w:type="spellStart"/>
            <w:r w:rsidRPr="00F02BD3">
              <w:rPr>
                <w:b/>
                <w:sz w:val="26"/>
                <w:szCs w:val="26"/>
                <w:lang w:val="en-GB"/>
              </w:rPr>
              <w:t>Chiều</w:t>
            </w:r>
            <w:proofErr w:type="spellEnd"/>
            <w:r w:rsidRPr="00F02BD3">
              <w:rPr>
                <w:b/>
                <w:sz w:val="26"/>
                <w:szCs w:val="26"/>
                <w:lang w:val="en-GB"/>
              </w:rPr>
              <w:t xml:space="preserve"> </w:t>
            </w:r>
            <w:proofErr w:type="spellStart"/>
            <w:r w:rsidRPr="00F02BD3">
              <w:rPr>
                <w:b/>
                <w:sz w:val="26"/>
                <w:szCs w:val="26"/>
                <w:lang w:val="en-GB"/>
              </w:rPr>
              <w:t>dài</w:t>
            </w:r>
            <w:proofErr w:type="spellEnd"/>
            <w:r w:rsidRPr="00F02BD3">
              <w:rPr>
                <w:b/>
                <w:sz w:val="26"/>
                <w:szCs w:val="26"/>
                <w:lang w:val="en-GB"/>
              </w:rPr>
              <w:t xml:space="preserve"> </w:t>
            </w:r>
            <w:proofErr w:type="spellStart"/>
            <w:r w:rsidRPr="00F02BD3">
              <w:rPr>
                <w:b/>
                <w:sz w:val="26"/>
                <w:szCs w:val="26"/>
                <w:lang w:val="en-GB"/>
              </w:rPr>
              <w:t>đơn</w:t>
            </w:r>
            <w:proofErr w:type="spellEnd"/>
            <w:r w:rsidRPr="00F02BD3">
              <w:rPr>
                <w:b/>
                <w:sz w:val="26"/>
                <w:szCs w:val="26"/>
                <w:lang w:val="en-GB"/>
              </w:rPr>
              <w:t xml:space="preserve"> </w:t>
            </w:r>
            <w:proofErr w:type="spellStart"/>
            <w:r w:rsidRPr="00F02BD3">
              <w:rPr>
                <w:b/>
                <w:sz w:val="26"/>
                <w:szCs w:val="26"/>
                <w:lang w:val="en-GB"/>
              </w:rPr>
              <w:t>tuyến</w:t>
            </w:r>
            <w:proofErr w:type="spellEnd"/>
          </w:p>
          <w:p w:rsidR="00FC315C" w:rsidRPr="00F02BD3" w:rsidRDefault="00FC315C" w:rsidP="00FC315C">
            <w:pPr>
              <w:jc w:val="center"/>
              <w:rPr>
                <w:b/>
                <w:sz w:val="26"/>
                <w:szCs w:val="26"/>
                <w:lang w:val="en-GB"/>
              </w:rPr>
            </w:pPr>
            <w:r w:rsidRPr="00F02BD3">
              <w:rPr>
                <w:b/>
                <w:sz w:val="26"/>
                <w:szCs w:val="26"/>
                <w:lang w:val="en-GB"/>
              </w:rPr>
              <w:t>(m)</w:t>
            </w:r>
          </w:p>
        </w:tc>
        <w:tc>
          <w:tcPr>
            <w:tcW w:w="2444" w:type="dxa"/>
            <w:shd w:val="clear" w:color="auto" w:fill="auto"/>
            <w:vAlign w:val="center"/>
          </w:tcPr>
          <w:p w:rsidR="00FC315C" w:rsidRPr="00F02BD3" w:rsidRDefault="00FC315C" w:rsidP="00FC315C">
            <w:pPr>
              <w:jc w:val="center"/>
              <w:rPr>
                <w:b/>
                <w:sz w:val="26"/>
                <w:szCs w:val="26"/>
                <w:lang w:val="en-GB"/>
              </w:rPr>
            </w:pPr>
            <w:proofErr w:type="spellStart"/>
            <w:r w:rsidRPr="00F02BD3">
              <w:rPr>
                <w:b/>
                <w:sz w:val="26"/>
                <w:szCs w:val="26"/>
                <w:lang w:val="en-GB"/>
              </w:rPr>
              <w:t>Ghi</w:t>
            </w:r>
            <w:proofErr w:type="spellEnd"/>
            <w:r w:rsidRPr="00F02BD3">
              <w:rPr>
                <w:b/>
                <w:sz w:val="26"/>
                <w:szCs w:val="26"/>
                <w:lang w:val="en-GB"/>
              </w:rPr>
              <w:t xml:space="preserve"> </w:t>
            </w:r>
            <w:proofErr w:type="spellStart"/>
            <w:r w:rsidRPr="00F02BD3">
              <w:rPr>
                <w:b/>
                <w:sz w:val="26"/>
                <w:szCs w:val="26"/>
                <w:lang w:val="en-GB"/>
              </w:rPr>
              <w:t>chú</w:t>
            </w:r>
            <w:proofErr w:type="spellEnd"/>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1</w:t>
            </w:r>
          </w:p>
        </w:tc>
        <w:tc>
          <w:tcPr>
            <w:tcW w:w="2681" w:type="dxa"/>
            <w:shd w:val="clear" w:color="auto" w:fill="auto"/>
            <w:vAlign w:val="center"/>
          </w:tcPr>
          <w:p w:rsidR="00FC315C" w:rsidRPr="00F02BD3" w:rsidRDefault="00FC315C" w:rsidP="00FC315C">
            <w:pPr>
              <w:jc w:val="center"/>
              <w:rPr>
                <w:lang w:val="en-GB"/>
              </w:rPr>
            </w:pPr>
            <w:proofErr w:type="spellStart"/>
            <w:r w:rsidRPr="00F02BD3">
              <w:rPr>
                <w:lang w:val="en-GB"/>
              </w:rPr>
              <w:t>Cây</w:t>
            </w:r>
            <w:proofErr w:type="spellEnd"/>
            <w:r w:rsidRPr="00F02BD3">
              <w:rPr>
                <w:lang w:val="en-GB"/>
              </w:rPr>
              <w:t xml:space="preserve"> Da 1</w:t>
            </w:r>
          </w:p>
        </w:tc>
        <w:tc>
          <w:tcPr>
            <w:tcW w:w="3523" w:type="dxa"/>
            <w:shd w:val="clear" w:color="auto" w:fill="auto"/>
            <w:vAlign w:val="center"/>
          </w:tcPr>
          <w:p w:rsidR="00FC315C" w:rsidRPr="00F02BD3" w:rsidRDefault="00FC315C" w:rsidP="00FC315C">
            <w:pPr>
              <w:jc w:val="center"/>
            </w:pPr>
            <w:r w:rsidRPr="00F02BD3">
              <w:t>655,6</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2</w:t>
            </w:r>
          </w:p>
        </w:tc>
        <w:tc>
          <w:tcPr>
            <w:tcW w:w="2681" w:type="dxa"/>
            <w:shd w:val="clear" w:color="auto" w:fill="auto"/>
            <w:vAlign w:val="center"/>
          </w:tcPr>
          <w:p w:rsidR="00FC315C" w:rsidRPr="00F02BD3" w:rsidRDefault="00FC315C" w:rsidP="00FC315C">
            <w:pPr>
              <w:jc w:val="center"/>
              <w:rPr>
                <w:lang w:val="en-GB"/>
              </w:rPr>
            </w:pPr>
            <w:proofErr w:type="spellStart"/>
            <w:r w:rsidRPr="00F02BD3">
              <w:rPr>
                <w:lang w:val="en-GB"/>
              </w:rPr>
              <w:t>Cây</w:t>
            </w:r>
            <w:proofErr w:type="spellEnd"/>
            <w:r w:rsidRPr="00F02BD3">
              <w:rPr>
                <w:lang w:val="en-GB"/>
              </w:rPr>
              <w:t xml:space="preserve"> Da 2</w:t>
            </w:r>
          </w:p>
        </w:tc>
        <w:tc>
          <w:tcPr>
            <w:tcW w:w="3523" w:type="dxa"/>
            <w:shd w:val="clear" w:color="auto" w:fill="auto"/>
            <w:vAlign w:val="center"/>
          </w:tcPr>
          <w:p w:rsidR="00FC315C" w:rsidRPr="00F02BD3" w:rsidRDefault="00FC315C" w:rsidP="00FC315C">
            <w:pPr>
              <w:jc w:val="center"/>
            </w:pPr>
            <w:r w:rsidRPr="00F02BD3">
              <w:t>1.428,5</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3</w:t>
            </w:r>
          </w:p>
        </w:tc>
        <w:tc>
          <w:tcPr>
            <w:tcW w:w="2681" w:type="dxa"/>
            <w:shd w:val="clear" w:color="auto" w:fill="auto"/>
            <w:vAlign w:val="center"/>
          </w:tcPr>
          <w:p w:rsidR="00FC315C" w:rsidRPr="00F02BD3" w:rsidRDefault="00FC315C" w:rsidP="00FC315C">
            <w:pPr>
              <w:jc w:val="center"/>
              <w:rPr>
                <w:lang w:val="en-GB"/>
              </w:rPr>
            </w:pPr>
            <w:proofErr w:type="spellStart"/>
            <w:r w:rsidRPr="00F02BD3">
              <w:rPr>
                <w:lang w:val="en-GB"/>
              </w:rPr>
              <w:t>Cây</w:t>
            </w:r>
            <w:proofErr w:type="spellEnd"/>
            <w:r w:rsidRPr="00F02BD3">
              <w:rPr>
                <w:lang w:val="en-GB"/>
              </w:rPr>
              <w:t xml:space="preserve"> Da 3</w:t>
            </w:r>
          </w:p>
        </w:tc>
        <w:tc>
          <w:tcPr>
            <w:tcW w:w="3523" w:type="dxa"/>
            <w:shd w:val="clear" w:color="auto" w:fill="auto"/>
            <w:vAlign w:val="center"/>
          </w:tcPr>
          <w:p w:rsidR="00FC315C" w:rsidRPr="00F02BD3" w:rsidRDefault="00FC315C" w:rsidP="00FC315C">
            <w:pPr>
              <w:jc w:val="center"/>
            </w:pPr>
            <w:r w:rsidRPr="00F02BD3">
              <w:t>771,5</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4</w:t>
            </w:r>
          </w:p>
        </w:tc>
        <w:tc>
          <w:tcPr>
            <w:tcW w:w="2681" w:type="dxa"/>
            <w:shd w:val="clear" w:color="auto" w:fill="auto"/>
            <w:vAlign w:val="center"/>
          </w:tcPr>
          <w:p w:rsidR="00FC315C" w:rsidRPr="00F02BD3" w:rsidRDefault="00FC315C" w:rsidP="00FC315C">
            <w:pPr>
              <w:jc w:val="center"/>
              <w:rPr>
                <w:lang w:val="en-GB"/>
              </w:rPr>
            </w:pPr>
            <w:proofErr w:type="spellStart"/>
            <w:r w:rsidRPr="00F02BD3">
              <w:rPr>
                <w:lang w:val="en-GB"/>
              </w:rPr>
              <w:t>Cây</w:t>
            </w:r>
            <w:proofErr w:type="spellEnd"/>
            <w:r w:rsidRPr="00F02BD3">
              <w:rPr>
                <w:lang w:val="en-GB"/>
              </w:rPr>
              <w:t xml:space="preserve"> Da 4 </w:t>
            </w:r>
          </w:p>
        </w:tc>
        <w:tc>
          <w:tcPr>
            <w:tcW w:w="3523" w:type="dxa"/>
            <w:shd w:val="clear" w:color="auto" w:fill="auto"/>
            <w:vAlign w:val="center"/>
          </w:tcPr>
          <w:p w:rsidR="00FC315C" w:rsidRPr="00F02BD3" w:rsidRDefault="00FC315C" w:rsidP="00FC315C">
            <w:pPr>
              <w:jc w:val="center"/>
            </w:pPr>
            <w:r w:rsidRPr="00F02BD3">
              <w:t>1.353,3</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5</w:t>
            </w:r>
          </w:p>
        </w:tc>
        <w:tc>
          <w:tcPr>
            <w:tcW w:w="2681" w:type="dxa"/>
            <w:shd w:val="clear" w:color="auto" w:fill="auto"/>
            <w:vAlign w:val="center"/>
          </w:tcPr>
          <w:p w:rsidR="00FC315C" w:rsidRPr="00F02BD3" w:rsidRDefault="00FC315C" w:rsidP="00FC315C">
            <w:pPr>
              <w:jc w:val="center"/>
              <w:rPr>
                <w:lang w:val="en-GB"/>
              </w:rPr>
            </w:pPr>
            <w:proofErr w:type="spellStart"/>
            <w:r w:rsidRPr="00F02BD3">
              <w:rPr>
                <w:lang w:val="en-GB"/>
              </w:rPr>
              <w:t>Cây</w:t>
            </w:r>
            <w:proofErr w:type="spellEnd"/>
            <w:r w:rsidRPr="00F02BD3">
              <w:rPr>
                <w:lang w:val="en-GB"/>
              </w:rPr>
              <w:t xml:space="preserve"> Da 5</w:t>
            </w:r>
          </w:p>
        </w:tc>
        <w:tc>
          <w:tcPr>
            <w:tcW w:w="3523" w:type="dxa"/>
            <w:shd w:val="clear" w:color="auto" w:fill="auto"/>
            <w:vAlign w:val="center"/>
          </w:tcPr>
          <w:p w:rsidR="00FC315C" w:rsidRPr="00F02BD3" w:rsidRDefault="00FC315C" w:rsidP="00FC315C">
            <w:pPr>
              <w:jc w:val="center"/>
            </w:pPr>
            <w:r w:rsidRPr="00F02BD3">
              <w:t>1.236</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6</w:t>
            </w:r>
          </w:p>
        </w:tc>
        <w:tc>
          <w:tcPr>
            <w:tcW w:w="2681" w:type="dxa"/>
            <w:shd w:val="clear" w:color="auto" w:fill="auto"/>
            <w:vAlign w:val="center"/>
          </w:tcPr>
          <w:p w:rsidR="00FC315C" w:rsidRPr="00F02BD3" w:rsidRDefault="00FC315C" w:rsidP="00FC315C">
            <w:pPr>
              <w:jc w:val="center"/>
              <w:rPr>
                <w:lang w:val="en-GB"/>
              </w:rPr>
            </w:pPr>
            <w:proofErr w:type="spellStart"/>
            <w:r w:rsidRPr="00F02BD3">
              <w:rPr>
                <w:lang w:val="en-GB"/>
              </w:rPr>
              <w:t>Cây</w:t>
            </w:r>
            <w:proofErr w:type="spellEnd"/>
            <w:r w:rsidRPr="00F02BD3">
              <w:rPr>
                <w:lang w:val="en-GB"/>
              </w:rPr>
              <w:t xml:space="preserve"> Da 6 </w:t>
            </w:r>
          </w:p>
        </w:tc>
        <w:tc>
          <w:tcPr>
            <w:tcW w:w="3523" w:type="dxa"/>
            <w:shd w:val="clear" w:color="auto" w:fill="auto"/>
            <w:vAlign w:val="center"/>
          </w:tcPr>
          <w:p w:rsidR="00FC315C" w:rsidRPr="00F02BD3" w:rsidRDefault="00FC315C" w:rsidP="00FC315C">
            <w:pPr>
              <w:jc w:val="center"/>
            </w:pPr>
            <w:r w:rsidRPr="00F02BD3">
              <w:t>2.518,4</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7</w:t>
            </w:r>
          </w:p>
        </w:tc>
        <w:tc>
          <w:tcPr>
            <w:tcW w:w="2681" w:type="dxa"/>
            <w:shd w:val="clear" w:color="auto" w:fill="auto"/>
            <w:vAlign w:val="center"/>
          </w:tcPr>
          <w:p w:rsidR="00FC315C" w:rsidRPr="00F02BD3" w:rsidRDefault="00FC315C" w:rsidP="00FC315C">
            <w:pPr>
              <w:jc w:val="center"/>
              <w:rPr>
                <w:lang w:val="en-GB"/>
              </w:rPr>
            </w:pPr>
            <w:proofErr w:type="spellStart"/>
            <w:r w:rsidRPr="00F02BD3">
              <w:rPr>
                <w:lang w:val="en-GB"/>
              </w:rPr>
              <w:t>Cây</w:t>
            </w:r>
            <w:proofErr w:type="spellEnd"/>
            <w:r w:rsidRPr="00F02BD3">
              <w:rPr>
                <w:lang w:val="en-GB"/>
              </w:rPr>
              <w:t xml:space="preserve"> Da 7</w:t>
            </w:r>
          </w:p>
        </w:tc>
        <w:tc>
          <w:tcPr>
            <w:tcW w:w="3523" w:type="dxa"/>
            <w:shd w:val="clear" w:color="auto" w:fill="auto"/>
            <w:vAlign w:val="center"/>
          </w:tcPr>
          <w:p w:rsidR="00FC315C" w:rsidRPr="00F02BD3" w:rsidRDefault="00FC315C" w:rsidP="00FC315C">
            <w:pPr>
              <w:jc w:val="center"/>
            </w:pPr>
            <w:r w:rsidRPr="00F02BD3">
              <w:t>892,4</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8</w:t>
            </w:r>
          </w:p>
        </w:tc>
        <w:tc>
          <w:tcPr>
            <w:tcW w:w="2681" w:type="dxa"/>
            <w:shd w:val="clear" w:color="auto" w:fill="auto"/>
            <w:vAlign w:val="center"/>
          </w:tcPr>
          <w:p w:rsidR="00FC315C" w:rsidRPr="00F02BD3" w:rsidRDefault="00FC315C" w:rsidP="00FC315C">
            <w:pPr>
              <w:jc w:val="center"/>
              <w:rPr>
                <w:lang w:val="en-GB"/>
              </w:rPr>
            </w:pPr>
            <w:proofErr w:type="spellStart"/>
            <w:r w:rsidRPr="00F02BD3">
              <w:rPr>
                <w:lang w:val="en-GB"/>
              </w:rPr>
              <w:t>Cây</w:t>
            </w:r>
            <w:proofErr w:type="spellEnd"/>
            <w:r w:rsidRPr="00F02BD3">
              <w:rPr>
                <w:lang w:val="en-GB"/>
              </w:rPr>
              <w:t xml:space="preserve"> Da 10</w:t>
            </w:r>
          </w:p>
        </w:tc>
        <w:tc>
          <w:tcPr>
            <w:tcW w:w="3523" w:type="dxa"/>
            <w:shd w:val="clear" w:color="auto" w:fill="auto"/>
            <w:vAlign w:val="center"/>
          </w:tcPr>
          <w:p w:rsidR="00FC315C" w:rsidRPr="00F02BD3" w:rsidRDefault="00FC315C" w:rsidP="00FC315C">
            <w:pPr>
              <w:jc w:val="center"/>
            </w:pPr>
            <w:r w:rsidRPr="00F02BD3">
              <w:t>711,1</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9</w:t>
            </w:r>
          </w:p>
        </w:tc>
        <w:tc>
          <w:tcPr>
            <w:tcW w:w="2681" w:type="dxa"/>
            <w:shd w:val="clear" w:color="auto" w:fill="auto"/>
            <w:vAlign w:val="center"/>
          </w:tcPr>
          <w:p w:rsidR="00FC315C" w:rsidRPr="00F02BD3" w:rsidRDefault="00FC315C" w:rsidP="00FC315C">
            <w:pPr>
              <w:jc w:val="center"/>
              <w:rPr>
                <w:lang w:val="en-GB"/>
              </w:rPr>
            </w:pPr>
            <w:proofErr w:type="spellStart"/>
            <w:r w:rsidRPr="00F02BD3">
              <w:rPr>
                <w:lang w:val="en-GB"/>
              </w:rPr>
              <w:t>Cây</w:t>
            </w:r>
            <w:proofErr w:type="spellEnd"/>
            <w:r w:rsidRPr="00F02BD3">
              <w:rPr>
                <w:lang w:val="en-GB"/>
              </w:rPr>
              <w:t xml:space="preserve"> Da 11</w:t>
            </w:r>
          </w:p>
        </w:tc>
        <w:tc>
          <w:tcPr>
            <w:tcW w:w="3523" w:type="dxa"/>
            <w:shd w:val="clear" w:color="auto" w:fill="auto"/>
            <w:vAlign w:val="center"/>
          </w:tcPr>
          <w:p w:rsidR="00FC315C" w:rsidRPr="00F02BD3" w:rsidRDefault="00FC315C" w:rsidP="00FC315C">
            <w:pPr>
              <w:jc w:val="center"/>
            </w:pPr>
            <w:r w:rsidRPr="00F02BD3">
              <w:t>601,5</w:t>
            </w:r>
          </w:p>
        </w:tc>
        <w:tc>
          <w:tcPr>
            <w:tcW w:w="2444" w:type="dxa"/>
            <w:shd w:val="clear" w:color="auto" w:fill="auto"/>
            <w:vAlign w:val="center"/>
          </w:tcPr>
          <w:p w:rsidR="00FC315C" w:rsidRPr="00F02BD3" w:rsidRDefault="00FC315C" w:rsidP="00FC315C">
            <w:pPr>
              <w:jc w:val="center"/>
              <w:rPr>
                <w:sz w:val="26"/>
                <w:szCs w:val="26"/>
                <w:lang w:val="en-GB"/>
              </w:rPr>
            </w:pPr>
          </w:p>
        </w:tc>
      </w:tr>
    </w:tbl>
    <w:p w:rsidR="00FC315C" w:rsidRPr="00F02BD3" w:rsidRDefault="00FC315C" w:rsidP="00FC315C">
      <w:pPr>
        <w:spacing w:before="40" w:after="40" w:line="288" w:lineRule="auto"/>
        <w:ind w:firstLine="567"/>
        <w:jc w:val="both"/>
        <w:rPr>
          <w:sz w:val="28"/>
          <w:szCs w:val="28"/>
        </w:rPr>
      </w:pPr>
      <w:r w:rsidRPr="00F02BD3">
        <w:rPr>
          <w:sz w:val="28"/>
          <w:szCs w:val="28"/>
        </w:rPr>
        <w:t xml:space="preserve">b. </w:t>
      </w:r>
      <w:proofErr w:type="spellStart"/>
      <w:r w:rsidRPr="00F02BD3">
        <w:rPr>
          <w:sz w:val="28"/>
          <w:szCs w:val="28"/>
        </w:rPr>
        <w:t>Nội</w:t>
      </w:r>
      <w:proofErr w:type="spellEnd"/>
      <w:r w:rsidRPr="00F02BD3">
        <w:rPr>
          <w:sz w:val="28"/>
          <w:szCs w:val="28"/>
        </w:rPr>
        <w:t xml:space="preserve"> dung: </w:t>
      </w:r>
      <w:proofErr w:type="spellStart"/>
      <w:r w:rsidRPr="00F02BD3">
        <w:rPr>
          <w:sz w:val="28"/>
          <w:szCs w:val="28"/>
        </w:rPr>
        <w:t>Thay</w:t>
      </w:r>
      <w:proofErr w:type="spellEnd"/>
      <w:r w:rsidRPr="00F02BD3">
        <w:rPr>
          <w:sz w:val="28"/>
          <w:szCs w:val="28"/>
        </w:rPr>
        <w:t xml:space="preserve"> </w:t>
      </w:r>
      <w:proofErr w:type="spellStart"/>
      <w:r w:rsidRPr="00F02BD3">
        <w:rPr>
          <w:sz w:val="28"/>
          <w:szCs w:val="28"/>
        </w:rPr>
        <w:t>dây</w:t>
      </w:r>
      <w:proofErr w:type="spellEnd"/>
      <w:r w:rsidRPr="00F02BD3">
        <w:rPr>
          <w:sz w:val="28"/>
          <w:szCs w:val="28"/>
        </w:rPr>
        <w:t xml:space="preserve"> </w:t>
      </w:r>
      <w:proofErr w:type="spellStart"/>
      <w:r w:rsidRPr="00F02BD3">
        <w:rPr>
          <w:sz w:val="28"/>
          <w:szCs w:val="28"/>
        </w:rPr>
        <w:t>dẫn</w:t>
      </w:r>
      <w:proofErr w:type="spellEnd"/>
      <w:r w:rsidRPr="00F02BD3">
        <w:rPr>
          <w:sz w:val="28"/>
          <w:szCs w:val="28"/>
        </w:rPr>
        <w:t xml:space="preserve"> AV </w:t>
      </w:r>
      <w:proofErr w:type="spellStart"/>
      <w:r w:rsidRPr="00F02BD3">
        <w:rPr>
          <w:sz w:val="28"/>
          <w:szCs w:val="28"/>
        </w:rPr>
        <w:t>bằng</w:t>
      </w:r>
      <w:proofErr w:type="spellEnd"/>
      <w:r w:rsidRPr="00F02BD3">
        <w:rPr>
          <w:sz w:val="28"/>
          <w:szCs w:val="28"/>
        </w:rPr>
        <w:t xml:space="preserve"> </w:t>
      </w:r>
      <w:proofErr w:type="spellStart"/>
      <w:r w:rsidRPr="00F02BD3">
        <w:rPr>
          <w:sz w:val="28"/>
          <w:szCs w:val="28"/>
        </w:rPr>
        <w:t>cáp</w:t>
      </w:r>
      <w:proofErr w:type="spellEnd"/>
      <w:r w:rsidRPr="00F02BD3">
        <w:rPr>
          <w:sz w:val="28"/>
          <w:szCs w:val="28"/>
        </w:rPr>
        <w:t xml:space="preserve"> A/ABC </w:t>
      </w:r>
      <w:proofErr w:type="spellStart"/>
      <w:r w:rsidRPr="00F02BD3">
        <w:rPr>
          <w:sz w:val="28"/>
          <w:szCs w:val="28"/>
        </w:rPr>
        <w:t>và</w:t>
      </w:r>
      <w:proofErr w:type="spellEnd"/>
      <w:r w:rsidRPr="00F02BD3">
        <w:rPr>
          <w:sz w:val="28"/>
          <w:szCs w:val="28"/>
        </w:rPr>
        <w:t xml:space="preserve"> </w:t>
      </w:r>
      <w:proofErr w:type="spellStart"/>
      <w:r w:rsidRPr="00F02BD3">
        <w:rPr>
          <w:sz w:val="28"/>
          <w:szCs w:val="28"/>
        </w:rPr>
        <w:t>các</w:t>
      </w:r>
      <w:proofErr w:type="spellEnd"/>
      <w:r w:rsidRPr="00F02BD3">
        <w:rPr>
          <w:sz w:val="28"/>
          <w:szCs w:val="28"/>
        </w:rPr>
        <w:t xml:space="preserve"> </w:t>
      </w:r>
      <w:proofErr w:type="spellStart"/>
      <w:r w:rsidRPr="00F02BD3">
        <w:rPr>
          <w:sz w:val="28"/>
          <w:szCs w:val="28"/>
        </w:rPr>
        <w:t>phụ</w:t>
      </w:r>
      <w:proofErr w:type="spellEnd"/>
      <w:r w:rsidRPr="00F02BD3">
        <w:rPr>
          <w:sz w:val="28"/>
          <w:szCs w:val="28"/>
        </w:rPr>
        <w:t xml:space="preserve"> </w:t>
      </w:r>
      <w:proofErr w:type="spellStart"/>
      <w:r w:rsidRPr="00F02BD3">
        <w:rPr>
          <w:sz w:val="28"/>
          <w:szCs w:val="28"/>
        </w:rPr>
        <w:t>kiện</w:t>
      </w:r>
      <w:proofErr w:type="spellEnd"/>
      <w:r w:rsidRPr="00F02BD3">
        <w:rPr>
          <w:sz w:val="28"/>
          <w:szCs w:val="28"/>
        </w:rPr>
        <w:t xml:space="preserve"> </w:t>
      </w:r>
      <w:proofErr w:type="spellStart"/>
      <w:r w:rsidRPr="00F02BD3">
        <w:rPr>
          <w:sz w:val="28"/>
          <w:szCs w:val="28"/>
        </w:rPr>
        <w:t>tương</w:t>
      </w:r>
      <w:proofErr w:type="spellEnd"/>
      <w:r w:rsidRPr="00F02BD3">
        <w:rPr>
          <w:sz w:val="28"/>
          <w:szCs w:val="28"/>
        </w:rPr>
        <w:t xml:space="preserve"> </w:t>
      </w:r>
      <w:proofErr w:type="spellStart"/>
      <w:r w:rsidRPr="00F02BD3">
        <w:rPr>
          <w:sz w:val="28"/>
          <w:szCs w:val="28"/>
        </w:rPr>
        <w:t>ứng</w:t>
      </w:r>
      <w:proofErr w:type="spellEnd"/>
      <w:r w:rsidRPr="00F02BD3">
        <w:rPr>
          <w:sz w:val="28"/>
          <w:szCs w:val="28"/>
        </w:rPr>
        <w:t xml:space="preserve">, </w:t>
      </w:r>
      <w:proofErr w:type="spellStart"/>
      <w:r w:rsidRPr="00F02BD3">
        <w:rPr>
          <w:sz w:val="28"/>
          <w:szCs w:val="28"/>
        </w:rPr>
        <w:t>cụ</w:t>
      </w:r>
      <w:proofErr w:type="spellEnd"/>
      <w:r w:rsidRPr="00F02BD3">
        <w:rPr>
          <w:sz w:val="28"/>
          <w:szCs w:val="28"/>
        </w:rPr>
        <w:t xml:space="preserve"> </w:t>
      </w:r>
      <w:proofErr w:type="spellStart"/>
      <w:r w:rsidRPr="00F02BD3">
        <w:rPr>
          <w:sz w:val="28"/>
          <w:szCs w:val="28"/>
        </w:rPr>
        <w:t>thể</w:t>
      </w:r>
      <w:proofErr w:type="spellEnd"/>
      <w:r w:rsidRPr="00F02BD3">
        <w:rPr>
          <w:sz w:val="28"/>
          <w:szCs w:val="28"/>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6662"/>
        <w:gridCol w:w="992"/>
        <w:gridCol w:w="885"/>
      </w:tblGrid>
      <w:tr w:rsidR="00FC315C" w:rsidRPr="00F02BD3" w:rsidTr="00FC315C">
        <w:trPr>
          <w:tblHeader/>
        </w:trPr>
        <w:tc>
          <w:tcPr>
            <w:tcW w:w="817" w:type="dxa"/>
            <w:shd w:val="clear" w:color="auto" w:fill="auto"/>
            <w:vAlign w:val="center"/>
          </w:tcPr>
          <w:p w:rsidR="00FC315C" w:rsidRPr="00F02BD3" w:rsidRDefault="00FC315C" w:rsidP="00FC315C">
            <w:pPr>
              <w:spacing w:before="20" w:after="20" w:line="264" w:lineRule="auto"/>
              <w:jc w:val="center"/>
              <w:rPr>
                <w:b/>
              </w:rPr>
            </w:pPr>
            <w:proofErr w:type="spellStart"/>
            <w:r w:rsidRPr="00F02BD3">
              <w:rPr>
                <w:b/>
              </w:rPr>
              <w:t>Stt</w:t>
            </w:r>
            <w:proofErr w:type="spellEnd"/>
          </w:p>
        </w:tc>
        <w:tc>
          <w:tcPr>
            <w:tcW w:w="6662" w:type="dxa"/>
            <w:shd w:val="clear" w:color="auto" w:fill="auto"/>
            <w:vAlign w:val="center"/>
          </w:tcPr>
          <w:p w:rsidR="00FC315C" w:rsidRPr="00F02BD3" w:rsidRDefault="00FC315C" w:rsidP="00FC315C">
            <w:pPr>
              <w:spacing w:before="20" w:after="20" w:line="264" w:lineRule="auto"/>
              <w:jc w:val="center"/>
              <w:rPr>
                <w:b/>
              </w:rPr>
            </w:pPr>
            <w:proofErr w:type="spellStart"/>
            <w:r w:rsidRPr="00F02BD3">
              <w:rPr>
                <w:b/>
              </w:rPr>
              <w:t>Hạng</w:t>
            </w:r>
            <w:proofErr w:type="spellEnd"/>
            <w:r w:rsidRPr="00F02BD3">
              <w:rPr>
                <w:b/>
              </w:rPr>
              <w:t xml:space="preserve"> </w:t>
            </w:r>
            <w:proofErr w:type="spellStart"/>
            <w:r w:rsidRPr="00F02BD3">
              <w:rPr>
                <w:b/>
              </w:rPr>
              <w:t>mục</w:t>
            </w:r>
            <w:proofErr w:type="spellEnd"/>
          </w:p>
        </w:tc>
        <w:tc>
          <w:tcPr>
            <w:tcW w:w="992" w:type="dxa"/>
            <w:shd w:val="clear" w:color="auto" w:fill="auto"/>
            <w:vAlign w:val="center"/>
          </w:tcPr>
          <w:p w:rsidR="00FC315C" w:rsidRPr="00F02BD3" w:rsidRDefault="00FC315C" w:rsidP="00FC315C">
            <w:pPr>
              <w:spacing w:before="20" w:after="20" w:line="264" w:lineRule="auto"/>
              <w:jc w:val="center"/>
              <w:rPr>
                <w:b/>
              </w:rPr>
            </w:pPr>
            <w:proofErr w:type="spellStart"/>
            <w:r w:rsidRPr="00F02BD3">
              <w:rPr>
                <w:b/>
              </w:rPr>
              <w:t>Đơn</w:t>
            </w:r>
            <w:proofErr w:type="spellEnd"/>
            <w:r w:rsidRPr="00F02BD3">
              <w:rPr>
                <w:b/>
              </w:rPr>
              <w:t xml:space="preserve"> </w:t>
            </w:r>
            <w:proofErr w:type="spellStart"/>
            <w:r w:rsidRPr="00F02BD3">
              <w:rPr>
                <w:b/>
              </w:rPr>
              <w:t>vị</w:t>
            </w:r>
            <w:proofErr w:type="spellEnd"/>
          </w:p>
        </w:tc>
        <w:tc>
          <w:tcPr>
            <w:tcW w:w="885" w:type="dxa"/>
            <w:shd w:val="clear" w:color="auto" w:fill="auto"/>
            <w:vAlign w:val="center"/>
          </w:tcPr>
          <w:p w:rsidR="00FC315C" w:rsidRPr="00F02BD3" w:rsidRDefault="00FC315C" w:rsidP="00FC315C">
            <w:pPr>
              <w:spacing w:before="20" w:after="20" w:line="264" w:lineRule="auto"/>
              <w:jc w:val="center"/>
              <w:rPr>
                <w:b/>
              </w:rPr>
            </w:pPr>
            <w:proofErr w:type="spellStart"/>
            <w:r w:rsidRPr="00F02BD3">
              <w:rPr>
                <w:b/>
              </w:rPr>
              <w:t>Khối</w:t>
            </w:r>
            <w:proofErr w:type="spellEnd"/>
            <w:r w:rsidRPr="00F02BD3">
              <w:rPr>
                <w:b/>
              </w:rPr>
              <w:t xml:space="preserve"> </w:t>
            </w:r>
            <w:proofErr w:type="spellStart"/>
            <w:r w:rsidRPr="00F02BD3">
              <w:rPr>
                <w:b/>
              </w:rPr>
              <w:t>lượng</w:t>
            </w:r>
            <w:proofErr w:type="spellEnd"/>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I</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TBA </w:t>
            </w:r>
            <w:proofErr w:type="spellStart"/>
            <w:r w:rsidRPr="00F02BD3">
              <w:rPr>
                <w:b/>
                <w:bCs/>
              </w:rPr>
              <w:t>Cây</w:t>
            </w:r>
            <w:proofErr w:type="spellEnd"/>
            <w:r w:rsidRPr="00F02BD3">
              <w:rPr>
                <w:b/>
                <w:bCs/>
              </w:rPr>
              <w:t xml:space="preserve"> Da 1</w:t>
            </w:r>
          </w:p>
        </w:tc>
        <w:tc>
          <w:tcPr>
            <w:tcW w:w="992" w:type="dxa"/>
            <w:shd w:val="clear" w:color="auto" w:fill="auto"/>
            <w:vAlign w:val="center"/>
          </w:tcPr>
          <w:p w:rsidR="00FC315C" w:rsidRPr="00F02BD3" w:rsidRDefault="00FC315C" w:rsidP="00FC315C">
            <w:pPr>
              <w:spacing w:before="20" w:after="20" w:line="264" w:lineRule="auto"/>
              <w:jc w:val="center"/>
              <w:rPr>
                <w:bCs/>
              </w:rP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1</w:t>
            </w:r>
          </w:p>
        </w:tc>
        <w:tc>
          <w:tcPr>
            <w:tcW w:w="6662" w:type="dxa"/>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hỗn</w:t>
            </w:r>
            <w:proofErr w:type="spellEnd"/>
            <w:r w:rsidRPr="00F02BD3">
              <w:rPr>
                <w:b/>
                <w:bCs/>
              </w:rPr>
              <w:t xml:space="preserve"> </w:t>
            </w:r>
            <w:proofErr w:type="spellStart"/>
            <w:r w:rsidRPr="00F02BD3">
              <w:rPr>
                <w:b/>
                <w:bCs/>
              </w:rPr>
              <w:t>hợp</w:t>
            </w:r>
            <w:proofErr w:type="spellEnd"/>
          </w:p>
        </w:tc>
        <w:tc>
          <w:tcPr>
            <w:tcW w:w="992" w:type="dxa"/>
            <w:shd w:val="clear" w:color="auto" w:fill="auto"/>
            <w:vAlign w:val="center"/>
          </w:tcPr>
          <w:p w:rsidR="00FC315C" w:rsidRPr="00F02BD3" w:rsidRDefault="00FC315C" w:rsidP="00FC315C">
            <w:pPr>
              <w:spacing w:before="20" w:after="20" w:line="264" w:lineRule="auto"/>
              <w:jc w:val="center"/>
              <w:rPr>
                <w:bCs/>
              </w:rP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pPr>
          </w:p>
        </w:tc>
        <w:tc>
          <w:tcPr>
            <w:tcW w:w="6662" w:type="dxa"/>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 xml:space="preserve">3AV50 + AC50mm2 </w:t>
            </w:r>
            <w:proofErr w:type="spellStart"/>
            <w:r w:rsidRPr="00F02BD3">
              <w:rPr>
                <w:sz w:val="26"/>
                <w:szCs w:val="26"/>
              </w:rPr>
              <w:t>thành</w:t>
            </w:r>
            <w:proofErr w:type="spellEnd"/>
            <w:r w:rsidRPr="00F02BD3">
              <w:rPr>
                <w:sz w:val="26"/>
                <w:szCs w:val="26"/>
              </w:rPr>
              <w:t xml:space="preserve"> </w:t>
            </w:r>
            <w:proofErr w:type="spellStart"/>
            <w:r w:rsidRPr="00F02BD3">
              <w:rPr>
                <w:sz w:val="26"/>
                <w:szCs w:val="26"/>
              </w:rPr>
              <w:t>dây</w:t>
            </w:r>
            <w:proofErr w:type="spellEnd"/>
            <w:r w:rsidRPr="00F02BD3">
              <w:rPr>
                <w:sz w:val="26"/>
                <w:szCs w:val="26"/>
              </w:rPr>
              <w:t xml:space="preserve"> ABC 4x50mm</w:t>
            </w:r>
            <w:r w:rsidRPr="00F02BD3">
              <w:rPr>
                <w:sz w:val="26"/>
                <w:szCs w:val="26"/>
                <w:vertAlign w:val="superscript"/>
              </w:rPr>
              <w:t>2</w:t>
            </w:r>
            <w:r w:rsidRPr="00F02BD3">
              <w:rPr>
                <w:sz w:val="26"/>
                <w:szCs w:val="26"/>
              </w:rPr>
              <w:t xml:space="preserve"> </w:t>
            </w:r>
            <w:r w:rsidRPr="00F02BD3">
              <w:rPr>
                <w:bCs/>
              </w:rPr>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/002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/11A</w:t>
            </w:r>
          </w:p>
        </w:tc>
        <w:tc>
          <w:tcPr>
            <w:tcW w:w="992" w:type="dxa"/>
            <w:shd w:val="clear" w:color="auto" w:fill="auto"/>
            <w:vAlign w:val="center"/>
          </w:tcPr>
          <w:p w:rsidR="00FC315C" w:rsidRPr="00F02BD3" w:rsidRDefault="00FC315C" w:rsidP="00FC315C">
            <w:pPr>
              <w:spacing w:before="20" w:after="20" w:line="264" w:lineRule="auto"/>
              <w:jc w:val="center"/>
              <w:rPr>
                <w:bCs/>
              </w:rPr>
            </w:pPr>
            <w:proofErr w:type="spellStart"/>
            <w:r w:rsidRPr="00F02BD3">
              <w:rPr>
                <w:bCs/>
              </w:rPr>
              <w:t>mét</w:t>
            </w:r>
            <w:proofErr w:type="spellEnd"/>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t>655,6</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2</w:t>
            </w:r>
          </w:p>
        </w:tc>
        <w:tc>
          <w:tcPr>
            <w:tcW w:w="6662" w:type="dxa"/>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Một</w:t>
            </w:r>
            <w:proofErr w:type="spellEnd"/>
            <w:r w:rsidRPr="00F02BD3">
              <w:rPr>
                <w:b/>
                <w:bCs/>
              </w:rPr>
              <w:t xml:space="preserve"> </w:t>
            </w:r>
            <w:proofErr w:type="spellStart"/>
            <w:r w:rsidRPr="00F02BD3">
              <w:rPr>
                <w:b/>
                <w:bCs/>
              </w:rPr>
              <w:t>số</w:t>
            </w:r>
            <w:proofErr w:type="spellEnd"/>
            <w:r w:rsidRPr="00F02BD3">
              <w:rPr>
                <w:b/>
                <w:bCs/>
              </w:rPr>
              <w:t xml:space="preserve"> </w:t>
            </w:r>
            <w:proofErr w:type="spellStart"/>
            <w:r w:rsidRPr="00F02BD3">
              <w:rPr>
                <w:b/>
                <w:bCs/>
              </w:rPr>
              <w:t>công</w:t>
            </w:r>
            <w:proofErr w:type="spellEnd"/>
            <w:r w:rsidRPr="00F02BD3">
              <w:rPr>
                <w:b/>
                <w:bCs/>
              </w:rPr>
              <w:t xml:space="preserve"> </w:t>
            </w:r>
            <w:proofErr w:type="spellStart"/>
            <w:r w:rsidRPr="00F02BD3">
              <w:rPr>
                <w:b/>
                <w:bCs/>
              </w:rPr>
              <w:t>tác</w:t>
            </w:r>
            <w:proofErr w:type="spellEnd"/>
            <w:r w:rsidRPr="00F02BD3">
              <w:rPr>
                <w:b/>
                <w:bCs/>
              </w:rPr>
              <w:t xml:space="preserve"> </w:t>
            </w:r>
            <w:proofErr w:type="spellStart"/>
            <w:r w:rsidRPr="00F02BD3">
              <w:rPr>
                <w:b/>
                <w:bCs/>
              </w:rPr>
              <w:t>khác</w:t>
            </w:r>
            <w:proofErr w:type="spellEnd"/>
          </w:p>
        </w:tc>
        <w:tc>
          <w:tcPr>
            <w:tcW w:w="992" w:type="dxa"/>
            <w:shd w:val="clear" w:color="auto" w:fill="auto"/>
            <w:vAlign w:val="center"/>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pPr>
            <w:proofErr w:type="spellStart"/>
            <w:r w:rsidRPr="00F02BD3">
              <w:rPr>
                <w:bCs/>
              </w:rPr>
              <w:t>Thay</w:t>
            </w:r>
            <w:proofErr w:type="spellEnd"/>
            <w:r w:rsidRPr="00F02BD3">
              <w:rPr>
                <w:bCs/>
              </w:rPr>
              <w:t xml:space="preserve"> </w:t>
            </w:r>
            <w:proofErr w:type="spellStart"/>
            <w:r w:rsidRPr="00F02BD3">
              <w:rPr>
                <w:bCs/>
              </w:rPr>
              <w:t>thế</w:t>
            </w:r>
            <w:proofErr w:type="spellEnd"/>
            <w:r w:rsidRPr="00F02BD3">
              <w:rPr>
                <w:bCs/>
              </w:rPr>
              <w:t xml:space="preserve"> </w:t>
            </w:r>
            <w:proofErr w:type="spellStart"/>
            <w:r w:rsidRPr="00F02BD3">
              <w:rPr>
                <w:bCs/>
              </w:rPr>
              <w:t>toàn</w:t>
            </w:r>
            <w:proofErr w:type="spellEnd"/>
            <w:r w:rsidRPr="00F02BD3">
              <w:rPr>
                <w:bCs/>
              </w:rPr>
              <w:t xml:space="preserve"> </w:t>
            </w:r>
            <w:proofErr w:type="spellStart"/>
            <w:r w:rsidRPr="00F02BD3">
              <w:rPr>
                <w:bCs/>
              </w:rPr>
              <w:t>bộ</w:t>
            </w:r>
            <w:proofErr w:type="spellEnd"/>
            <w:r w:rsidRPr="00F02BD3">
              <w:rPr>
                <w:bCs/>
              </w:rPr>
              <w:t xml:space="preserve"> rack, </w:t>
            </w:r>
            <w:proofErr w:type="spellStart"/>
            <w:r w:rsidRPr="00F02BD3">
              <w:rPr>
                <w:bCs/>
              </w:rPr>
              <w:t>bu</w:t>
            </w:r>
            <w:proofErr w:type="spellEnd"/>
            <w:r w:rsidRPr="00F02BD3">
              <w:rPr>
                <w:bCs/>
              </w:rPr>
              <w:t xml:space="preserve"> </w:t>
            </w:r>
            <w:proofErr w:type="spellStart"/>
            <w:r w:rsidRPr="00F02BD3">
              <w:rPr>
                <w:bCs/>
              </w:rPr>
              <w:t>lon</w:t>
            </w:r>
            <w:proofErr w:type="spellEnd"/>
            <w:r w:rsidRPr="00F02BD3">
              <w:rPr>
                <w:bCs/>
              </w:rPr>
              <w:t xml:space="preserve">… </w:t>
            </w:r>
            <w:proofErr w:type="spellStart"/>
            <w:r w:rsidRPr="00F02BD3">
              <w:rPr>
                <w:bCs/>
              </w:rPr>
              <w:t>và</w:t>
            </w:r>
            <w:proofErr w:type="spellEnd"/>
            <w:r w:rsidRPr="00F02BD3">
              <w:rPr>
                <w:bCs/>
              </w:rPr>
              <w:t xml:space="preserve"> </w:t>
            </w:r>
            <w:proofErr w:type="spellStart"/>
            <w:r w:rsidRPr="00F02BD3">
              <w:rPr>
                <w:bCs/>
              </w:rPr>
              <w:t>các</w:t>
            </w:r>
            <w:proofErr w:type="spellEnd"/>
            <w:r w:rsidRPr="00F02BD3">
              <w:rPr>
                <w:bCs/>
              </w:rPr>
              <w:t xml:space="preserve"> </w:t>
            </w:r>
            <w:proofErr w:type="spellStart"/>
            <w:r w:rsidRPr="00F02BD3">
              <w:rPr>
                <w:bCs/>
              </w:rPr>
              <w:t>vật</w:t>
            </w:r>
            <w:proofErr w:type="spellEnd"/>
            <w:r w:rsidRPr="00F02BD3">
              <w:rPr>
                <w:bCs/>
              </w:rPr>
              <w:t xml:space="preserve"> </w:t>
            </w:r>
            <w:proofErr w:type="spellStart"/>
            <w:r w:rsidRPr="00F02BD3">
              <w:rPr>
                <w:bCs/>
              </w:rPr>
              <w:t>tư</w:t>
            </w:r>
            <w:proofErr w:type="spellEnd"/>
            <w:r w:rsidRPr="00F02BD3">
              <w:rPr>
                <w:bCs/>
              </w:rPr>
              <w:t xml:space="preserve">, </w:t>
            </w:r>
            <w:proofErr w:type="spellStart"/>
            <w:r w:rsidRPr="00F02BD3">
              <w:rPr>
                <w:bCs/>
              </w:rPr>
              <w:t>phụ</w:t>
            </w:r>
            <w:proofErr w:type="spellEnd"/>
            <w:r w:rsidRPr="00F02BD3">
              <w:rPr>
                <w:bCs/>
              </w:rPr>
              <w:t xml:space="preserve"> </w:t>
            </w:r>
            <w:proofErr w:type="spellStart"/>
            <w:r w:rsidRPr="00F02BD3">
              <w:rPr>
                <w:bCs/>
              </w:rPr>
              <w:t>kiện</w:t>
            </w:r>
            <w:proofErr w:type="spellEnd"/>
            <w:r w:rsidRPr="00F02BD3">
              <w:rPr>
                <w:bCs/>
              </w:rPr>
              <w:t xml:space="preserve"> </w:t>
            </w:r>
            <w:proofErr w:type="spellStart"/>
            <w:r w:rsidRPr="00F02BD3">
              <w:rPr>
                <w:bCs/>
              </w:rPr>
              <w:t>khác</w:t>
            </w:r>
            <w:proofErr w:type="spellEnd"/>
            <w:r w:rsidRPr="00F02BD3">
              <w:rPr>
                <w:bCs/>
              </w:rPr>
              <w:t xml:space="preserve"> </w:t>
            </w:r>
            <w:proofErr w:type="spellStart"/>
            <w:r w:rsidRPr="00F02BD3">
              <w:rPr>
                <w:bCs/>
              </w:rPr>
              <w:t>đồng</w:t>
            </w:r>
            <w:proofErr w:type="spellEnd"/>
            <w:r w:rsidRPr="00F02BD3">
              <w:rPr>
                <w:bCs/>
              </w:rPr>
              <w:t xml:space="preserve"> </w:t>
            </w:r>
            <w:proofErr w:type="spellStart"/>
            <w:r w:rsidRPr="00F02BD3">
              <w:rPr>
                <w:bCs/>
              </w:rPr>
              <w:t>bộ</w:t>
            </w:r>
            <w:proofErr w:type="spellEnd"/>
            <w:r w:rsidRPr="00F02BD3">
              <w:rPr>
                <w:bCs/>
              </w:rPr>
              <w:t xml:space="preserve"> </w:t>
            </w:r>
            <w:proofErr w:type="spellStart"/>
            <w:r w:rsidRPr="00F02BD3">
              <w:rPr>
                <w:bCs/>
              </w:rPr>
              <w:t>với</w:t>
            </w:r>
            <w:proofErr w:type="spellEnd"/>
            <w:r w:rsidRPr="00F02BD3">
              <w:rPr>
                <w:bCs/>
              </w:rPr>
              <w:t xml:space="preserve"> </w:t>
            </w:r>
            <w:proofErr w:type="spellStart"/>
            <w:r w:rsidRPr="00F02BD3">
              <w:rPr>
                <w:bCs/>
              </w:rPr>
              <w:t>cáp</w:t>
            </w:r>
            <w:proofErr w:type="spellEnd"/>
            <w:r w:rsidRPr="00F02BD3">
              <w:rPr>
                <w:bCs/>
              </w:rPr>
              <w:t xml:space="preserve"> </w:t>
            </w:r>
            <w:proofErr w:type="spellStart"/>
            <w:r w:rsidRPr="00F02BD3">
              <w:rPr>
                <w:bCs/>
              </w:rPr>
              <w:t>voặn</w:t>
            </w:r>
            <w:proofErr w:type="spellEnd"/>
            <w:r w:rsidRPr="00F02BD3">
              <w:rPr>
                <w:bCs/>
              </w:rPr>
              <w:t xml:space="preserve"> </w:t>
            </w:r>
            <w:proofErr w:type="spellStart"/>
            <w:r w:rsidRPr="00F02BD3">
              <w:rPr>
                <w:bCs/>
              </w:rPr>
              <w:t>xoắn</w:t>
            </w:r>
            <w:proofErr w:type="spellEnd"/>
            <w:r w:rsidRPr="00F02BD3">
              <w:rPr>
                <w:bCs/>
              </w:rPr>
              <w:t xml:space="preserve"> (ABC).</w:t>
            </w:r>
          </w:p>
        </w:tc>
        <w:tc>
          <w:tcPr>
            <w:tcW w:w="992" w:type="dxa"/>
            <w:shd w:val="clear" w:color="auto" w:fill="auto"/>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xuống</w:t>
            </w:r>
            <w:proofErr w:type="spellEnd"/>
            <w:r w:rsidRPr="00F02BD3">
              <w:rPr>
                <w:bCs/>
              </w:rPr>
              <w:t xml:space="preserve"> (DG), SDL </w:t>
            </w:r>
            <w:proofErr w:type="spellStart"/>
            <w:r w:rsidRPr="00F02BD3">
              <w:rPr>
                <w:bCs/>
              </w:rPr>
              <w:t>móng</w:t>
            </w:r>
            <w:proofErr w:type="spellEnd"/>
            <w:r w:rsidRPr="00F02BD3">
              <w:rPr>
                <w:bCs/>
              </w:rPr>
              <w:t xml:space="preserve"> neo HH</w:t>
            </w:r>
          </w:p>
        </w:tc>
        <w:tc>
          <w:tcPr>
            <w:tcW w:w="992" w:type="dxa"/>
            <w:shd w:val="clear" w:color="auto" w:fill="auto"/>
            <w:vAlign w:val="center"/>
          </w:tcPr>
          <w:p w:rsidR="00FC315C" w:rsidRPr="00F02BD3" w:rsidRDefault="00FC315C" w:rsidP="00FC315C">
            <w:pPr>
              <w:spacing w:before="20" w:after="20" w:line="264" w:lineRule="auto"/>
              <w:jc w:val="center"/>
            </w:pPr>
            <w:proofErr w:type="spellStart"/>
            <w:r w:rsidRPr="00F02BD3">
              <w:t>bộ</w:t>
            </w:r>
            <w:proofErr w:type="spellEnd"/>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rPr>
                <w:bCs/>
              </w:rPr>
              <w:t>02</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lệch</w:t>
            </w:r>
            <w:proofErr w:type="spellEnd"/>
            <w:r w:rsidRPr="00F02BD3">
              <w:rPr>
                <w:bCs/>
              </w:rPr>
              <w:t xml:space="preserve"> (AG), SDL </w:t>
            </w:r>
            <w:proofErr w:type="spellStart"/>
            <w:r w:rsidRPr="00F02BD3">
              <w:rPr>
                <w:bCs/>
              </w:rPr>
              <w:t>móng</w:t>
            </w:r>
            <w:proofErr w:type="spellEnd"/>
            <w:r w:rsidRPr="00F02BD3">
              <w:rPr>
                <w:bCs/>
              </w:rPr>
              <w:t xml:space="preserve"> neo </w:t>
            </w:r>
            <w:proofErr w:type="spellStart"/>
            <w:r w:rsidRPr="00F02BD3">
              <w:rPr>
                <w:bCs/>
              </w:rPr>
              <w:t>và</w:t>
            </w:r>
            <w:proofErr w:type="spellEnd"/>
            <w:r w:rsidRPr="00F02BD3">
              <w:rPr>
                <w:bCs/>
              </w:rPr>
              <w:t xml:space="preserve"> </w:t>
            </w:r>
            <w:proofErr w:type="spellStart"/>
            <w:r w:rsidRPr="00F02BD3">
              <w:rPr>
                <w:bCs/>
              </w:rPr>
              <w:t>chống</w:t>
            </w:r>
            <w:proofErr w:type="spellEnd"/>
            <w:r w:rsidRPr="00F02BD3">
              <w:rPr>
                <w:bCs/>
              </w:rPr>
              <w:t xml:space="preserve"> HH</w:t>
            </w:r>
          </w:p>
        </w:tc>
        <w:tc>
          <w:tcPr>
            <w:tcW w:w="992" w:type="dxa"/>
            <w:shd w:val="clear" w:color="auto" w:fill="auto"/>
            <w:vAlign w:val="center"/>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6,9 CB </w:t>
            </w:r>
            <w:proofErr w:type="spellStart"/>
            <w:r w:rsidRPr="00F02BD3">
              <w:rPr>
                <w:bCs/>
              </w:rPr>
              <w:t>bằng</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6, 9 </w:t>
            </w:r>
            <w:proofErr w:type="spellStart"/>
            <w:r w:rsidRPr="00F02BD3">
              <w:rPr>
                <w:bCs/>
              </w:rPr>
              <w:t>cực</w:t>
            </w:r>
            <w:proofErr w:type="spellEnd"/>
            <w:r w:rsidRPr="00F02BD3">
              <w:rPr>
                <w:bCs/>
              </w:rPr>
              <w:t xml:space="preserve"> </w:t>
            </w:r>
            <w:proofErr w:type="spellStart"/>
            <w:r w:rsidRPr="00F02BD3">
              <w:rPr>
                <w:bCs/>
              </w:rPr>
              <w:t>đấu</w:t>
            </w:r>
            <w:proofErr w:type="spellEnd"/>
            <w:r w:rsidRPr="00F02BD3">
              <w:rPr>
                <w:bCs/>
              </w:rPr>
              <w:t xml:space="preserve"> </w:t>
            </w:r>
            <w:proofErr w:type="spellStart"/>
            <w:r w:rsidRPr="00F02BD3">
              <w:rPr>
                <w:bCs/>
              </w:rPr>
              <w:t>trực</w:t>
            </w:r>
            <w:proofErr w:type="spellEnd"/>
            <w:r w:rsidRPr="00F02BD3">
              <w:rPr>
                <w:bCs/>
              </w:rPr>
              <w:t xml:space="preserve"> </w:t>
            </w:r>
            <w:proofErr w:type="spellStart"/>
            <w:r w:rsidRPr="00F02BD3">
              <w:rPr>
                <w:bCs/>
              </w:rPr>
              <w:t>tiếp</w:t>
            </w:r>
            <w:proofErr w:type="spellEnd"/>
          </w:p>
        </w:tc>
        <w:tc>
          <w:tcPr>
            <w:tcW w:w="992" w:type="dxa"/>
            <w:shd w:val="clear" w:color="auto" w:fill="auto"/>
            <w:vAlign w:val="center"/>
          </w:tcPr>
          <w:p w:rsidR="00FC315C" w:rsidRPr="00F02BD3" w:rsidRDefault="00FC315C" w:rsidP="00FC315C">
            <w:pPr>
              <w:spacing w:before="20" w:after="20" w:line="264" w:lineRule="auto"/>
              <w:jc w:val="center"/>
            </w:pPr>
            <w:proofErr w:type="spellStart"/>
            <w:r w:rsidRPr="00F02BD3">
              <w:t>hộp</w:t>
            </w:r>
            <w:proofErr w:type="spellEnd"/>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t>09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TBA </w:t>
            </w:r>
            <w:proofErr w:type="spellStart"/>
            <w:r w:rsidRPr="00F02BD3">
              <w:rPr>
                <w:b/>
                <w:bCs/>
              </w:rPr>
              <w:t>Cây</w:t>
            </w:r>
            <w:proofErr w:type="spellEnd"/>
            <w:r w:rsidRPr="00F02BD3">
              <w:rPr>
                <w:b/>
                <w:bCs/>
              </w:rPr>
              <w:t xml:space="preserve"> Da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hỗn</w:t>
            </w:r>
            <w:proofErr w:type="spellEnd"/>
            <w:r w:rsidRPr="00F02BD3">
              <w:rPr>
                <w:b/>
                <w:bCs/>
              </w:rPr>
              <w:t xml:space="preserve"> </w:t>
            </w:r>
            <w:proofErr w:type="spellStart"/>
            <w:r w:rsidRPr="00F02BD3">
              <w:rPr>
                <w:b/>
                <w:bCs/>
              </w:rPr>
              <w:t>hợp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AC50mm</w:t>
            </w:r>
            <w:r w:rsidRPr="00F02BD3">
              <w:rPr>
                <w:sz w:val="26"/>
                <w:szCs w:val="26"/>
                <w:vertAlign w:val="superscript"/>
              </w:rPr>
              <w:t>2</w:t>
            </w:r>
            <w:r w:rsidRPr="00F02BD3">
              <w:rPr>
                <w:sz w:val="26"/>
                <w:szCs w:val="26"/>
              </w:rPr>
              <w:t xml:space="preserve"> </w:t>
            </w:r>
            <w:proofErr w:type="spellStart"/>
            <w:r w:rsidRPr="00F02BD3">
              <w:rPr>
                <w:sz w:val="26"/>
                <w:szCs w:val="26"/>
              </w:rPr>
              <w:t>thành</w:t>
            </w:r>
            <w:proofErr w:type="spellEnd"/>
            <w:r w:rsidRPr="00F02BD3">
              <w:rPr>
                <w:sz w:val="26"/>
                <w:szCs w:val="26"/>
              </w:rPr>
              <w:t xml:space="preserve"> </w:t>
            </w:r>
            <w:proofErr w:type="spellStart"/>
            <w:r w:rsidRPr="00F02BD3">
              <w:rPr>
                <w:sz w:val="26"/>
                <w:szCs w:val="26"/>
              </w:rPr>
              <w:t>dây</w:t>
            </w:r>
            <w:proofErr w:type="spellEnd"/>
            <w:r w:rsidRPr="00F02BD3">
              <w:rPr>
                <w:sz w:val="26"/>
                <w:szCs w:val="26"/>
              </w:rPr>
              <w:t xml:space="preserve"> ABC 4x50mm</w:t>
            </w:r>
            <w:r w:rsidRPr="00F02BD3">
              <w:rPr>
                <w:sz w:val="26"/>
                <w:szCs w:val="26"/>
                <w:vertAlign w:val="superscript"/>
              </w:rPr>
              <w:t>2</w:t>
            </w:r>
            <w:r w:rsidRPr="00F02BD3">
              <w:rPr>
                <w:sz w:val="26"/>
                <w:szCs w:val="26"/>
              </w:rPr>
              <w:t xml:space="preserve"> </w:t>
            </w:r>
            <w:r w:rsidRPr="00F02BD3">
              <w:rPr>
                <w:bCs/>
              </w:rPr>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/042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/048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353,1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Nhánh</w:t>
            </w:r>
            <w:proofErr w:type="spellEnd"/>
            <w:r w:rsidRPr="00F02BD3">
              <w:rPr>
                <w:bCs/>
              </w:rPr>
              <w:t xml:space="preserve"> </w:t>
            </w:r>
            <w:proofErr w:type="spellStart"/>
            <w:r w:rsidRPr="00F02BD3">
              <w:rPr>
                <w:bCs/>
              </w:rPr>
              <w:t>rẽ</w:t>
            </w:r>
            <w:proofErr w:type="spellEnd"/>
            <w:r w:rsidRPr="00F02BD3">
              <w:rPr>
                <w:bCs/>
              </w:rPr>
              <w:t xml:space="preserve">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3AV70 + AC50mm</w:t>
            </w:r>
            <w:r w:rsidRPr="00F02BD3">
              <w:rPr>
                <w:sz w:val="26"/>
                <w:szCs w:val="26"/>
                <w:vertAlign w:val="superscript"/>
              </w:rPr>
              <w:t>2</w:t>
            </w:r>
            <w:r w:rsidRPr="00F02BD3">
              <w:rPr>
                <w:sz w:val="26"/>
                <w:szCs w:val="26"/>
              </w:rPr>
              <w:t xml:space="preserve"> </w:t>
            </w:r>
            <w:proofErr w:type="spellStart"/>
            <w:r w:rsidRPr="00F02BD3">
              <w:rPr>
                <w:sz w:val="26"/>
                <w:szCs w:val="26"/>
              </w:rPr>
              <w:t>thành</w:t>
            </w:r>
            <w:proofErr w:type="spellEnd"/>
            <w:r w:rsidRPr="00F02BD3">
              <w:rPr>
                <w:sz w:val="26"/>
                <w:szCs w:val="26"/>
              </w:rPr>
              <w:t xml:space="preserve"> </w:t>
            </w:r>
            <w:proofErr w:type="spellStart"/>
            <w:r w:rsidRPr="00F02BD3">
              <w:rPr>
                <w:sz w:val="26"/>
                <w:szCs w:val="26"/>
              </w:rPr>
              <w:t>dây</w:t>
            </w:r>
            <w:proofErr w:type="spellEnd"/>
            <w:r w:rsidRPr="00F02BD3">
              <w:rPr>
                <w:sz w:val="26"/>
                <w:szCs w:val="26"/>
              </w:rPr>
              <w:t xml:space="preserve"> ABC 4x70mm</w:t>
            </w:r>
            <w:r w:rsidRPr="00F02BD3">
              <w:rPr>
                <w:sz w:val="26"/>
                <w:szCs w:val="26"/>
                <w:vertAlign w:val="superscript"/>
              </w:rPr>
              <w:t>2</w:t>
            </w:r>
            <w:r w:rsidRPr="00F02BD3">
              <w:rPr>
                <w:sz w:val="26"/>
                <w:szCs w:val="26"/>
              </w:rPr>
              <w:t xml:space="preserve"> </w:t>
            </w:r>
            <w:r w:rsidRPr="00F02BD3">
              <w:rPr>
                <w:bCs/>
              </w:rPr>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/048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/050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sz w:val="26"/>
                <w:szCs w:val="26"/>
              </w:rPr>
              <w:t>114,1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AC50mm</w:t>
            </w:r>
            <w:r w:rsidRPr="00F02BD3">
              <w:rPr>
                <w:sz w:val="26"/>
                <w:szCs w:val="26"/>
                <w:vertAlign w:val="superscript"/>
              </w:rPr>
              <w:t>2</w:t>
            </w:r>
            <w:r w:rsidRPr="00F02BD3">
              <w:rPr>
                <w:sz w:val="26"/>
                <w:szCs w:val="26"/>
              </w:rPr>
              <w:t xml:space="preserve"> </w:t>
            </w:r>
            <w:proofErr w:type="spellStart"/>
            <w:r w:rsidRPr="00F02BD3">
              <w:rPr>
                <w:sz w:val="26"/>
                <w:szCs w:val="26"/>
              </w:rPr>
              <w:t>thành</w:t>
            </w:r>
            <w:proofErr w:type="spellEnd"/>
            <w:r w:rsidRPr="00F02BD3">
              <w:rPr>
                <w:sz w:val="26"/>
                <w:szCs w:val="26"/>
              </w:rPr>
              <w:t xml:space="preserve"> </w:t>
            </w:r>
            <w:proofErr w:type="spellStart"/>
            <w:r w:rsidRPr="00F02BD3">
              <w:rPr>
                <w:sz w:val="26"/>
                <w:szCs w:val="26"/>
              </w:rPr>
              <w:t>dây</w:t>
            </w:r>
            <w:proofErr w:type="spellEnd"/>
            <w:r w:rsidRPr="00F02BD3">
              <w:rPr>
                <w:sz w:val="26"/>
                <w:szCs w:val="26"/>
              </w:rPr>
              <w:t xml:space="preserve"> ABC 4x50mm</w:t>
            </w:r>
            <w:r w:rsidRPr="00F02BD3">
              <w:rPr>
                <w:sz w:val="26"/>
                <w:szCs w:val="26"/>
                <w:vertAlign w:val="superscript"/>
              </w:rPr>
              <w:t>2</w:t>
            </w:r>
            <w:r w:rsidRPr="00F02BD3">
              <w:rPr>
                <w:sz w:val="26"/>
                <w:szCs w:val="26"/>
              </w:rPr>
              <w:t xml:space="preserve"> </w:t>
            </w:r>
            <w:r w:rsidRPr="00F02BD3">
              <w:rPr>
                <w:bCs/>
              </w:rPr>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/050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/056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334,5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1.4</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4</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3AV70 + AC50mm</w:t>
            </w:r>
            <w:r w:rsidRPr="00F02BD3">
              <w:rPr>
                <w:sz w:val="26"/>
                <w:szCs w:val="26"/>
                <w:vertAlign w:val="superscript"/>
              </w:rPr>
              <w:t>2</w:t>
            </w:r>
            <w:r w:rsidRPr="00F02BD3">
              <w:rPr>
                <w:sz w:val="26"/>
                <w:szCs w:val="26"/>
              </w:rPr>
              <w:t xml:space="preserve"> </w:t>
            </w:r>
            <w:proofErr w:type="spellStart"/>
            <w:r w:rsidRPr="00F02BD3">
              <w:rPr>
                <w:sz w:val="26"/>
                <w:szCs w:val="26"/>
              </w:rPr>
              <w:t>thành</w:t>
            </w:r>
            <w:proofErr w:type="spellEnd"/>
            <w:r w:rsidRPr="00F02BD3">
              <w:rPr>
                <w:sz w:val="26"/>
                <w:szCs w:val="26"/>
              </w:rPr>
              <w:t xml:space="preserve"> </w:t>
            </w:r>
            <w:proofErr w:type="spellStart"/>
            <w:r w:rsidRPr="00F02BD3">
              <w:rPr>
                <w:sz w:val="26"/>
                <w:szCs w:val="26"/>
              </w:rPr>
              <w:t>dây</w:t>
            </w:r>
            <w:proofErr w:type="spellEnd"/>
            <w:r w:rsidRPr="00F02BD3">
              <w:rPr>
                <w:sz w:val="26"/>
                <w:szCs w:val="26"/>
              </w:rPr>
              <w:t xml:space="preserve"> ABC 4x70mm</w:t>
            </w:r>
            <w:r w:rsidRPr="00F02BD3">
              <w:rPr>
                <w:sz w:val="26"/>
                <w:szCs w:val="26"/>
                <w:vertAlign w:val="superscript"/>
              </w:rPr>
              <w:t>2</w:t>
            </w:r>
            <w:r w:rsidRPr="00F02BD3">
              <w:rPr>
                <w:sz w:val="26"/>
                <w:szCs w:val="26"/>
              </w:rPr>
              <w:t xml:space="preserve"> </w:t>
            </w:r>
            <w:r w:rsidRPr="00F02BD3">
              <w:rPr>
                <w:bCs/>
              </w:rPr>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/048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/002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114,7</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độc</w:t>
            </w:r>
            <w:proofErr w:type="spellEnd"/>
            <w:r w:rsidRPr="00F02BD3">
              <w:rPr>
                <w:b/>
                <w:bCs/>
              </w:rPr>
              <w:t xml:space="preserve"> </w:t>
            </w:r>
            <w:proofErr w:type="spellStart"/>
            <w:r w:rsidRPr="00F02BD3">
              <w:rPr>
                <w:b/>
                <w:bCs/>
              </w:rPr>
              <w:t>lập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A35mm</w:t>
            </w:r>
            <w:r w:rsidRPr="00F02BD3">
              <w:rPr>
                <w:sz w:val="26"/>
                <w:szCs w:val="26"/>
                <w:vertAlign w:val="superscript"/>
              </w:rPr>
              <w:t>2</w:t>
            </w:r>
            <w:r w:rsidRPr="00F02BD3">
              <w:rPr>
                <w:sz w:val="26"/>
                <w:szCs w:val="26"/>
              </w:rPr>
              <w:t xml:space="preserve"> mm</w:t>
            </w:r>
            <w:r w:rsidRPr="00F02BD3">
              <w:rPr>
                <w:sz w:val="26"/>
                <w:szCs w:val="26"/>
                <w:vertAlign w:val="superscript"/>
              </w:rPr>
              <w:t>2</w:t>
            </w:r>
            <w:r w:rsidRPr="00F02BD3">
              <w:rPr>
                <w:sz w:val="26"/>
                <w:szCs w:val="26"/>
              </w:rPr>
              <w:t xml:space="preserve"> </w:t>
            </w:r>
            <w:proofErr w:type="spellStart"/>
            <w:r w:rsidRPr="00F02BD3">
              <w:rPr>
                <w:sz w:val="26"/>
                <w:szCs w:val="26"/>
              </w:rPr>
              <w:t>thành</w:t>
            </w:r>
            <w:proofErr w:type="spellEnd"/>
            <w:r w:rsidRPr="00F02BD3">
              <w:rPr>
                <w:sz w:val="26"/>
                <w:szCs w:val="26"/>
              </w:rPr>
              <w:t xml:space="preserve"> </w:t>
            </w:r>
            <w:proofErr w:type="spellStart"/>
            <w:r w:rsidRPr="00F02BD3">
              <w:rPr>
                <w:sz w:val="26"/>
                <w:szCs w:val="26"/>
              </w:rPr>
              <w:t>dây</w:t>
            </w:r>
            <w:proofErr w:type="spellEnd"/>
            <w:r w:rsidRPr="00F02BD3">
              <w:rPr>
                <w:sz w:val="26"/>
                <w:szCs w:val="26"/>
              </w:rPr>
              <w:t xml:space="preserve"> </w:t>
            </w:r>
            <w:proofErr w:type="spellStart"/>
            <w:r w:rsidRPr="00F02BD3">
              <w:rPr>
                <w:sz w:val="26"/>
                <w:szCs w:val="26"/>
              </w:rPr>
              <w:t>dẫn</w:t>
            </w:r>
            <w:proofErr w:type="spellEnd"/>
            <w:r w:rsidRPr="00F02BD3">
              <w:rPr>
                <w:sz w:val="26"/>
                <w:szCs w:val="26"/>
              </w:rPr>
              <w:t xml:space="preserve"> ABC 4x50mm</w:t>
            </w:r>
            <w:r w:rsidRPr="00F02BD3">
              <w:rPr>
                <w:sz w:val="26"/>
                <w:szCs w:val="26"/>
                <w:vertAlign w:val="superscript"/>
              </w:rPr>
              <w:t>2</w:t>
            </w:r>
            <w:r w:rsidRPr="00F02BD3">
              <w:rPr>
                <w:bCs/>
              </w:rPr>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/044A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/06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305,1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ABC 3x70 + AC50mm</w:t>
            </w:r>
            <w:r w:rsidRPr="00F02BD3">
              <w:rPr>
                <w:sz w:val="26"/>
                <w:szCs w:val="26"/>
                <w:vertAlign w:val="superscript"/>
              </w:rPr>
              <w:t>2</w:t>
            </w:r>
            <w:r w:rsidRPr="00F02BD3">
              <w:rPr>
                <w:sz w:val="26"/>
                <w:szCs w:val="26"/>
              </w:rPr>
              <w:t xml:space="preserve"> </w:t>
            </w:r>
            <w:proofErr w:type="spellStart"/>
            <w:r w:rsidRPr="00F02BD3">
              <w:rPr>
                <w:sz w:val="26"/>
                <w:szCs w:val="26"/>
              </w:rPr>
              <w:t>thành</w:t>
            </w:r>
            <w:proofErr w:type="spellEnd"/>
            <w:r w:rsidRPr="00F02BD3">
              <w:rPr>
                <w:sz w:val="26"/>
                <w:szCs w:val="26"/>
              </w:rPr>
              <w:t xml:space="preserve"> </w:t>
            </w:r>
            <w:proofErr w:type="spellStart"/>
            <w:r w:rsidRPr="00F02BD3">
              <w:rPr>
                <w:sz w:val="26"/>
                <w:szCs w:val="26"/>
              </w:rPr>
              <w:t>dây</w:t>
            </w:r>
            <w:proofErr w:type="spellEnd"/>
            <w:r w:rsidRPr="00F02BD3">
              <w:rPr>
                <w:sz w:val="26"/>
                <w:szCs w:val="26"/>
              </w:rPr>
              <w:t xml:space="preserve"> </w:t>
            </w:r>
            <w:proofErr w:type="spellStart"/>
            <w:r w:rsidRPr="00F02BD3">
              <w:rPr>
                <w:sz w:val="26"/>
                <w:szCs w:val="26"/>
              </w:rPr>
              <w:t>dẫn</w:t>
            </w:r>
            <w:proofErr w:type="spellEnd"/>
            <w:r w:rsidRPr="00F02BD3">
              <w:rPr>
                <w:sz w:val="26"/>
                <w:szCs w:val="26"/>
              </w:rPr>
              <w:t xml:space="preserve"> ABC 4x70mm</w:t>
            </w:r>
            <w:r w:rsidRPr="00F02BD3">
              <w:rPr>
                <w:sz w:val="26"/>
                <w:szCs w:val="26"/>
                <w:vertAlign w:val="superscript"/>
              </w:rPr>
              <w:t>2</w:t>
            </w:r>
            <w:r w:rsidRPr="00F02BD3">
              <w:rPr>
                <w:bCs/>
              </w:rPr>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/052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/07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207</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Một</w:t>
            </w:r>
            <w:proofErr w:type="spellEnd"/>
            <w:r w:rsidRPr="00F02BD3">
              <w:rPr>
                <w:b/>
                <w:bCs/>
              </w:rPr>
              <w:t xml:space="preserve"> </w:t>
            </w:r>
            <w:proofErr w:type="spellStart"/>
            <w:r w:rsidRPr="00F02BD3">
              <w:rPr>
                <w:b/>
                <w:bCs/>
              </w:rPr>
              <w:t>số</w:t>
            </w:r>
            <w:proofErr w:type="spellEnd"/>
            <w:r w:rsidRPr="00F02BD3">
              <w:rPr>
                <w:b/>
                <w:bCs/>
              </w:rPr>
              <w:t xml:space="preserve"> </w:t>
            </w:r>
            <w:proofErr w:type="spellStart"/>
            <w:r w:rsidRPr="00F02BD3">
              <w:rPr>
                <w:b/>
                <w:bCs/>
              </w:rPr>
              <w:t>công</w:t>
            </w:r>
            <w:proofErr w:type="spellEnd"/>
            <w:r w:rsidRPr="00F02BD3">
              <w:rPr>
                <w:b/>
                <w:bCs/>
              </w:rPr>
              <w:t xml:space="preserve"> </w:t>
            </w:r>
            <w:proofErr w:type="spellStart"/>
            <w:r w:rsidRPr="00F02BD3">
              <w:rPr>
                <w:b/>
                <w:bCs/>
              </w:rPr>
              <w:t>tác</w:t>
            </w:r>
            <w:proofErr w:type="spellEnd"/>
            <w:r w:rsidRPr="00F02BD3">
              <w:rPr>
                <w:b/>
                <w:bCs/>
              </w:rPr>
              <w:t xml:space="preserve"> </w:t>
            </w:r>
            <w:proofErr w:type="spellStart"/>
            <w:r w:rsidRPr="00F02BD3">
              <w:rPr>
                <w:b/>
                <w:bCs/>
              </w:rPr>
              <w:t>khác</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proofErr w:type="spellStart"/>
            <w:r w:rsidRPr="00F02BD3">
              <w:rPr>
                <w:bCs/>
              </w:rPr>
              <w:t>Thay</w:t>
            </w:r>
            <w:proofErr w:type="spellEnd"/>
            <w:r w:rsidRPr="00F02BD3">
              <w:rPr>
                <w:bCs/>
              </w:rPr>
              <w:t xml:space="preserve"> </w:t>
            </w:r>
            <w:proofErr w:type="spellStart"/>
            <w:r w:rsidRPr="00F02BD3">
              <w:rPr>
                <w:bCs/>
              </w:rPr>
              <w:t>thế</w:t>
            </w:r>
            <w:proofErr w:type="spellEnd"/>
            <w:r w:rsidRPr="00F02BD3">
              <w:rPr>
                <w:bCs/>
              </w:rPr>
              <w:t xml:space="preserve"> </w:t>
            </w:r>
            <w:proofErr w:type="spellStart"/>
            <w:r w:rsidRPr="00F02BD3">
              <w:rPr>
                <w:bCs/>
              </w:rPr>
              <w:t>toàn</w:t>
            </w:r>
            <w:proofErr w:type="spellEnd"/>
            <w:r w:rsidRPr="00F02BD3">
              <w:rPr>
                <w:bCs/>
              </w:rPr>
              <w:t xml:space="preserve"> </w:t>
            </w:r>
            <w:proofErr w:type="spellStart"/>
            <w:r w:rsidRPr="00F02BD3">
              <w:rPr>
                <w:bCs/>
              </w:rPr>
              <w:t>bộ</w:t>
            </w:r>
            <w:proofErr w:type="spellEnd"/>
            <w:r w:rsidRPr="00F02BD3">
              <w:rPr>
                <w:bCs/>
              </w:rPr>
              <w:t xml:space="preserve"> rack, </w:t>
            </w:r>
            <w:proofErr w:type="spellStart"/>
            <w:r w:rsidRPr="00F02BD3">
              <w:rPr>
                <w:bCs/>
              </w:rPr>
              <w:t>bu</w:t>
            </w:r>
            <w:proofErr w:type="spellEnd"/>
            <w:r w:rsidRPr="00F02BD3">
              <w:rPr>
                <w:bCs/>
              </w:rPr>
              <w:t xml:space="preserve"> </w:t>
            </w:r>
            <w:proofErr w:type="spellStart"/>
            <w:r w:rsidRPr="00F02BD3">
              <w:rPr>
                <w:bCs/>
              </w:rPr>
              <w:t>lon</w:t>
            </w:r>
            <w:proofErr w:type="spellEnd"/>
            <w:r w:rsidRPr="00F02BD3">
              <w:rPr>
                <w:bCs/>
              </w:rPr>
              <w:t xml:space="preserve">… </w:t>
            </w:r>
            <w:proofErr w:type="spellStart"/>
            <w:r w:rsidRPr="00F02BD3">
              <w:rPr>
                <w:bCs/>
              </w:rPr>
              <w:t>và</w:t>
            </w:r>
            <w:proofErr w:type="spellEnd"/>
            <w:r w:rsidRPr="00F02BD3">
              <w:rPr>
                <w:bCs/>
              </w:rPr>
              <w:t xml:space="preserve"> </w:t>
            </w:r>
            <w:proofErr w:type="spellStart"/>
            <w:r w:rsidRPr="00F02BD3">
              <w:rPr>
                <w:bCs/>
              </w:rPr>
              <w:t>các</w:t>
            </w:r>
            <w:proofErr w:type="spellEnd"/>
            <w:r w:rsidRPr="00F02BD3">
              <w:rPr>
                <w:bCs/>
              </w:rPr>
              <w:t xml:space="preserve"> </w:t>
            </w:r>
            <w:proofErr w:type="spellStart"/>
            <w:r w:rsidRPr="00F02BD3">
              <w:rPr>
                <w:bCs/>
              </w:rPr>
              <w:t>vật</w:t>
            </w:r>
            <w:proofErr w:type="spellEnd"/>
            <w:r w:rsidRPr="00F02BD3">
              <w:rPr>
                <w:bCs/>
              </w:rPr>
              <w:t xml:space="preserve"> </w:t>
            </w:r>
            <w:proofErr w:type="spellStart"/>
            <w:r w:rsidRPr="00F02BD3">
              <w:rPr>
                <w:bCs/>
              </w:rPr>
              <w:t>tư</w:t>
            </w:r>
            <w:proofErr w:type="spellEnd"/>
            <w:r w:rsidRPr="00F02BD3">
              <w:rPr>
                <w:bCs/>
              </w:rPr>
              <w:t xml:space="preserve">, </w:t>
            </w:r>
            <w:proofErr w:type="spellStart"/>
            <w:r w:rsidRPr="00F02BD3">
              <w:rPr>
                <w:bCs/>
              </w:rPr>
              <w:t>phụ</w:t>
            </w:r>
            <w:proofErr w:type="spellEnd"/>
            <w:r w:rsidRPr="00F02BD3">
              <w:rPr>
                <w:bCs/>
              </w:rPr>
              <w:t xml:space="preserve"> </w:t>
            </w:r>
            <w:proofErr w:type="spellStart"/>
            <w:r w:rsidRPr="00F02BD3">
              <w:rPr>
                <w:bCs/>
              </w:rPr>
              <w:t>kiện</w:t>
            </w:r>
            <w:proofErr w:type="spellEnd"/>
            <w:r w:rsidRPr="00F02BD3">
              <w:rPr>
                <w:bCs/>
              </w:rPr>
              <w:t xml:space="preserve"> </w:t>
            </w:r>
            <w:proofErr w:type="spellStart"/>
            <w:r w:rsidRPr="00F02BD3">
              <w:rPr>
                <w:bCs/>
              </w:rPr>
              <w:t>khác</w:t>
            </w:r>
            <w:proofErr w:type="spellEnd"/>
            <w:r w:rsidRPr="00F02BD3">
              <w:rPr>
                <w:bCs/>
              </w:rPr>
              <w:t xml:space="preserve"> </w:t>
            </w:r>
            <w:proofErr w:type="spellStart"/>
            <w:r w:rsidRPr="00F02BD3">
              <w:rPr>
                <w:bCs/>
              </w:rPr>
              <w:t>đồng</w:t>
            </w:r>
            <w:proofErr w:type="spellEnd"/>
            <w:r w:rsidRPr="00F02BD3">
              <w:rPr>
                <w:bCs/>
              </w:rPr>
              <w:t xml:space="preserve"> </w:t>
            </w:r>
            <w:proofErr w:type="spellStart"/>
            <w:r w:rsidRPr="00F02BD3">
              <w:rPr>
                <w:bCs/>
              </w:rPr>
              <w:t>bộ</w:t>
            </w:r>
            <w:proofErr w:type="spellEnd"/>
            <w:r w:rsidRPr="00F02BD3">
              <w:rPr>
                <w:bCs/>
              </w:rPr>
              <w:t xml:space="preserve"> </w:t>
            </w:r>
            <w:proofErr w:type="spellStart"/>
            <w:r w:rsidRPr="00F02BD3">
              <w:rPr>
                <w:bCs/>
              </w:rPr>
              <w:t>với</w:t>
            </w:r>
            <w:proofErr w:type="spellEnd"/>
            <w:r w:rsidRPr="00F02BD3">
              <w:rPr>
                <w:bCs/>
              </w:rPr>
              <w:t xml:space="preserve"> </w:t>
            </w:r>
            <w:proofErr w:type="spellStart"/>
            <w:r w:rsidRPr="00F02BD3">
              <w:rPr>
                <w:bCs/>
              </w:rPr>
              <w:t>cáp</w:t>
            </w:r>
            <w:proofErr w:type="spellEnd"/>
            <w:r w:rsidRPr="00F02BD3">
              <w:rPr>
                <w:bCs/>
              </w:rPr>
              <w:t xml:space="preserve"> </w:t>
            </w:r>
            <w:proofErr w:type="spellStart"/>
            <w:r w:rsidRPr="00F02BD3">
              <w:rPr>
                <w:bCs/>
              </w:rPr>
              <w:t>voặn</w:t>
            </w:r>
            <w:proofErr w:type="spellEnd"/>
            <w:r w:rsidRPr="00F02BD3">
              <w:rPr>
                <w:bCs/>
              </w:rPr>
              <w:t xml:space="preserve"> </w:t>
            </w:r>
            <w:proofErr w:type="spellStart"/>
            <w:r w:rsidRPr="00F02BD3">
              <w:rPr>
                <w:bCs/>
              </w:rPr>
              <w:t>xoắn</w:t>
            </w:r>
            <w:proofErr w:type="spellEnd"/>
            <w:r w:rsidRPr="00F02BD3">
              <w:rPr>
                <w:bCs/>
              </w:rPr>
              <w:t xml:space="preserve">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xuống</w:t>
            </w:r>
            <w:proofErr w:type="spellEnd"/>
            <w:r w:rsidRPr="00F02BD3">
              <w:rPr>
                <w:bCs/>
              </w:rPr>
              <w:t xml:space="preserve"> (DG), SDL </w:t>
            </w:r>
            <w:proofErr w:type="spellStart"/>
            <w:r w:rsidRPr="00F02BD3">
              <w:rPr>
                <w:bCs/>
              </w:rPr>
              <w:t>móng</w:t>
            </w:r>
            <w:proofErr w:type="spellEnd"/>
            <w:r w:rsidRPr="00F02BD3">
              <w:rPr>
                <w:bCs/>
              </w:rPr>
              <w:t xml:space="preserve">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bộ</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lệch</w:t>
            </w:r>
            <w:proofErr w:type="spellEnd"/>
            <w:r w:rsidRPr="00F02BD3">
              <w:rPr>
                <w:bCs/>
              </w:rPr>
              <w:t xml:space="preserve"> (AG), SDL </w:t>
            </w:r>
            <w:proofErr w:type="spellStart"/>
            <w:r w:rsidRPr="00F02BD3">
              <w:rPr>
                <w:bCs/>
              </w:rPr>
              <w:t>móng</w:t>
            </w:r>
            <w:proofErr w:type="spellEnd"/>
            <w:r w:rsidRPr="00F02BD3">
              <w:rPr>
                <w:bCs/>
              </w:rPr>
              <w:t xml:space="preserve"> neo </w:t>
            </w:r>
            <w:proofErr w:type="spellStart"/>
            <w:r w:rsidRPr="00F02BD3">
              <w:rPr>
                <w:bCs/>
              </w:rPr>
              <w:t>và</w:t>
            </w:r>
            <w:proofErr w:type="spellEnd"/>
            <w:r w:rsidRPr="00F02BD3">
              <w:rPr>
                <w:bCs/>
              </w:rPr>
              <w:t xml:space="preserve"> </w:t>
            </w:r>
            <w:proofErr w:type="spellStart"/>
            <w:r w:rsidRPr="00F02BD3">
              <w:rPr>
                <w:bCs/>
              </w:rPr>
              <w:t>chống</w:t>
            </w:r>
            <w:proofErr w:type="spellEnd"/>
            <w:r w:rsidRPr="00F02BD3">
              <w:rPr>
                <w:bCs/>
              </w:rPr>
              <w:t xml:space="preserve">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6,9 CB </w:t>
            </w:r>
            <w:proofErr w:type="spellStart"/>
            <w:r w:rsidRPr="00F02BD3">
              <w:rPr>
                <w:bCs/>
              </w:rPr>
              <w:t>bằng</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6, 9 </w:t>
            </w:r>
            <w:proofErr w:type="spellStart"/>
            <w:r w:rsidRPr="00F02BD3">
              <w:rPr>
                <w:bCs/>
              </w:rPr>
              <w:t>cực</w:t>
            </w:r>
            <w:proofErr w:type="spellEnd"/>
            <w:r w:rsidRPr="00F02BD3">
              <w:rPr>
                <w:bCs/>
              </w:rPr>
              <w:t xml:space="preserve"> </w:t>
            </w:r>
            <w:proofErr w:type="spellStart"/>
            <w:r w:rsidRPr="00F02BD3">
              <w:rPr>
                <w:bCs/>
              </w:rPr>
              <w:t>đấu</w:t>
            </w:r>
            <w:proofErr w:type="spellEnd"/>
            <w:r w:rsidRPr="00F02BD3">
              <w:rPr>
                <w:bCs/>
              </w:rPr>
              <w:t xml:space="preserve"> </w:t>
            </w:r>
            <w:proofErr w:type="spellStart"/>
            <w:r w:rsidRPr="00F02BD3">
              <w:rPr>
                <w:bCs/>
              </w:rPr>
              <w:t>trực</w:t>
            </w:r>
            <w:proofErr w:type="spellEnd"/>
            <w:r w:rsidRPr="00F02BD3">
              <w:rPr>
                <w:bCs/>
              </w:rPr>
              <w:t xml:space="preserve"> </w:t>
            </w:r>
            <w:proofErr w:type="spellStart"/>
            <w:r w:rsidRPr="00F02BD3">
              <w:rPr>
                <w:bCs/>
              </w:rPr>
              <w:t>tiếp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hộp</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20</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TBA </w:t>
            </w:r>
            <w:proofErr w:type="spellStart"/>
            <w:r w:rsidRPr="00F02BD3">
              <w:rPr>
                <w:b/>
                <w:bCs/>
              </w:rPr>
              <w:t>Cây</w:t>
            </w:r>
            <w:proofErr w:type="spellEnd"/>
            <w:r w:rsidRPr="00F02BD3">
              <w:rPr>
                <w:b/>
                <w:bCs/>
              </w:rPr>
              <w:t xml:space="preserve"> Da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hỗn</w:t>
            </w:r>
            <w:proofErr w:type="spellEnd"/>
            <w:r w:rsidRPr="00F02BD3">
              <w:rPr>
                <w:b/>
                <w:bCs/>
              </w:rPr>
              <w:t xml:space="preserve"> </w:t>
            </w:r>
            <w:proofErr w:type="spellStart"/>
            <w:r w:rsidRPr="00F02BD3">
              <w:rPr>
                <w:b/>
                <w:bCs/>
              </w:rPr>
              <w:t>hợp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AC50mm</w:t>
            </w:r>
            <w:r w:rsidRPr="00F02BD3">
              <w:rPr>
                <w:sz w:val="26"/>
                <w:szCs w:val="26"/>
                <w:vertAlign w:val="superscript"/>
              </w:rPr>
              <w:t xml:space="preserve">2 </w:t>
            </w:r>
            <w:proofErr w:type="spellStart"/>
            <w:r w:rsidRPr="00F02BD3">
              <w:rPr>
                <w:bCs/>
              </w:rPr>
              <w:t>bằng</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ABC4x50mm2 </w:t>
            </w:r>
            <w:r w:rsidRPr="00F02BD3">
              <w:rPr>
                <w:sz w:val="26"/>
                <w:szCs w:val="26"/>
              </w:rPr>
              <w:lastRenderedPageBreak/>
              <w:t xml:space="preserve">TT /056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/070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lastRenderedPageBreak/>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771,5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Một</w:t>
            </w:r>
            <w:proofErr w:type="spellEnd"/>
            <w:r w:rsidRPr="00F02BD3">
              <w:rPr>
                <w:b/>
                <w:bCs/>
              </w:rPr>
              <w:t xml:space="preserve"> </w:t>
            </w:r>
            <w:proofErr w:type="spellStart"/>
            <w:r w:rsidRPr="00F02BD3">
              <w:rPr>
                <w:b/>
                <w:bCs/>
              </w:rPr>
              <w:t>số</w:t>
            </w:r>
            <w:proofErr w:type="spellEnd"/>
            <w:r w:rsidRPr="00F02BD3">
              <w:rPr>
                <w:b/>
                <w:bCs/>
              </w:rPr>
              <w:t xml:space="preserve"> </w:t>
            </w:r>
            <w:proofErr w:type="spellStart"/>
            <w:r w:rsidRPr="00F02BD3">
              <w:rPr>
                <w:b/>
                <w:bCs/>
              </w:rPr>
              <w:t>công</w:t>
            </w:r>
            <w:proofErr w:type="spellEnd"/>
            <w:r w:rsidRPr="00F02BD3">
              <w:rPr>
                <w:b/>
                <w:bCs/>
              </w:rPr>
              <w:t xml:space="preserve"> </w:t>
            </w:r>
            <w:proofErr w:type="spellStart"/>
            <w:r w:rsidRPr="00F02BD3">
              <w:rPr>
                <w:b/>
                <w:bCs/>
              </w:rPr>
              <w:t>tác</w:t>
            </w:r>
            <w:proofErr w:type="spellEnd"/>
            <w:r w:rsidRPr="00F02BD3">
              <w:rPr>
                <w:b/>
                <w:bCs/>
              </w:rPr>
              <w:t xml:space="preserve"> </w:t>
            </w:r>
            <w:proofErr w:type="spellStart"/>
            <w:r w:rsidRPr="00F02BD3">
              <w:rPr>
                <w:b/>
                <w:bCs/>
              </w:rPr>
              <w:t>khác</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proofErr w:type="spellStart"/>
            <w:r w:rsidRPr="00F02BD3">
              <w:rPr>
                <w:bCs/>
              </w:rPr>
              <w:t>Thay</w:t>
            </w:r>
            <w:proofErr w:type="spellEnd"/>
            <w:r w:rsidRPr="00F02BD3">
              <w:rPr>
                <w:bCs/>
              </w:rPr>
              <w:t xml:space="preserve"> </w:t>
            </w:r>
            <w:proofErr w:type="spellStart"/>
            <w:r w:rsidRPr="00F02BD3">
              <w:rPr>
                <w:bCs/>
              </w:rPr>
              <w:t>thế</w:t>
            </w:r>
            <w:proofErr w:type="spellEnd"/>
            <w:r w:rsidRPr="00F02BD3">
              <w:rPr>
                <w:bCs/>
              </w:rPr>
              <w:t xml:space="preserve"> </w:t>
            </w:r>
            <w:proofErr w:type="spellStart"/>
            <w:r w:rsidRPr="00F02BD3">
              <w:rPr>
                <w:bCs/>
              </w:rPr>
              <w:t>toàn</w:t>
            </w:r>
            <w:proofErr w:type="spellEnd"/>
            <w:r w:rsidRPr="00F02BD3">
              <w:rPr>
                <w:bCs/>
              </w:rPr>
              <w:t xml:space="preserve"> </w:t>
            </w:r>
            <w:proofErr w:type="spellStart"/>
            <w:r w:rsidRPr="00F02BD3">
              <w:rPr>
                <w:bCs/>
              </w:rPr>
              <w:t>bộ</w:t>
            </w:r>
            <w:proofErr w:type="spellEnd"/>
            <w:r w:rsidRPr="00F02BD3">
              <w:rPr>
                <w:bCs/>
              </w:rPr>
              <w:t xml:space="preserve"> rack, </w:t>
            </w:r>
            <w:proofErr w:type="spellStart"/>
            <w:r w:rsidRPr="00F02BD3">
              <w:rPr>
                <w:bCs/>
              </w:rPr>
              <w:t>bu</w:t>
            </w:r>
            <w:proofErr w:type="spellEnd"/>
            <w:r w:rsidRPr="00F02BD3">
              <w:rPr>
                <w:bCs/>
              </w:rPr>
              <w:t xml:space="preserve"> </w:t>
            </w:r>
            <w:proofErr w:type="spellStart"/>
            <w:r w:rsidRPr="00F02BD3">
              <w:rPr>
                <w:bCs/>
              </w:rPr>
              <w:t>lon</w:t>
            </w:r>
            <w:proofErr w:type="spellEnd"/>
            <w:r w:rsidRPr="00F02BD3">
              <w:rPr>
                <w:bCs/>
              </w:rPr>
              <w:t xml:space="preserve">… </w:t>
            </w:r>
            <w:proofErr w:type="spellStart"/>
            <w:r w:rsidRPr="00F02BD3">
              <w:rPr>
                <w:bCs/>
              </w:rPr>
              <w:t>và</w:t>
            </w:r>
            <w:proofErr w:type="spellEnd"/>
            <w:r w:rsidRPr="00F02BD3">
              <w:rPr>
                <w:bCs/>
              </w:rPr>
              <w:t xml:space="preserve"> </w:t>
            </w:r>
            <w:proofErr w:type="spellStart"/>
            <w:r w:rsidRPr="00F02BD3">
              <w:rPr>
                <w:bCs/>
              </w:rPr>
              <w:t>các</w:t>
            </w:r>
            <w:proofErr w:type="spellEnd"/>
            <w:r w:rsidRPr="00F02BD3">
              <w:rPr>
                <w:bCs/>
              </w:rPr>
              <w:t xml:space="preserve"> </w:t>
            </w:r>
            <w:proofErr w:type="spellStart"/>
            <w:r w:rsidRPr="00F02BD3">
              <w:rPr>
                <w:bCs/>
              </w:rPr>
              <w:t>vật</w:t>
            </w:r>
            <w:proofErr w:type="spellEnd"/>
            <w:r w:rsidRPr="00F02BD3">
              <w:rPr>
                <w:bCs/>
              </w:rPr>
              <w:t xml:space="preserve"> </w:t>
            </w:r>
            <w:proofErr w:type="spellStart"/>
            <w:r w:rsidRPr="00F02BD3">
              <w:rPr>
                <w:bCs/>
              </w:rPr>
              <w:t>tư</w:t>
            </w:r>
            <w:proofErr w:type="spellEnd"/>
            <w:r w:rsidRPr="00F02BD3">
              <w:rPr>
                <w:bCs/>
              </w:rPr>
              <w:t xml:space="preserve">, </w:t>
            </w:r>
            <w:proofErr w:type="spellStart"/>
            <w:r w:rsidRPr="00F02BD3">
              <w:rPr>
                <w:bCs/>
              </w:rPr>
              <w:t>phụ</w:t>
            </w:r>
            <w:proofErr w:type="spellEnd"/>
            <w:r w:rsidRPr="00F02BD3">
              <w:rPr>
                <w:bCs/>
              </w:rPr>
              <w:t xml:space="preserve"> </w:t>
            </w:r>
            <w:proofErr w:type="spellStart"/>
            <w:r w:rsidRPr="00F02BD3">
              <w:rPr>
                <w:bCs/>
              </w:rPr>
              <w:t>kiện</w:t>
            </w:r>
            <w:proofErr w:type="spellEnd"/>
            <w:r w:rsidRPr="00F02BD3">
              <w:rPr>
                <w:bCs/>
              </w:rPr>
              <w:t xml:space="preserve"> </w:t>
            </w:r>
            <w:proofErr w:type="spellStart"/>
            <w:r w:rsidRPr="00F02BD3">
              <w:rPr>
                <w:bCs/>
              </w:rPr>
              <w:t>khác</w:t>
            </w:r>
            <w:proofErr w:type="spellEnd"/>
            <w:r w:rsidRPr="00F02BD3">
              <w:rPr>
                <w:bCs/>
              </w:rPr>
              <w:t xml:space="preserve"> </w:t>
            </w:r>
            <w:proofErr w:type="spellStart"/>
            <w:r w:rsidRPr="00F02BD3">
              <w:rPr>
                <w:bCs/>
              </w:rPr>
              <w:t>đồng</w:t>
            </w:r>
            <w:proofErr w:type="spellEnd"/>
            <w:r w:rsidRPr="00F02BD3">
              <w:rPr>
                <w:bCs/>
              </w:rPr>
              <w:t xml:space="preserve"> </w:t>
            </w:r>
            <w:proofErr w:type="spellStart"/>
            <w:r w:rsidRPr="00F02BD3">
              <w:rPr>
                <w:bCs/>
              </w:rPr>
              <w:t>bộ</w:t>
            </w:r>
            <w:proofErr w:type="spellEnd"/>
            <w:r w:rsidRPr="00F02BD3">
              <w:rPr>
                <w:bCs/>
              </w:rPr>
              <w:t xml:space="preserve"> </w:t>
            </w:r>
            <w:proofErr w:type="spellStart"/>
            <w:r w:rsidRPr="00F02BD3">
              <w:rPr>
                <w:bCs/>
              </w:rPr>
              <w:t>với</w:t>
            </w:r>
            <w:proofErr w:type="spellEnd"/>
            <w:r w:rsidRPr="00F02BD3">
              <w:rPr>
                <w:bCs/>
              </w:rPr>
              <w:t xml:space="preserve"> </w:t>
            </w:r>
            <w:proofErr w:type="spellStart"/>
            <w:r w:rsidRPr="00F02BD3">
              <w:rPr>
                <w:bCs/>
              </w:rPr>
              <w:t>cáp</w:t>
            </w:r>
            <w:proofErr w:type="spellEnd"/>
            <w:r w:rsidRPr="00F02BD3">
              <w:rPr>
                <w:bCs/>
              </w:rPr>
              <w:t xml:space="preserve"> </w:t>
            </w:r>
            <w:proofErr w:type="spellStart"/>
            <w:r w:rsidRPr="00F02BD3">
              <w:rPr>
                <w:bCs/>
              </w:rPr>
              <w:t>voặn</w:t>
            </w:r>
            <w:proofErr w:type="spellEnd"/>
            <w:r w:rsidRPr="00F02BD3">
              <w:rPr>
                <w:bCs/>
              </w:rPr>
              <w:t xml:space="preserve"> </w:t>
            </w:r>
            <w:proofErr w:type="spellStart"/>
            <w:r w:rsidRPr="00F02BD3">
              <w:rPr>
                <w:bCs/>
              </w:rPr>
              <w:t>xoắn</w:t>
            </w:r>
            <w:proofErr w:type="spellEnd"/>
            <w:r w:rsidRPr="00F02BD3">
              <w:rPr>
                <w:bCs/>
              </w:rPr>
              <w:t xml:space="preserve">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6,9 CB </w:t>
            </w:r>
            <w:proofErr w:type="spellStart"/>
            <w:r w:rsidRPr="00F02BD3">
              <w:rPr>
                <w:bCs/>
              </w:rPr>
              <w:t>bằng</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6, 9 </w:t>
            </w:r>
            <w:proofErr w:type="spellStart"/>
            <w:r w:rsidRPr="00F02BD3">
              <w:rPr>
                <w:bCs/>
              </w:rPr>
              <w:t>cực</w:t>
            </w:r>
            <w:proofErr w:type="spellEnd"/>
            <w:r w:rsidRPr="00F02BD3">
              <w:rPr>
                <w:bCs/>
              </w:rPr>
              <w:t xml:space="preserve"> </w:t>
            </w:r>
            <w:proofErr w:type="spellStart"/>
            <w:r w:rsidRPr="00F02BD3">
              <w:rPr>
                <w:bCs/>
              </w:rPr>
              <w:t>đấu</w:t>
            </w:r>
            <w:proofErr w:type="spellEnd"/>
            <w:r w:rsidRPr="00F02BD3">
              <w:rPr>
                <w:bCs/>
              </w:rPr>
              <w:t xml:space="preserve"> </w:t>
            </w:r>
            <w:proofErr w:type="spellStart"/>
            <w:r w:rsidRPr="00F02BD3">
              <w:rPr>
                <w:bCs/>
              </w:rPr>
              <w:t>trực</w:t>
            </w:r>
            <w:proofErr w:type="spellEnd"/>
            <w:r w:rsidRPr="00F02BD3">
              <w:rPr>
                <w:bCs/>
              </w:rPr>
              <w:t xml:space="preserve"> </w:t>
            </w:r>
            <w:proofErr w:type="spellStart"/>
            <w:r w:rsidRPr="00F02BD3">
              <w:rPr>
                <w:bCs/>
              </w:rPr>
              <w:t>tiếp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hộp</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13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IV</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TBA </w:t>
            </w:r>
            <w:proofErr w:type="spellStart"/>
            <w:r w:rsidRPr="00F02BD3">
              <w:rPr>
                <w:b/>
                <w:bCs/>
              </w:rPr>
              <w:t>Cây</w:t>
            </w:r>
            <w:proofErr w:type="spellEnd"/>
            <w:r w:rsidRPr="00F02BD3">
              <w:rPr>
                <w:b/>
                <w:bCs/>
              </w:rPr>
              <w:t xml:space="preserve"> Da 4</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hỗn</w:t>
            </w:r>
            <w:proofErr w:type="spellEnd"/>
            <w:r w:rsidRPr="00F02BD3">
              <w:rPr>
                <w:b/>
                <w:bCs/>
              </w:rPr>
              <w:t xml:space="preserve"> </w:t>
            </w:r>
            <w:proofErr w:type="spellStart"/>
            <w:r w:rsidRPr="00F02BD3">
              <w:rPr>
                <w:b/>
                <w:bCs/>
              </w:rPr>
              <w:t>hợp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AC50mm</w:t>
            </w:r>
            <w:r w:rsidRPr="00F02BD3">
              <w:rPr>
                <w:sz w:val="26"/>
                <w:szCs w:val="26"/>
                <w:vertAlign w:val="superscript"/>
              </w:rPr>
              <w:t>2</w:t>
            </w:r>
            <w:r w:rsidRPr="00F02BD3">
              <w:rPr>
                <w:sz w:val="26"/>
                <w:szCs w:val="26"/>
              </w:rPr>
              <w:t xml:space="preserve"> </w:t>
            </w:r>
            <w:proofErr w:type="spellStart"/>
            <w:r w:rsidRPr="00F02BD3">
              <w:rPr>
                <w:bCs/>
              </w:rPr>
              <w:t>bằng</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ABC4x50mm2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/070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/083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785,3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độc</w:t>
            </w:r>
            <w:proofErr w:type="spellEnd"/>
            <w:r w:rsidRPr="00F02BD3">
              <w:rPr>
                <w:b/>
                <w:bCs/>
              </w:rPr>
              <w:t xml:space="preserve"> </w:t>
            </w:r>
            <w:proofErr w:type="spellStart"/>
            <w:r w:rsidRPr="00F02BD3">
              <w:rPr>
                <w:b/>
                <w:bCs/>
              </w:rPr>
              <w:t>lập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A50mm</w:t>
            </w:r>
            <w:r w:rsidRPr="00F02BD3">
              <w:rPr>
                <w:sz w:val="26"/>
                <w:szCs w:val="26"/>
                <w:vertAlign w:val="superscript"/>
              </w:rPr>
              <w:t>2</w:t>
            </w:r>
            <w:r w:rsidRPr="00F02BD3">
              <w:rPr>
                <w:sz w:val="26"/>
                <w:szCs w:val="26"/>
              </w:rPr>
              <w:t xml:space="preserve"> </w:t>
            </w:r>
            <w:proofErr w:type="spellStart"/>
            <w:r w:rsidRPr="00F02BD3">
              <w:t>thành</w:t>
            </w:r>
            <w:proofErr w:type="spellEnd"/>
            <w:r w:rsidRPr="00F02BD3">
              <w:t xml:space="preserve"> </w:t>
            </w:r>
            <w:proofErr w:type="spellStart"/>
            <w:r w:rsidRPr="00F02BD3">
              <w:t>dây</w:t>
            </w:r>
            <w:proofErr w:type="spellEnd"/>
            <w:r w:rsidRPr="00F02BD3">
              <w:t xml:space="preserve"> </w:t>
            </w:r>
            <w:proofErr w:type="spellStart"/>
            <w:r w:rsidRPr="00F02BD3">
              <w:t>dẫn</w:t>
            </w:r>
            <w:proofErr w:type="spellEnd"/>
            <w:r w:rsidRPr="00F02BD3">
              <w:t xml:space="preserve"> ABC 4x50mm</w:t>
            </w:r>
            <w:r w:rsidRPr="00F02BD3">
              <w:rPr>
                <w:vertAlign w:val="superscript"/>
              </w:rPr>
              <w:t>2</w:t>
            </w:r>
            <w:r w:rsidRPr="00F02BD3">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/077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/05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159,8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A35mm</w:t>
            </w:r>
            <w:r w:rsidRPr="00F02BD3">
              <w:rPr>
                <w:sz w:val="26"/>
                <w:szCs w:val="26"/>
                <w:vertAlign w:val="superscript"/>
              </w:rPr>
              <w:t>2</w:t>
            </w:r>
            <w:r w:rsidRPr="00F02BD3">
              <w:t xml:space="preserve"> </w:t>
            </w:r>
            <w:proofErr w:type="spellStart"/>
            <w:r w:rsidRPr="00F02BD3">
              <w:t>thành</w:t>
            </w:r>
            <w:proofErr w:type="spellEnd"/>
            <w:r w:rsidRPr="00F02BD3">
              <w:t xml:space="preserve"> </w:t>
            </w:r>
            <w:proofErr w:type="spellStart"/>
            <w:r w:rsidRPr="00F02BD3">
              <w:t>dây</w:t>
            </w:r>
            <w:proofErr w:type="spellEnd"/>
            <w:r w:rsidRPr="00F02BD3">
              <w:t xml:space="preserve"> </w:t>
            </w:r>
            <w:proofErr w:type="spellStart"/>
            <w:r w:rsidRPr="00F02BD3">
              <w:t>dẫn</w:t>
            </w:r>
            <w:proofErr w:type="spellEnd"/>
            <w:r w:rsidRPr="00F02BD3">
              <w:t xml:space="preserve"> ABC 4x50mm</w:t>
            </w:r>
            <w:r w:rsidRPr="00F02BD3">
              <w:rPr>
                <w:vertAlign w:val="superscript"/>
              </w:rPr>
              <w:t>2</w:t>
            </w:r>
            <w:r w:rsidRPr="00F02BD3">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/05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408,2</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Một</w:t>
            </w:r>
            <w:proofErr w:type="spellEnd"/>
            <w:r w:rsidRPr="00F02BD3">
              <w:rPr>
                <w:b/>
                <w:bCs/>
              </w:rPr>
              <w:t xml:space="preserve"> </w:t>
            </w:r>
            <w:proofErr w:type="spellStart"/>
            <w:r w:rsidRPr="00F02BD3">
              <w:rPr>
                <w:b/>
                <w:bCs/>
              </w:rPr>
              <w:t>số</w:t>
            </w:r>
            <w:proofErr w:type="spellEnd"/>
            <w:r w:rsidRPr="00F02BD3">
              <w:rPr>
                <w:b/>
                <w:bCs/>
              </w:rPr>
              <w:t xml:space="preserve"> </w:t>
            </w:r>
            <w:proofErr w:type="spellStart"/>
            <w:r w:rsidRPr="00F02BD3">
              <w:rPr>
                <w:b/>
                <w:bCs/>
              </w:rPr>
              <w:t>công</w:t>
            </w:r>
            <w:proofErr w:type="spellEnd"/>
            <w:r w:rsidRPr="00F02BD3">
              <w:rPr>
                <w:b/>
                <w:bCs/>
              </w:rPr>
              <w:t xml:space="preserve"> </w:t>
            </w:r>
            <w:proofErr w:type="spellStart"/>
            <w:r w:rsidRPr="00F02BD3">
              <w:rPr>
                <w:b/>
                <w:bCs/>
              </w:rPr>
              <w:t>tác</w:t>
            </w:r>
            <w:proofErr w:type="spellEnd"/>
            <w:r w:rsidRPr="00F02BD3">
              <w:rPr>
                <w:b/>
                <w:bCs/>
              </w:rPr>
              <w:t xml:space="preserve"> </w:t>
            </w:r>
            <w:proofErr w:type="spellStart"/>
            <w:r w:rsidRPr="00F02BD3">
              <w:rPr>
                <w:b/>
                <w:bCs/>
              </w:rPr>
              <w:t>khác</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proofErr w:type="spellStart"/>
            <w:r w:rsidRPr="00F02BD3">
              <w:rPr>
                <w:bCs/>
              </w:rPr>
              <w:t>Thay</w:t>
            </w:r>
            <w:proofErr w:type="spellEnd"/>
            <w:r w:rsidRPr="00F02BD3">
              <w:rPr>
                <w:bCs/>
              </w:rPr>
              <w:t xml:space="preserve"> </w:t>
            </w:r>
            <w:proofErr w:type="spellStart"/>
            <w:r w:rsidRPr="00F02BD3">
              <w:rPr>
                <w:bCs/>
              </w:rPr>
              <w:t>thế</w:t>
            </w:r>
            <w:proofErr w:type="spellEnd"/>
            <w:r w:rsidRPr="00F02BD3">
              <w:rPr>
                <w:bCs/>
              </w:rPr>
              <w:t xml:space="preserve"> </w:t>
            </w:r>
            <w:proofErr w:type="spellStart"/>
            <w:r w:rsidRPr="00F02BD3">
              <w:rPr>
                <w:bCs/>
              </w:rPr>
              <w:t>toàn</w:t>
            </w:r>
            <w:proofErr w:type="spellEnd"/>
            <w:r w:rsidRPr="00F02BD3">
              <w:rPr>
                <w:bCs/>
              </w:rPr>
              <w:t xml:space="preserve"> </w:t>
            </w:r>
            <w:proofErr w:type="spellStart"/>
            <w:r w:rsidRPr="00F02BD3">
              <w:rPr>
                <w:bCs/>
              </w:rPr>
              <w:t>bộ</w:t>
            </w:r>
            <w:proofErr w:type="spellEnd"/>
            <w:r w:rsidRPr="00F02BD3">
              <w:rPr>
                <w:bCs/>
              </w:rPr>
              <w:t xml:space="preserve"> rack, </w:t>
            </w:r>
            <w:proofErr w:type="spellStart"/>
            <w:r w:rsidRPr="00F02BD3">
              <w:rPr>
                <w:bCs/>
              </w:rPr>
              <w:t>bu</w:t>
            </w:r>
            <w:proofErr w:type="spellEnd"/>
            <w:r w:rsidRPr="00F02BD3">
              <w:rPr>
                <w:bCs/>
              </w:rPr>
              <w:t xml:space="preserve"> </w:t>
            </w:r>
            <w:proofErr w:type="spellStart"/>
            <w:r w:rsidRPr="00F02BD3">
              <w:rPr>
                <w:bCs/>
              </w:rPr>
              <w:t>lon</w:t>
            </w:r>
            <w:proofErr w:type="spellEnd"/>
            <w:r w:rsidRPr="00F02BD3">
              <w:rPr>
                <w:bCs/>
              </w:rPr>
              <w:t xml:space="preserve">… </w:t>
            </w:r>
            <w:proofErr w:type="spellStart"/>
            <w:r w:rsidRPr="00F02BD3">
              <w:rPr>
                <w:bCs/>
              </w:rPr>
              <w:t>và</w:t>
            </w:r>
            <w:proofErr w:type="spellEnd"/>
            <w:r w:rsidRPr="00F02BD3">
              <w:rPr>
                <w:bCs/>
              </w:rPr>
              <w:t xml:space="preserve"> </w:t>
            </w:r>
            <w:proofErr w:type="spellStart"/>
            <w:r w:rsidRPr="00F02BD3">
              <w:rPr>
                <w:bCs/>
              </w:rPr>
              <w:t>các</w:t>
            </w:r>
            <w:proofErr w:type="spellEnd"/>
            <w:r w:rsidRPr="00F02BD3">
              <w:rPr>
                <w:bCs/>
              </w:rPr>
              <w:t xml:space="preserve"> </w:t>
            </w:r>
            <w:proofErr w:type="spellStart"/>
            <w:r w:rsidRPr="00F02BD3">
              <w:rPr>
                <w:bCs/>
              </w:rPr>
              <w:t>vật</w:t>
            </w:r>
            <w:proofErr w:type="spellEnd"/>
            <w:r w:rsidRPr="00F02BD3">
              <w:rPr>
                <w:bCs/>
              </w:rPr>
              <w:t xml:space="preserve"> </w:t>
            </w:r>
            <w:proofErr w:type="spellStart"/>
            <w:r w:rsidRPr="00F02BD3">
              <w:rPr>
                <w:bCs/>
              </w:rPr>
              <w:t>tư</w:t>
            </w:r>
            <w:proofErr w:type="spellEnd"/>
            <w:r w:rsidRPr="00F02BD3">
              <w:rPr>
                <w:bCs/>
              </w:rPr>
              <w:t xml:space="preserve">, </w:t>
            </w:r>
            <w:proofErr w:type="spellStart"/>
            <w:r w:rsidRPr="00F02BD3">
              <w:rPr>
                <w:bCs/>
              </w:rPr>
              <w:t>phụ</w:t>
            </w:r>
            <w:proofErr w:type="spellEnd"/>
            <w:r w:rsidRPr="00F02BD3">
              <w:rPr>
                <w:bCs/>
              </w:rPr>
              <w:t xml:space="preserve"> </w:t>
            </w:r>
            <w:proofErr w:type="spellStart"/>
            <w:r w:rsidRPr="00F02BD3">
              <w:rPr>
                <w:bCs/>
              </w:rPr>
              <w:t>kiện</w:t>
            </w:r>
            <w:proofErr w:type="spellEnd"/>
            <w:r w:rsidRPr="00F02BD3">
              <w:rPr>
                <w:bCs/>
              </w:rPr>
              <w:t xml:space="preserve"> </w:t>
            </w:r>
            <w:proofErr w:type="spellStart"/>
            <w:r w:rsidRPr="00F02BD3">
              <w:rPr>
                <w:bCs/>
              </w:rPr>
              <w:t>khác</w:t>
            </w:r>
            <w:proofErr w:type="spellEnd"/>
            <w:r w:rsidRPr="00F02BD3">
              <w:rPr>
                <w:bCs/>
              </w:rPr>
              <w:t xml:space="preserve"> </w:t>
            </w:r>
            <w:proofErr w:type="spellStart"/>
            <w:r w:rsidRPr="00F02BD3">
              <w:rPr>
                <w:bCs/>
              </w:rPr>
              <w:t>đồng</w:t>
            </w:r>
            <w:proofErr w:type="spellEnd"/>
            <w:r w:rsidRPr="00F02BD3">
              <w:rPr>
                <w:bCs/>
              </w:rPr>
              <w:t xml:space="preserve"> </w:t>
            </w:r>
            <w:proofErr w:type="spellStart"/>
            <w:r w:rsidRPr="00F02BD3">
              <w:rPr>
                <w:bCs/>
              </w:rPr>
              <w:t>bộ</w:t>
            </w:r>
            <w:proofErr w:type="spellEnd"/>
            <w:r w:rsidRPr="00F02BD3">
              <w:rPr>
                <w:bCs/>
              </w:rPr>
              <w:t xml:space="preserve"> </w:t>
            </w:r>
            <w:proofErr w:type="spellStart"/>
            <w:r w:rsidRPr="00F02BD3">
              <w:rPr>
                <w:bCs/>
              </w:rPr>
              <w:t>với</w:t>
            </w:r>
            <w:proofErr w:type="spellEnd"/>
            <w:r w:rsidRPr="00F02BD3">
              <w:rPr>
                <w:bCs/>
              </w:rPr>
              <w:t xml:space="preserve"> </w:t>
            </w:r>
            <w:proofErr w:type="spellStart"/>
            <w:r w:rsidRPr="00F02BD3">
              <w:rPr>
                <w:bCs/>
              </w:rPr>
              <w:t>cáp</w:t>
            </w:r>
            <w:proofErr w:type="spellEnd"/>
            <w:r w:rsidRPr="00F02BD3">
              <w:rPr>
                <w:bCs/>
              </w:rPr>
              <w:t xml:space="preserve"> </w:t>
            </w:r>
            <w:proofErr w:type="spellStart"/>
            <w:r w:rsidRPr="00F02BD3">
              <w:rPr>
                <w:bCs/>
              </w:rPr>
              <w:t>voặn</w:t>
            </w:r>
            <w:proofErr w:type="spellEnd"/>
            <w:r w:rsidRPr="00F02BD3">
              <w:rPr>
                <w:bCs/>
              </w:rPr>
              <w:t xml:space="preserve"> </w:t>
            </w:r>
            <w:proofErr w:type="spellStart"/>
            <w:r w:rsidRPr="00F02BD3">
              <w:rPr>
                <w:bCs/>
              </w:rPr>
              <w:t>xoắn</w:t>
            </w:r>
            <w:proofErr w:type="spellEnd"/>
            <w:r w:rsidRPr="00F02BD3">
              <w:rPr>
                <w:bCs/>
              </w:rPr>
              <w:t xml:space="preserve">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xuống</w:t>
            </w:r>
            <w:proofErr w:type="spellEnd"/>
            <w:r w:rsidRPr="00F02BD3">
              <w:rPr>
                <w:bCs/>
              </w:rPr>
              <w:t xml:space="preserve"> (DG), SDL </w:t>
            </w:r>
            <w:proofErr w:type="spellStart"/>
            <w:r w:rsidRPr="00F02BD3">
              <w:rPr>
                <w:bCs/>
              </w:rPr>
              <w:t>móng</w:t>
            </w:r>
            <w:proofErr w:type="spellEnd"/>
            <w:r w:rsidRPr="00F02BD3">
              <w:rPr>
                <w:bCs/>
              </w:rPr>
              <w:t xml:space="preserve">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bộ</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06</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lệch</w:t>
            </w:r>
            <w:proofErr w:type="spellEnd"/>
            <w:r w:rsidRPr="00F02BD3">
              <w:rPr>
                <w:bCs/>
              </w:rPr>
              <w:t xml:space="preserve"> (AG), SDL </w:t>
            </w:r>
            <w:proofErr w:type="spellStart"/>
            <w:r w:rsidRPr="00F02BD3">
              <w:rPr>
                <w:bCs/>
              </w:rPr>
              <w:t>móng</w:t>
            </w:r>
            <w:proofErr w:type="spellEnd"/>
            <w:r w:rsidRPr="00F02BD3">
              <w:rPr>
                <w:bCs/>
              </w:rPr>
              <w:t xml:space="preserve"> neo </w:t>
            </w:r>
            <w:proofErr w:type="spellStart"/>
            <w:r w:rsidRPr="00F02BD3">
              <w:rPr>
                <w:bCs/>
              </w:rPr>
              <w:t>và</w:t>
            </w:r>
            <w:proofErr w:type="spellEnd"/>
            <w:r w:rsidRPr="00F02BD3">
              <w:rPr>
                <w:bCs/>
              </w:rPr>
              <w:t xml:space="preserve"> </w:t>
            </w:r>
            <w:proofErr w:type="spellStart"/>
            <w:r w:rsidRPr="00F02BD3">
              <w:rPr>
                <w:bCs/>
              </w:rPr>
              <w:t>chống</w:t>
            </w:r>
            <w:proofErr w:type="spellEnd"/>
            <w:r w:rsidRPr="00F02BD3">
              <w:rPr>
                <w:bCs/>
              </w:rPr>
              <w:t xml:space="preserve">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6,9 CB </w:t>
            </w:r>
            <w:proofErr w:type="spellStart"/>
            <w:r w:rsidRPr="00F02BD3">
              <w:rPr>
                <w:bCs/>
              </w:rPr>
              <w:t>bằng</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6, 9 </w:t>
            </w:r>
            <w:proofErr w:type="spellStart"/>
            <w:r w:rsidRPr="00F02BD3">
              <w:rPr>
                <w:bCs/>
              </w:rPr>
              <w:t>cực</w:t>
            </w:r>
            <w:proofErr w:type="spellEnd"/>
            <w:r w:rsidRPr="00F02BD3">
              <w:rPr>
                <w:bCs/>
              </w:rPr>
              <w:t xml:space="preserve"> </w:t>
            </w:r>
            <w:proofErr w:type="spellStart"/>
            <w:r w:rsidRPr="00F02BD3">
              <w:rPr>
                <w:bCs/>
              </w:rPr>
              <w:t>đấu</w:t>
            </w:r>
            <w:proofErr w:type="spellEnd"/>
            <w:r w:rsidRPr="00F02BD3">
              <w:rPr>
                <w:bCs/>
              </w:rPr>
              <w:t xml:space="preserve"> </w:t>
            </w:r>
            <w:proofErr w:type="spellStart"/>
            <w:r w:rsidRPr="00F02BD3">
              <w:rPr>
                <w:bCs/>
              </w:rPr>
              <w:t>trực</w:t>
            </w:r>
            <w:proofErr w:type="spellEnd"/>
            <w:r w:rsidRPr="00F02BD3">
              <w:rPr>
                <w:bCs/>
              </w:rPr>
              <w:t xml:space="preserve"> </w:t>
            </w:r>
            <w:proofErr w:type="spellStart"/>
            <w:r w:rsidRPr="00F02BD3">
              <w:rPr>
                <w:bCs/>
              </w:rPr>
              <w:t>tiếp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hộp</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21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TBA </w:t>
            </w:r>
            <w:proofErr w:type="spellStart"/>
            <w:r w:rsidRPr="00F02BD3">
              <w:rPr>
                <w:b/>
                <w:bCs/>
              </w:rPr>
              <w:t>Cây</w:t>
            </w:r>
            <w:proofErr w:type="spellEnd"/>
            <w:r w:rsidRPr="00F02BD3">
              <w:rPr>
                <w:b/>
                <w:bCs/>
              </w:rPr>
              <w:t xml:space="preserve"> Da 5</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hỗn</w:t>
            </w:r>
            <w:proofErr w:type="spellEnd"/>
            <w:r w:rsidRPr="00F02BD3">
              <w:rPr>
                <w:b/>
                <w:bCs/>
              </w:rPr>
              <w:t xml:space="preserve"> </w:t>
            </w:r>
            <w:proofErr w:type="spellStart"/>
            <w:r w:rsidRPr="00F02BD3">
              <w:rPr>
                <w:b/>
                <w:bCs/>
              </w:rPr>
              <w:t>hợp</w:t>
            </w:r>
            <w:proofErr w:type="spellEnd"/>
            <w:r w:rsidRPr="00F02BD3">
              <w:rPr>
                <w:b/>
                <w:bCs/>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AC50mm</w:t>
            </w:r>
            <w:r w:rsidRPr="00F02BD3">
              <w:rPr>
                <w:sz w:val="26"/>
                <w:szCs w:val="26"/>
                <w:vertAlign w:val="superscript"/>
              </w:rPr>
              <w:t>2</w:t>
            </w:r>
            <w:r w:rsidRPr="00F02BD3">
              <w:rPr>
                <w:sz w:val="26"/>
                <w:szCs w:val="26"/>
              </w:rPr>
              <w:t xml:space="preserve"> </w:t>
            </w:r>
            <w:proofErr w:type="spellStart"/>
            <w:r w:rsidRPr="00F02BD3">
              <w:rPr>
                <w:bCs/>
              </w:rPr>
              <w:t>bằng</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ABC4x50mm2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/083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695,5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độc</w:t>
            </w:r>
            <w:proofErr w:type="spellEnd"/>
            <w:r w:rsidRPr="00F02BD3">
              <w:rPr>
                <w:b/>
                <w:bCs/>
              </w:rPr>
              <w:t xml:space="preserve"> </w:t>
            </w:r>
            <w:proofErr w:type="spellStart"/>
            <w:r w:rsidRPr="00F02BD3">
              <w:rPr>
                <w:b/>
                <w:bCs/>
              </w:rPr>
              <w:t>lập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A35mm</w:t>
            </w:r>
            <w:r w:rsidRPr="00F02BD3">
              <w:rPr>
                <w:sz w:val="26"/>
                <w:szCs w:val="26"/>
                <w:vertAlign w:val="superscript"/>
              </w:rPr>
              <w:t xml:space="preserve">2  </w:t>
            </w:r>
            <w:proofErr w:type="spellStart"/>
            <w:r w:rsidRPr="00F02BD3">
              <w:t>thành</w:t>
            </w:r>
            <w:proofErr w:type="spellEnd"/>
            <w:r w:rsidRPr="00F02BD3">
              <w:t xml:space="preserve"> </w:t>
            </w:r>
            <w:proofErr w:type="spellStart"/>
            <w:r w:rsidRPr="00F02BD3">
              <w:t>dây</w:t>
            </w:r>
            <w:proofErr w:type="spellEnd"/>
            <w:r w:rsidRPr="00F02BD3">
              <w:t xml:space="preserve"> </w:t>
            </w:r>
            <w:proofErr w:type="spellStart"/>
            <w:r w:rsidRPr="00F02BD3">
              <w:t>dẫn</w:t>
            </w:r>
            <w:proofErr w:type="spellEnd"/>
            <w:r w:rsidRPr="00F02BD3">
              <w:t xml:space="preserve"> ABC 4x50mm</w:t>
            </w:r>
            <w:r w:rsidRPr="00F02BD3">
              <w:rPr>
                <w:vertAlign w:val="superscript"/>
              </w:rPr>
              <w:t>2</w:t>
            </w:r>
            <w:r w:rsidRPr="00F02BD3">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/089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540,5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Một</w:t>
            </w:r>
            <w:proofErr w:type="spellEnd"/>
            <w:r w:rsidRPr="00F02BD3">
              <w:rPr>
                <w:b/>
                <w:bCs/>
              </w:rPr>
              <w:t xml:space="preserve"> </w:t>
            </w:r>
            <w:proofErr w:type="spellStart"/>
            <w:r w:rsidRPr="00F02BD3">
              <w:rPr>
                <w:b/>
                <w:bCs/>
              </w:rPr>
              <w:t>số</w:t>
            </w:r>
            <w:proofErr w:type="spellEnd"/>
            <w:r w:rsidRPr="00F02BD3">
              <w:rPr>
                <w:b/>
                <w:bCs/>
              </w:rPr>
              <w:t xml:space="preserve"> </w:t>
            </w:r>
            <w:proofErr w:type="spellStart"/>
            <w:r w:rsidRPr="00F02BD3">
              <w:rPr>
                <w:b/>
                <w:bCs/>
              </w:rPr>
              <w:t>công</w:t>
            </w:r>
            <w:proofErr w:type="spellEnd"/>
            <w:r w:rsidRPr="00F02BD3">
              <w:rPr>
                <w:b/>
                <w:bCs/>
              </w:rPr>
              <w:t xml:space="preserve"> </w:t>
            </w:r>
            <w:proofErr w:type="spellStart"/>
            <w:r w:rsidRPr="00F02BD3">
              <w:rPr>
                <w:b/>
                <w:bCs/>
              </w:rPr>
              <w:t>tác</w:t>
            </w:r>
            <w:proofErr w:type="spellEnd"/>
            <w:r w:rsidRPr="00F02BD3">
              <w:rPr>
                <w:b/>
                <w:bCs/>
              </w:rPr>
              <w:t xml:space="preserve"> </w:t>
            </w:r>
            <w:proofErr w:type="spellStart"/>
            <w:r w:rsidRPr="00F02BD3">
              <w:rPr>
                <w:b/>
                <w:bCs/>
              </w:rPr>
              <w:t>khác</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proofErr w:type="spellStart"/>
            <w:r w:rsidRPr="00F02BD3">
              <w:rPr>
                <w:bCs/>
              </w:rPr>
              <w:t>Thay</w:t>
            </w:r>
            <w:proofErr w:type="spellEnd"/>
            <w:r w:rsidRPr="00F02BD3">
              <w:rPr>
                <w:bCs/>
              </w:rPr>
              <w:t xml:space="preserve"> </w:t>
            </w:r>
            <w:proofErr w:type="spellStart"/>
            <w:r w:rsidRPr="00F02BD3">
              <w:rPr>
                <w:bCs/>
              </w:rPr>
              <w:t>thế</w:t>
            </w:r>
            <w:proofErr w:type="spellEnd"/>
            <w:r w:rsidRPr="00F02BD3">
              <w:rPr>
                <w:bCs/>
              </w:rPr>
              <w:t xml:space="preserve"> </w:t>
            </w:r>
            <w:proofErr w:type="spellStart"/>
            <w:r w:rsidRPr="00F02BD3">
              <w:rPr>
                <w:bCs/>
              </w:rPr>
              <w:t>toàn</w:t>
            </w:r>
            <w:proofErr w:type="spellEnd"/>
            <w:r w:rsidRPr="00F02BD3">
              <w:rPr>
                <w:bCs/>
              </w:rPr>
              <w:t xml:space="preserve"> </w:t>
            </w:r>
            <w:proofErr w:type="spellStart"/>
            <w:r w:rsidRPr="00F02BD3">
              <w:rPr>
                <w:bCs/>
              </w:rPr>
              <w:t>bộ</w:t>
            </w:r>
            <w:proofErr w:type="spellEnd"/>
            <w:r w:rsidRPr="00F02BD3">
              <w:rPr>
                <w:bCs/>
              </w:rPr>
              <w:t xml:space="preserve"> rack, </w:t>
            </w:r>
            <w:proofErr w:type="spellStart"/>
            <w:r w:rsidRPr="00F02BD3">
              <w:rPr>
                <w:bCs/>
              </w:rPr>
              <w:t>bu</w:t>
            </w:r>
            <w:proofErr w:type="spellEnd"/>
            <w:r w:rsidRPr="00F02BD3">
              <w:rPr>
                <w:bCs/>
              </w:rPr>
              <w:t xml:space="preserve"> </w:t>
            </w:r>
            <w:proofErr w:type="spellStart"/>
            <w:r w:rsidRPr="00F02BD3">
              <w:rPr>
                <w:bCs/>
              </w:rPr>
              <w:t>lon</w:t>
            </w:r>
            <w:proofErr w:type="spellEnd"/>
            <w:r w:rsidRPr="00F02BD3">
              <w:rPr>
                <w:bCs/>
              </w:rPr>
              <w:t xml:space="preserve">… </w:t>
            </w:r>
            <w:proofErr w:type="spellStart"/>
            <w:r w:rsidRPr="00F02BD3">
              <w:rPr>
                <w:bCs/>
              </w:rPr>
              <w:t>và</w:t>
            </w:r>
            <w:proofErr w:type="spellEnd"/>
            <w:r w:rsidRPr="00F02BD3">
              <w:rPr>
                <w:bCs/>
              </w:rPr>
              <w:t xml:space="preserve"> </w:t>
            </w:r>
            <w:proofErr w:type="spellStart"/>
            <w:r w:rsidRPr="00F02BD3">
              <w:rPr>
                <w:bCs/>
              </w:rPr>
              <w:t>các</w:t>
            </w:r>
            <w:proofErr w:type="spellEnd"/>
            <w:r w:rsidRPr="00F02BD3">
              <w:rPr>
                <w:bCs/>
              </w:rPr>
              <w:t xml:space="preserve"> </w:t>
            </w:r>
            <w:proofErr w:type="spellStart"/>
            <w:r w:rsidRPr="00F02BD3">
              <w:rPr>
                <w:bCs/>
              </w:rPr>
              <w:t>vật</w:t>
            </w:r>
            <w:proofErr w:type="spellEnd"/>
            <w:r w:rsidRPr="00F02BD3">
              <w:rPr>
                <w:bCs/>
              </w:rPr>
              <w:t xml:space="preserve"> </w:t>
            </w:r>
            <w:proofErr w:type="spellStart"/>
            <w:r w:rsidRPr="00F02BD3">
              <w:rPr>
                <w:bCs/>
              </w:rPr>
              <w:t>tư</w:t>
            </w:r>
            <w:proofErr w:type="spellEnd"/>
            <w:r w:rsidRPr="00F02BD3">
              <w:rPr>
                <w:bCs/>
              </w:rPr>
              <w:t xml:space="preserve">, </w:t>
            </w:r>
            <w:proofErr w:type="spellStart"/>
            <w:r w:rsidRPr="00F02BD3">
              <w:rPr>
                <w:bCs/>
              </w:rPr>
              <w:t>phụ</w:t>
            </w:r>
            <w:proofErr w:type="spellEnd"/>
            <w:r w:rsidRPr="00F02BD3">
              <w:rPr>
                <w:bCs/>
              </w:rPr>
              <w:t xml:space="preserve"> </w:t>
            </w:r>
            <w:proofErr w:type="spellStart"/>
            <w:r w:rsidRPr="00F02BD3">
              <w:rPr>
                <w:bCs/>
              </w:rPr>
              <w:t>kiện</w:t>
            </w:r>
            <w:proofErr w:type="spellEnd"/>
            <w:r w:rsidRPr="00F02BD3">
              <w:rPr>
                <w:bCs/>
              </w:rPr>
              <w:t xml:space="preserve"> </w:t>
            </w:r>
            <w:proofErr w:type="spellStart"/>
            <w:r w:rsidRPr="00F02BD3">
              <w:rPr>
                <w:bCs/>
              </w:rPr>
              <w:t>khác</w:t>
            </w:r>
            <w:proofErr w:type="spellEnd"/>
            <w:r w:rsidRPr="00F02BD3">
              <w:rPr>
                <w:bCs/>
              </w:rPr>
              <w:t xml:space="preserve"> </w:t>
            </w:r>
            <w:proofErr w:type="spellStart"/>
            <w:r w:rsidRPr="00F02BD3">
              <w:rPr>
                <w:bCs/>
              </w:rPr>
              <w:t>đồng</w:t>
            </w:r>
            <w:proofErr w:type="spellEnd"/>
            <w:r w:rsidRPr="00F02BD3">
              <w:rPr>
                <w:bCs/>
              </w:rPr>
              <w:t xml:space="preserve"> </w:t>
            </w:r>
            <w:proofErr w:type="spellStart"/>
            <w:r w:rsidRPr="00F02BD3">
              <w:rPr>
                <w:bCs/>
              </w:rPr>
              <w:t>bộ</w:t>
            </w:r>
            <w:proofErr w:type="spellEnd"/>
            <w:r w:rsidRPr="00F02BD3">
              <w:rPr>
                <w:bCs/>
              </w:rPr>
              <w:t xml:space="preserve"> </w:t>
            </w:r>
            <w:proofErr w:type="spellStart"/>
            <w:r w:rsidRPr="00F02BD3">
              <w:rPr>
                <w:bCs/>
              </w:rPr>
              <w:t>với</w:t>
            </w:r>
            <w:proofErr w:type="spellEnd"/>
            <w:r w:rsidRPr="00F02BD3">
              <w:rPr>
                <w:bCs/>
              </w:rPr>
              <w:t xml:space="preserve"> </w:t>
            </w:r>
            <w:proofErr w:type="spellStart"/>
            <w:r w:rsidRPr="00F02BD3">
              <w:rPr>
                <w:bCs/>
              </w:rPr>
              <w:t>cáp</w:t>
            </w:r>
            <w:proofErr w:type="spellEnd"/>
            <w:r w:rsidRPr="00F02BD3">
              <w:rPr>
                <w:bCs/>
              </w:rPr>
              <w:t xml:space="preserve"> </w:t>
            </w:r>
            <w:proofErr w:type="spellStart"/>
            <w:r w:rsidRPr="00F02BD3">
              <w:rPr>
                <w:bCs/>
              </w:rPr>
              <w:t>voặn</w:t>
            </w:r>
            <w:proofErr w:type="spellEnd"/>
            <w:r w:rsidRPr="00F02BD3">
              <w:rPr>
                <w:bCs/>
              </w:rPr>
              <w:t xml:space="preserve"> </w:t>
            </w:r>
            <w:proofErr w:type="spellStart"/>
            <w:r w:rsidRPr="00F02BD3">
              <w:rPr>
                <w:bCs/>
              </w:rPr>
              <w:t>xoắn</w:t>
            </w:r>
            <w:proofErr w:type="spellEnd"/>
            <w:r w:rsidRPr="00F02BD3">
              <w:rPr>
                <w:bCs/>
              </w:rPr>
              <w:t xml:space="preserve">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xuống</w:t>
            </w:r>
            <w:proofErr w:type="spellEnd"/>
            <w:r w:rsidRPr="00F02BD3">
              <w:rPr>
                <w:bCs/>
              </w:rPr>
              <w:t xml:space="preserve"> (DG), SDL </w:t>
            </w:r>
            <w:proofErr w:type="spellStart"/>
            <w:r w:rsidRPr="00F02BD3">
              <w:rPr>
                <w:bCs/>
              </w:rPr>
              <w:t>móng</w:t>
            </w:r>
            <w:proofErr w:type="spellEnd"/>
            <w:r w:rsidRPr="00F02BD3">
              <w:rPr>
                <w:bCs/>
              </w:rPr>
              <w:t xml:space="preserve">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bộ</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04</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lệch</w:t>
            </w:r>
            <w:proofErr w:type="spellEnd"/>
            <w:r w:rsidRPr="00F02BD3">
              <w:rPr>
                <w:bCs/>
              </w:rPr>
              <w:t xml:space="preserve"> (AG), SDL </w:t>
            </w:r>
            <w:proofErr w:type="spellStart"/>
            <w:r w:rsidRPr="00F02BD3">
              <w:rPr>
                <w:bCs/>
              </w:rPr>
              <w:t>móng</w:t>
            </w:r>
            <w:proofErr w:type="spellEnd"/>
            <w:r w:rsidRPr="00F02BD3">
              <w:rPr>
                <w:bCs/>
              </w:rPr>
              <w:t xml:space="preserve"> neo </w:t>
            </w:r>
            <w:proofErr w:type="spellStart"/>
            <w:r w:rsidRPr="00F02BD3">
              <w:rPr>
                <w:bCs/>
              </w:rPr>
              <w:t>và</w:t>
            </w:r>
            <w:proofErr w:type="spellEnd"/>
            <w:r w:rsidRPr="00F02BD3">
              <w:rPr>
                <w:bCs/>
              </w:rPr>
              <w:t xml:space="preserve"> </w:t>
            </w:r>
            <w:proofErr w:type="spellStart"/>
            <w:r w:rsidRPr="00F02BD3">
              <w:rPr>
                <w:bCs/>
              </w:rPr>
              <w:t>chống</w:t>
            </w:r>
            <w:proofErr w:type="spellEnd"/>
            <w:r w:rsidRPr="00F02BD3">
              <w:rPr>
                <w:bCs/>
              </w:rPr>
              <w:t xml:space="preserve">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6,9 CB </w:t>
            </w:r>
            <w:proofErr w:type="spellStart"/>
            <w:r w:rsidRPr="00F02BD3">
              <w:rPr>
                <w:bCs/>
              </w:rPr>
              <w:t>bằng</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6, 9 </w:t>
            </w:r>
            <w:proofErr w:type="spellStart"/>
            <w:r w:rsidRPr="00F02BD3">
              <w:rPr>
                <w:bCs/>
              </w:rPr>
              <w:t>cực</w:t>
            </w:r>
            <w:proofErr w:type="spellEnd"/>
            <w:r w:rsidRPr="00F02BD3">
              <w:rPr>
                <w:bCs/>
              </w:rPr>
              <w:t xml:space="preserve"> </w:t>
            </w:r>
            <w:proofErr w:type="spellStart"/>
            <w:r w:rsidRPr="00F02BD3">
              <w:rPr>
                <w:bCs/>
              </w:rPr>
              <w:t>đấu</w:t>
            </w:r>
            <w:proofErr w:type="spellEnd"/>
            <w:r w:rsidRPr="00F02BD3">
              <w:rPr>
                <w:bCs/>
              </w:rPr>
              <w:t xml:space="preserve"> </w:t>
            </w:r>
            <w:proofErr w:type="spellStart"/>
            <w:r w:rsidRPr="00F02BD3">
              <w:rPr>
                <w:bCs/>
              </w:rPr>
              <w:t>trực</w:t>
            </w:r>
            <w:proofErr w:type="spellEnd"/>
            <w:r w:rsidRPr="00F02BD3">
              <w:rPr>
                <w:bCs/>
              </w:rPr>
              <w:t xml:space="preserve"> </w:t>
            </w:r>
            <w:proofErr w:type="spellStart"/>
            <w:r w:rsidRPr="00F02BD3">
              <w:rPr>
                <w:bCs/>
              </w:rPr>
              <w:t>tiếp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hộp</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VI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TBA </w:t>
            </w:r>
            <w:proofErr w:type="spellStart"/>
            <w:r w:rsidRPr="00F02BD3">
              <w:rPr>
                <w:b/>
                <w:bCs/>
              </w:rPr>
              <w:t>Cây</w:t>
            </w:r>
            <w:proofErr w:type="spellEnd"/>
            <w:r w:rsidRPr="00F02BD3">
              <w:rPr>
                <w:b/>
                <w:bCs/>
              </w:rPr>
              <w:t xml:space="preserve"> Da 6</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hỗn</w:t>
            </w:r>
            <w:proofErr w:type="spellEnd"/>
            <w:r w:rsidRPr="00F02BD3">
              <w:rPr>
                <w:b/>
                <w:bCs/>
              </w:rPr>
              <w:t xml:space="preserve"> </w:t>
            </w:r>
            <w:proofErr w:type="spellStart"/>
            <w:r w:rsidRPr="00F02BD3">
              <w:rPr>
                <w:b/>
                <w:bCs/>
              </w:rPr>
              <w:t>hợp</w:t>
            </w:r>
            <w:proofErr w:type="spellEnd"/>
            <w:r w:rsidRPr="00F02BD3">
              <w:rPr>
                <w:b/>
                <w:bCs/>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3AV70 + AC50mm</w:t>
            </w:r>
            <w:r w:rsidRPr="00F02BD3">
              <w:rPr>
                <w:sz w:val="26"/>
                <w:szCs w:val="26"/>
                <w:vertAlign w:val="superscript"/>
              </w:rPr>
              <w:t>2</w:t>
            </w:r>
            <w:r w:rsidRPr="00F02BD3">
              <w:rPr>
                <w:sz w:val="26"/>
                <w:szCs w:val="26"/>
              </w:rPr>
              <w:t xml:space="preserve"> </w:t>
            </w:r>
            <w:proofErr w:type="spellStart"/>
            <w:r w:rsidRPr="00F02BD3">
              <w:rPr>
                <w:bCs/>
              </w:rPr>
              <w:t>bằng</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ABC4x70mm2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/095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/101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321,8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AC50mm</w:t>
            </w:r>
            <w:r w:rsidRPr="00F02BD3">
              <w:rPr>
                <w:sz w:val="26"/>
                <w:szCs w:val="26"/>
                <w:vertAlign w:val="superscript"/>
              </w:rPr>
              <w:t>2</w:t>
            </w:r>
            <w:r w:rsidRPr="00F02BD3">
              <w:rPr>
                <w:sz w:val="26"/>
                <w:szCs w:val="26"/>
              </w:rPr>
              <w:t xml:space="preserve"> </w:t>
            </w:r>
            <w:proofErr w:type="spellStart"/>
            <w:r w:rsidRPr="00F02BD3">
              <w:rPr>
                <w:bCs/>
              </w:rPr>
              <w:t>bằng</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ABC4x50mm2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/101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561,1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A35mm</w:t>
            </w:r>
            <w:r w:rsidRPr="00F02BD3">
              <w:rPr>
                <w:sz w:val="26"/>
                <w:szCs w:val="26"/>
                <w:vertAlign w:val="superscript"/>
              </w:rPr>
              <w:t>2</w:t>
            </w:r>
            <w:r w:rsidRPr="00F02BD3">
              <w:rPr>
                <w:sz w:val="26"/>
                <w:szCs w:val="26"/>
              </w:rPr>
              <w:t xml:space="preserve"> </w:t>
            </w:r>
            <w:proofErr w:type="spellStart"/>
            <w:r w:rsidRPr="00F02BD3">
              <w:rPr>
                <w:bCs/>
              </w:rPr>
              <w:t>bằng</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ABC4x50mm2 </w:t>
            </w:r>
            <w:proofErr w:type="spellStart"/>
            <w:r w:rsidRPr="00F02BD3">
              <w:rPr>
                <w:sz w:val="26"/>
                <w:szCs w:val="26"/>
              </w:rPr>
              <w:t>mét</w:t>
            </w:r>
            <w:proofErr w:type="spellEnd"/>
            <w:r w:rsidRPr="00F02BD3">
              <w:rPr>
                <w:sz w:val="26"/>
                <w:szCs w:val="26"/>
              </w:rPr>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/002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/07A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498,3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độc</w:t>
            </w:r>
            <w:proofErr w:type="spellEnd"/>
            <w:r w:rsidRPr="00F02BD3">
              <w:rPr>
                <w:b/>
                <w:bCs/>
              </w:rPr>
              <w:t xml:space="preserve"> </w:t>
            </w:r>
            <w:proofErr w:type="spellStart"/>
            <w:r w:rsidRPr="00F02BD3">
              <w:rPr>
                <w:b/>
                <w:bCs/>
              </w:rPr>
              <w:t>lập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A50mm</w:t>
            </w:r>
            <w:r w:rsidRPr="00F02BD3">
              <w:rPr>
                <w:sz w:val="26"/>
                <w:szCs w:val="26"/>
                <w:vertAlign w:val="superscript"/>
              </w:rPr>
              <w:t>2</w:t>
            </w:r>
            <w:r w:rsidRPr="00F02BD3">
              <w:rPr>
                <w:sz w:val="26"/>
                <w:szCs w:val="26"/>
              </w:rPr>
              <w:t xml:space="preserve"> </w:t>
            </w:r>
            <w:proofErr w:type="spellStart"/>
            <w:r w:rsidRPr="00F02BD3">
              <w:t>thành</w:t>
            </w:r>
            <w:proofErr w:type="spellEnd"/>
            <w:r w:rsidRPr="00F02BD3">
              <w:t xml:space="preserve"> </w:t>
            </w:r>
            <w:proofErr w:type="spellStart"/>
            <w:r w:rsidRPr="00F02BD3">
              <w:t>dây</w:t>
            </w:r>
            <w:proofErr w:type="spellEnd"/>
            <w:r w:rsidRPr="00F02BD3">
              <w:t xml:space="preserve"> </w:t>
            </w:r>
            <w:proofErr w:type="spellStart"/>
            <w:r w:rsidRPr="00F02BD3">
              <w:t>dẫn</w:t>
            </w:r>
            <w:proofErr w:type="spellEnd"/>
            <w:r w:rsidRPr="00F02BD3">
              <w:t xml:space="preserve"> ABC 4x50mm</w:t>
            </w:r>
            <w:r w:rsidRPr="00F02BD3">
              <w:rPr>
                <w:vertAlign w:val="superscript"/>
              </w:rPr>
              <w:t>2</w:t>
            </w:r>
            <w:r w:rsidRPr="00F02BD3">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/099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437,5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A35mm</w:t>
            </w:r>
            <w:r w:rsidRPr="00F02BD3">
              <w:rPr>
                <w:sz w:val="26"/>
                <w:szCs w:val="26"/>
                <w:vertAlign w:val="superscript"/>
              </w:rPr>
              <w:t>2</w:t>
            </w:r>
            <w:r w:rsidRPr="00F02BD3">
              <w:rPr>
                <w:sz w:val="26"/>
                <w:szCs w:val="26"/>
              </w:rPr>
              <w:t xml:space="preserve"> </w:t>
            </w:r>
            <w:proofErr w:type="spellStart"/>
            <w:r w:rsidRPr="00F02BD3">
              <w:t>thành</w:t>
            </w:r>
            <w:proofErr w:type="spellEnd"/>
            <w:r w:rsidRPr="00F02BD3">
              <w:t xml:space="preserve"> </w:t>
            </w:r>
            <w:proofErr w:type="spellStart"/>
            <w:r w:rsidRPr="00F02BD3">
              <w:t>dây</w:t>
            </w:r>
            <w:proofErr w:type="spellEnd"/>
            <w:r w:rsidRPr="00F02BD3">
              <w:t xml:space="preserve"> </w:t>
            </w:r>
            <w:proofErr w:type="spellStart"/>
            <w:r w:rsidRPr="00F02BD3">
              <w:t>dẫn</w:t>
            </w:r>
            <w:proofErr w:type="spellEnd"/>
            <w:r w:rsidRPr="00F02BD3">
              <w:t xml:space="preserve"> ABC 4x50mm</w:t>
            </w:r>
            <w:r w:rsidRPr="00F02BD3">
              <w:rPr>
                <w:vertAlign w:val="superscript"/>
              </w:rPr>
              <w:t>2</w:t>
            </w:r>
            <w:r w:rsidRPr="00F02BD3">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/101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601,9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Nhánh</w:t>
            </w:r>
            <w:proofErr w:type="spellEnd"/>
            <w:r w:rsidRPr="00F02BD3">
              <w:rPr>
                <w:b/>
                <w:bCs/>
              </w:rPr>
              <w:t xml:space="preserve"> </w:t>
            </w:r>
            <w:proofErr w:type="spellStart"/>
            <w:r w:rsidRPr="00F02BD3">
              <w:rPr>
                <w:b/>
                <w:bCs/>
              </w:rPr>
              <w:t>rẽ</w:t>
            </w:r>
            <w:proofErr w:type="spellEnd"/>
            <w:r w:rsidRPr="00F02BD3">
              <w:rPr>
                <w:b/>
                <w:bCs/>
              </w:rPr>
              <w:t xml:space="preserve"> 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A50mm</w:t>
            </w:r>
            <w:r w:rsidRPr="00F02BD3">
              <w:rPr>
                <w:sz w:val="26"/>
                <w:szCs w:val="26"/>
                <w:vertAlign w:val="superscript"/>
              </w:rPr>
              <w:t>2</w:t>
            </w:r>
            <w:r w:rsidRPr="00F02BD3">
              <w:rPr>
                <w:sz w:val="26"/>
                <w:szCs w:val="26"/>
              </w:rPr>
              <w:t xml:space="preserve"> </w:t>
            </w:r>
            <w:proofErr w:type="spellStart"/>
            <w:r w:rsidRPr="00F02BD3">
              <w:t>thành</w:t>
            </w:r>
            <w:proofErr w:type="spellEnd"/>
            <w:r w:rsidRPr="00F02BD3">
              <w:t xml:space="preserve"> </w:t>
            </w:r>
            <w:proofErr w:type="spellStart"/>
            <w:r w:rsidRPr="00F02BD3">
              <w:t>dây</w:t>
            </w:r>
            <w:proofErr w:type="spellEnd"/>
            <w:r w:rsidRPr="00F02BD3">
              <w:t xml:space="preserve"> </w:t>
            </w:r>
            <w:proofErr w:type="spellStart"/>
            <w:r w:rsidRPr="00F02BD3">
              <w:t>dẫn</w:t>
            </w:r>
            <w:proofErr w:type="spellEnd"/>
            <w:r w:rsidRPr="00F02BD3">
              <w:t xml:space="preserve"> ABC 4x50mm</w:t>
            </w:r>
            <w:r w:rsidRPr="00F02BD3">
              <w:rPr>
                <w:vertAlign w:val="superscript"/>
              </w:rPr>
              <w:t>2</w:t>
            </w:r>
            <w:r w:rsidRPr="00F02BD3">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/010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/02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97,8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Một</w:t>
            </w:r>
            <w:proofErr w:type="spellEnd"/>
            <w:r w:rsidRPr="00F02BD3">
              <w:rPr>
                <w:b/>
                <w:bCs/>
              </w:rPr>
              <w:t xml:space="preserve"> </w:t>
            </w:r>
            <w:proofErr w:type="spellStart"/>
            <w:r w:rsidRPr="00F02BD3">
              <w:rPr>
                <w:b/>
                <w:bCs/>
              </w:rPr>
              <w:t>số</w:t>
            </w:r>
            <w:proofErr w:type="spellEnd"/>
            <w:r w:rsidRPr="00F02BD3">
              <w:rPr>
                <w:b/>
                <w:bCs/>
              </w:rPr>
              <w:t xml:space="preserve"> </w:t>
            </w:r>
            <w:proofErr w:type="spellStart"/>
            <w:r w:rsidRPr="00F02BD3">
              <w:rPr>
                <w:b/>
                <w:bCs/>
              </w:rPr>
              <w:t>công</w:t>
            </w:r>
            <w:proofErr w:type="spellEnd"/>
            <w:r w:rsidRPr="00F02BD3">
              <w:rPr>
                <w:b/>
                <w:bCs/>
              </w:rPr>
              <w:t xml:space="preserve"> </w:t>
            </w:r>
            <w:proofErr w:type="spellStart"/>
            <w:r w:rsidRPr="00F02BD3">
              <w:rPr>
                <w:b/>
                <w:bCs/>
              </w:rPr>
              <w:t>tác</w:t>
            </w:r>
            <w:proofErr w:type="spellEnd"/>
            <w:r w:rsidRPr="00F02BD3">
              <w:rPr>
                <w:b/>
                <w:bCs/>
              </w:rPr>
              <w:t xml:space="preserve"> </w:t>
            </w:r>
            <w:proofErr w:type="spellStart"/>
            <w:r w:rsidRPr="00F02BD3">
              <w:rPr>
                <w:b/>
                <w:bCs/>
              </w:rPr>
              <w:t>khác</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thế</w:t>
            </w:r>
            <w:proofErr w:type="spellEnd"/>
            <w:r w:rsidRPr="00F02BD3">
              <w:rPr>
                <w:bCs/>
              </w:rPr>
              <w:t xml:space="preserve"> </w:t>
            </w:r>
            <w:proofErr w:type="spellStart"/>
            <w:r w:rsidRPr="00F02BD3">
              <w:rPr>
                <w:bCs/>
              </w:rPr>
              <w:t>toàn</w:t>
            </w:r>
            <w:proofErr w:type="spellEnd"/>
            <w:r w:rsidRPr="00F02BD3">
              <w:rPr>
                <w:bCs/>
              </w:rPr>
              <w:t xml:space="preserve"> </w:t>
            </w:r>
            <w:proofErr w:type="spellStart"/>
            <w:r w:rsidRPr="00F02BD3">
              <w:rPr>
                <w:bCs/>
              </w:rPr>
              <w:t>bộ</w:t>
            </w:r>
            <w:proofErr w:type="spellEnd"/>
            <w:r w:rsidRPr="00F02BD3">
              <w:rPr>
                <w:bCs/>
              </w:rPr>
              <w:t xml:space="preserve"> rack, </w:t>
            </w:r>
            <w:proofErr w:type="spellStart"/>
            <w:r w:rsidRPr="00F02BD3">
              <w:rPr>
                <w:bCs/>
              </w:rPr>
              <w:t>bu</w:t>
            </w:r>
            <w:proofErr w:type="spellEnd"/>
            <w:r w:rsidRPr="00F02BD3">
              <w:rPr>
                <w:bCs/>
              </w:rPr>
              <w:t xml:space="preserve"> </w:t>
            </w:r>
            <w:proofErr w:type="spellStart"/>
            <w:r w:rsidRPr="00F02BD3">
              <w:rPr>
                <w:bCs/>
              </w:rPr>
              <w:t>lon</w:t>
            </w:r>
            <w:proofErr w:type="spellEnd"/>
            <w:r w:rsidRPr="00F02BD3">
              <w:rPr>
                <w:bCs/>
              </w:rPr>
              <w:t xml:space="preserve">… </w:t>
            </w:r>
            <w:proofErr w:type="spellStart"/>
            <w:r w:rsidRPr="00F02BD3">
              <w:rPr>
                <w:bCs/>
              </w:rPr>
              <w:t>và</w:t>
            </w:r>
            <w:proofErr w:type="spellEnd"/>
            <w:r w:rsidRPr="00F02BD3">
              <w:rPr>
                <w:bCs/>
              </w:rPr>
              <w:t xml:space="preserve"> </w:t>
            </w:r>
            <w:proofErr w:type="spellStart"/>
            <w:r w:rsidRPr="00F02BD3">
              <w:rPr>
                <w:bCs/>
              </w:rPr>
              <w:t>các</w:t>
            </w:r>
            <w:proofErr w:type="spellEnd"/>
            <w:r w:rsidRPr="00F02BD3">
              <w:rPr>
                <w:bCs/>
              </w:rPr>
              <w:t xml:space="preserve"> </w:t>
            </w:r>
            <w:proofErr w:type="spellStart"/>
            <w:r w:rsidRPr="00F02BD3">
              <w:rPr>
                <w:bCs/>
              </w:rPr>
              <w:t>vật</w:t>
            </w:r>
            <w:proofErr w:type="spellEnd"/>
            <w:r w:rsidRPr="00F02BD3">
              <w:rPr>
                <w:bCs/>
              </w:rPr>
              <w:t xml:space="preserve"> </w:t>
            </w:r>
            <w:proofErr w:type="spellStart"/>
            <w:r w:rsidRPr="00F02BD3">
              <w:rPr>
                <w:bCs/>
              </w:rPr>
              <w:t>tư</w:t>
            </w:r>
            <w:proofErr w:type="spellEnd"/>
            <w:r w:rsidRPr="00F02BD3">
              <w:rPr>
                <w:bCs/>
              </w:rPr>
              <w:t xml:space="preserve">, </w:t>
            </w:r>
            <w:proofErr w:type="spellStart"/>
            <w:r w:rsidRPr="00F02BD3">
              <w:rPr>
                <w:bCs/>
              </w:rPr>
              <w:t>phụ</w:t>
            </w:r>
            <w:proofErr w:type="spellEnd"/>
            <w:r w:rsidRPr="00F02BD3">
              <w:rPr>
                <w:bCs/>
              </w:rPr>
              <w:t xml:space="preserve"> </w:t>
            </w:r>
            <w:proofErr w:type="spellStart"/>
            <w:r w:rsidRPr="00F02BD3">
              <w:rPr>
                <w:bCs/>
              </w:rPr>
              <w:t>kiện</w:t>
            </w:r>
            <w:proofErr w:type="spellEnd"/>
            <w:r w:rsidRPr="00F02BD3">
              <w:rPr>
                <w:bCs/>
              </w:rPr>
              <w:t xml:space="preserve"> </w:t>
            </w:r>
            <w:proofErr w:type="spellStart"/>
            <w:r w:rsidRPr="00F02BD3">
              <w:rPr>
                <w:bCs/>
              </w:rPr>
              <w:t>khác</w:t>
            </w:r>
            <w:proofErr w:type="spellEnd"/>
            <w:r w:rsidRPr="00F02BD3">
              <w:rPr>
                <w:bCs/>
              </w:rPr>
              <w:t xml:space="preserve"> </w:t>
            </w:r>
            <w:proofErr w:type="spellStart"/>
            <w:r w:rsidRPr="00F02BD3">
              <w:rPr>
                <w:bCs/>
              </w:rPr>
              <w:t>đồng</w:t>
            </w:r>
            <w:proofErr w:type="spellEnd"/>
            <w:r w:rsidRPr="00F02BD3">
              <w:rPr>
                <w:bCs/>
              </w:rPr>
              <w:t xml:space="preserve"> </w:t>
            </w:r>
            <w:proofErr w:type="spellStart"/>
            <w:r w:rsidRPr="00F02BD3">
              <w:rPr>
                <w:bCs/>
              </w:rPr>
              <w:t>bộ</w:t>
            </w:r>
            <w:proofErr w:type="spellEnd"/>
            <w:r w:rsidRPr="00F02BD3">
              <w:rPr>
                <w:bCs/>
              </w:rPr>
              <w:t xml:space="preserve"> </w:t>
            </w:r>
            <w:proofErr w:type="spellStart"/>
            <w:r w:rsidRPr="00F02BD3">
              <w:rPr>
                <w:bCs/>
              </w:rPr>
              <w:t>với</w:t>
            </w:r>
            <w:proofErr w:type="spellEnd"/>
            <w:r w:rsidRPr="00F02BD3">
              <w:rPr>
                <w:bCs/>
              </w:rPr>
              <w:t xml:space="preserve"> </w:t>
            </w:r>
            <w:proofErr w:type="spellStart"/>
            <w:r w:rsidRPr="00F02BD3">
              <w:rPr>
                <w:bCs/>
              </w:rPr>
              <w:t>cáp</w:t>
            </w:r>
            <w:proofErr w:type="spellEnd"/>
            <w:r w:rsidRPr="00F02BD3">
              <w:rPr>
                <w:bCs/>
              </w:rPr>
              <w:t xml:space="preserve"> </w:t>
            </w:r>
            <w:proofErr w:type="spellStart"/>
            <w:r w:rsidRPr="00F02BD3">
              <w:rPr>
                <w:bCs/>
              </w:rPr>
              <w:t>voặn</w:t>
            </w:r>
            <w:proofErr w:type="spellEnd"/>
            <w:r w:rsidRPr="00F02BD3">
              <w:rPr>
                <w:bCs/>
              </w:rPr>
              <w:t xml:space="preserve"> </w:t>
            </w:r>
            <w:proofErr w:type="spellStart"/>
            <w:r w:rsidRPr="00F02BD3">
              <w:rPr>
                <w:bCs/>
              </w:rPr>
              <w:t>xoắn</w:t>
            </w:r>
            <w:proofErr w:type="spellEnd"/>
            <w:r w:rsidRPr="00F02BD3">
              <w:rPr>
                <w:bCs/>
              </w:rPr>
              <w:t xml:space="preserve">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xuống</w:t>
            </w:r>
            <w:proofErr w:type="spellEnd"/>
            <w:r w:rsidRPr="00F02BD3">
              <w:rPr>
                <w:bCs/>
              </w:rPr>
              <w:t xml:space="preserve"> (DG), SDL </w:t>
            </w:r>
            <w:proofErr w:type="spellStart"/>
            <w:r w:rsidRPr="00F02BD3">
              <w:rPr>
                <w:bCs/>
              </w:rPr>
              <w:t>móng</w:t>
            </w:r>
            <w:proofErr w:type="spellEnd"/>
            <w:r w:rsidRPr="00F02BD3">
              <w:rPr>
                <w:bCs/>
              </w:rPr>
              <w:t xml:space="preserve">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bộ</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lệch</w:t>
            </w:r>
            <w:proofErr w:type="spellEnd"/>
            <w:r w:rsidRPr="00F02BD3">
              <w:rPr>
                <w:bCs/>
              </w:rPr>
              <w:t xml:space="preserve"> (AG), SDL </w:t>
            </w:r>
            <w:proofErr w:type="spellStart"/>
            <w:r w:rsidRPr="00F02BD3">
              <w:rPr>
                <w:bCs/>
              </w:rPr>
              <w:t>móng</w:t>
            </w:r>
            <w:proofErr w:type="spellEnd"/>
            <w:r w:rsidRPr="00F02BD3">
              <w:rPr>
                <w:bCs/>
              </w:rPr>
              <w:t xml:space="preserve"> neo </w:t>
            </w:r>
            <w:proofErr w:type="spellStart"/>
            <w:r w:rsidRPr="00F02BD3">
              <w:rPr>
                <w:bCs/>
              </w:rPr>
              <w:t>và</w:t>
            </w:r>
            <w:proofErr w:type="spellEnd"/>
            <w:r w:rsidRPr="00F02BD3">
              <w:rPr>
                <w:bCs/>
              </w:rPr>
              <w:t xml:space="preserve"> </w:t>
            </w:r>
            <w:proofErr w:type="spellStart"/>
            <w:r w:rsidRPr="00F02BD3">
              <w:rPr>
                <w:bCs/>
              </w:rPr>
              <w:t>chống</w:t>
            </w:r>
            <w:proofErr w:type="spellEnd"/>
            <w:r w:rsidRPr="00F02BD3">
              <w:rPr>
                <w:bCs/>
              </w:rPr>
              <w:t xml:space="preserve">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bộ</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6,9 CB </w:t>
            </w:r>
            <w:proofErr w:type="spellStart"/>
            <w:r w:rsidRPr="00F02BD3">
              <w:rPr>
                <w:bCs/>
              </w:rPr>
              <w:t>bằng</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6, 9 </w:t>
            </w:r>
            <w:proofErr w:type="spellStart"/>
            <w:r w:rsidRPr="00F02BD3">
              <w:rPr>
                <w:bCs/>
              </w:rPr>
              <w:t>cực</w:t>
            </w:r>
            <w:proofErr w:type="spellEnd"/>
            <w:r w:rsidRPr="00F02BD3">
              <w:rPr>
                <w:bCs/>
              </w:rPr>
              <w:t xml:space="preserve"> </w:t>
            </w:r>
            <w:proofErr w:type="spellStart"/>
            <w:r w:rsidRPr="00F02BD3">
              <w:rPr>
                <w:bCs/>
              </w:rPr>
              <w:t>đấu</w:t>
            </w:r>
            <w:proofErr w:type="spellEnd"/>
            <w:r w:rsidRPr="00F02BD3">
              <w:rPr>
                <w:bCs/>
              </w:rPr>
              <w:t xml:space="preserve"> </w:t>
            </w:r>
            <w:proofErr w:type="spellStart"/>
            <w:r w:rsidRPr="00F02BD3">
              <w:rPr>
                <w:bCs/>
              </w:rPr>
              <w:t>trực</w:t>
            </w:r>
            <w:proofErr w:type="spellEnd"/>
            <w:r w:rsidRPr="00F02BD3">
              <w:rPr>
                <w:bCs/>
              </w:rPr>
              <w:t xml:space="preserve"> </w:t>
            </w:r>
            <w:proofErr w:type="spellStart"/>
            <w:r w:rsidRPr="00F02BD3">
              <w:rPr>
                <w:bCs/>
              </w:rPr>
              <w:t>tiếp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hộp</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TBA </w:t>
            </w:r>
            <w:proofErr w:type="spellStart"/>
            <w:r w:rsidRPr="00F02BD3">
              <w:rPr>
                <w:b/>
                <w:bCs/>
              </w:rPr>
              <w:t>Cây</w:t>
            </w:r>
            <w:proofErr w:type="spellEnd"/>
            <w:r w:rsidRPr="00F02BD3">
              <w:rPr>
                <w:b/>
                <w:bCs/>
              </w:rPr>
              <w:t xml:space="preserve"> Da 7</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hỗn</w:t>
            </w:r>
            <w:proofErr w:type="spellEnd"/>
            <w:r w:rsidRPr="00F02BD3">
              <w:rPr>
                <w:b/>
                <w:bCs/>
              </w:rPr>
              <w:t xml:space="preserve"> </w:t>
            </w:r>
            <w:proofErr w:type="spellStart"/>
            <w:r w:rsidRPr="00F02BD3">
              <w:rPr>
                <w:b/>
                <w:bCs/>
              </w:rPr>
              <w:t>hợp</w:t>
            </w:r>
            <w:proofErr w:type="spellEnd"/>
            <w:r w:rsidRPr="00F02BD3">
              <w:rPr>
                <w:b/>
                <w:bCs/>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AC50mm</w:t>
            </w:r>
            <w:r w:rsidRPr="00F02BD3">
              <w:rPr>
                <w:sz w:val="26"/>
                <w:szCs w:val="26"/>
                <w:vertAlign w:val="superscript"/>
              </w:rPr>
              <w:t>2</w:t>
            </w:r>
            <w:r w:rsidRPr="00F02BD3">
              <w:rPr>
                <w:sz w:val="26"/>
                <w:szCs w:val="26"/>
              </w:rPr>
              <w:t xml:space="preserve"> </w:t>
            </w:r>
            <w:proofErr w:type="spellStart"/>
            <w:r w:rsidRPr="00F02BD3">
              <w:rPr>
                <w:bCs/>
              </w:rPr>
              <w:t>bằng</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ABC4x50mm2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/012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/021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488,9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độc</w:t>
            </w:r>
            <w:proofErr w:type="spellEnd"/>
            <w:r w:rsidRPr="00F02BD3">
              <w:rPr>
                <w:b/>
                <w:bCs/>
              </w:rPr>
              <w:t xml:space="preserve"> </w:t>
            </w:r>
            <w:proofErr w:type="spellStart"/>
            <w:r w:rsidRPr="00F02BD3">
              <w:rPr>
                <w:b/>
                <w:bCs/>
              </w:rPr>
              <w:t>lập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A35mm</w:t>
            </w:r>
            <w:r w:rsidRPr="00F02BD3">
              <w:rPr>
                <w:sz w:val="26"/>
                <w:szCs w:val="26"/>
                <w:vertAlign w:val="superscript"/>
              </w:rPr>
              <w:t xml:space="preserve">2 </w:t>
            </w:r>
            <w:proofErr w:type="spellStart"/>
            <w:r w:rsidRPr="00F02BD3">
              <w:t>thành</w:t>
            </w:r>
            <w:proofErr w:type="spellEnd"/>
            <w:r w:rsidRPr="00F02BD3">
              <w:t xml:space="preserve"> </w:t>
            </w:r>
            <w:proofErr w:type="spellStart"/>
            <w:r w:rsidRPr="00F02BD3">
              <w:t>dây</w:t>
            </w:r>
            <w:proofErr w:type="spellEnd"/>
            <w:r w:rsidRPr="00F02BD3">
              <w:t xml:space="preserve"> </w:t>
            </w:r>
            <w:proofErr w:type="spellStart"/>
            <w:r w:rsidRPr="00F02BD3">
              <w:t>dẫn</w:t>
            </w:r>
            <w:proofErr w:type="spellEnd"/>
            <w:r w:rsidRPr="00F02BD3">
              <w:t xml:space="preserve"> ABC 4x50mm</w:t>
            </w:r>
            <w:r w:rsidRPr="00F02BD3">
              <w:rPr>
                <w:vertAlign w:val="superscript"/>
              </w:rPr>
              <w:t>2</w:t>
            </w:r>
            <w:r w:rsidRPr="00F02BD3">
              <w:t xml:space="preserve">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/021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/08.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403,5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Một</w:t>
            </w:r>
            <w:proofErr w:type="spellEnd"/>
            <w:r w:rsidRPr="00F02BD3">
              <w:rPr>
                <w:b/>
                <w:bCs/>
              </w:rPr>
              <w:t xml:space="preserve"> </w:t>
            </w:r>
            <w:proofErr w:type="spellStart"/>
            <w:r w:rsidRPr="00F02BD3">
              <w:rPr>
                <w:b/>
                <w:bCs/>
              </w:rPr>
              <w:t>số</w:t>
            </w:r>
            <w:proofErr w:type="spellEnd"/>
            <w:r w:rsidRPr="00F02BD3">
              <w:rPr>
                <w:b/>
                <w:bCs/>
              </w:rPr>
              <w:t xml:space="preserve"> </w:t>
            </w:r>
            <w:proofErr w:type="spellStart"/>
            <w:r w:rsidRPr="00F02BD3">
              <w:rPr>
                <w:b/>
                <w:bCs/>
              </w:rPr>
              <w:t>công</w:t>
            </w:r>
            <w:proofErr w:type="spellEnd"/>
            <w:r w:rsidRPr="00F02BD3">
              <w:rPr>
                <w:b/>
                <w:bCs/>
              </w:rPr>
              <w:t xml:space="preserve"> </w:t>
            </w:r>
            <w:proofErr w:type="spellStart"/>
            <w:r w:rsidRPr="00F02BD3">
              <w:rPr>
                <w:b/>
                <w:bCs/>
              </w:rPr>
              <w:t>tác</w:t>
            </w:r>
            <w:proofErr w:type="spellEnd"/>
            <w:r w:rsidRPr="00F02BD3">
              <w:rPr>
                <w:b/>
                <w:bCs/>
              </w:rPr>
              <w:t xml:space="preserve"> </w:t>
            </w:r>
            <w:proofErr w:type="spellStart"/>
            <w:r w:rsidRPr="00F02BD3">
              <w:rPr>
                <w:b/>
                <w:bCs/>
              </w:rPr>
              <w:t>khác</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Cs/>
              </w:rPr>
              <w:t>Thay</w:t>
            </w:r>
            <w:proofErr w:type="spellEnd"/>
            <w:r w:rsidRPr="00F02BD3">
              <w:rPr>
                <w:bCs/>
              </w:rPr>
              <w:t xml:space="preserve"> </w:t>
            </w:r>
            <w:proofErr w:type="spellStart"/>
            <w:r w:rsidRPr="00F02BD3">
              <w:rPr>
                <w:bCs/>
              </w:rPr>
              <w:t>thế</w:t>
            </w:r>
            <w:proofErr w:type="spellEnd"/>
            <w:r w:rsidRPr="00F02BD3">
              <w:rPr>
                <w:bCs/>
              </w:rPr>
              <w:t xml:space="preserve"> </w:t>
            </w:r>
            <w:proofErr w:type="spellStart"/>
            <w:r w:rsidRPr="00F02BD3">
              <w:rPr>
                <w:bCs/>
              </w:rPr>
              <w:t>toàn</w:t>
            </w:r>
            <w:proofErr w:type="spellEnd"/>
            <w:r w:rsidRPr="00F02BD3">
              <w:rPr>
                <w:bCs/>
              </w:rPr>
              <w:t xml:space="preserve"> </w:t>
            </w:r>
            <w:proofErr w:type="spellStart"/>
            <w:r w:rsidRPr="00F02BD3">
              <w:rPr>
                <w:bCs/>
              </w:rPr>
              <w:t>bộ</w:t>
            </w:r>
            <w:proofErr w:type="spellEnd"/>
            <w:r w:rsidRPr="00F02BD3">
              <w:rPr>
                <w:bCs/>
              </w:rPr>
              <w:t xml:space="preserve"> rack, </w:t>
            </w:r>
            <w:proofErr w:type="spellStart"/>
            <w:r w:rsidRPr="00F02BD3">
              <w:rPr>
                <w:bCs/>
              </w:rPr>
              <w:t>bu</w:t>
            </w:r>
            <w:proofErr w:type="spellEnd"/>
            <w:r w:rsidRPr="00F02BD3">
              <w:rPr>
                <w:bCs/>
              </w:rPr>
              <w:t xml:space="preserve"> </w:t>
            </w:r>
            <w:proofErr w:type="spellStart"/>
            <w:r w:rsidRPr="00F02BD3">
              <w:rPr>
                <w:bCs/>
              </w:rPr>
              <w:t>lon</w:t>
            </w:r>
            <w:proofErr w:type="spellEnd"/>
            <w:r w:rsidRPr="00F02BD3">
              <w:rPr>
                <w:bCs/>
              </w:rPr>
              <w:t xml:space="preserve">… </w:t>
            </w:r>
            <w:proofErr w:type="spellStart"/>
            <w:r w:rsidRPr="00F02BD3">
              <w:rPr>
                <w:bCs/>
              </w:rPr>
              <w:t>và</w:t>
            </w:r>
            <w:proofErr w:type="spellEnd"/>
            <w:r w:rsidRPr="00F02BD3">
              <w:rPr>
                <w:bCs/>
              </w:rPr>
              <w:t xml:space="preserve"> </w:t>
            </w:r>
            <w:proofErr w:type="spellStart"/>
            <w:r w:rsidRPr="00F02BD3">
              <w:rPr>
                <w:bCs/>
              </w:rPr>
              <w:t>các</w:t>
            </w:r>
            <w:proofErr w:type="spellEnd"/>
            <w:r w:rsidRPr="00F02BD3">
              <w:rPr>
                <w:bCs/>
              </w:rPr>
              <w:t xml:space="preserve"> </w:t>
            </w:r>
            <w:proofErr w:type="spellStart"/>
            <w:r w:rsidRPr="00F02BD3">
              <w:rPr>
                <w:bCs/>
              </w:rPr>
              <w:t>vật</w:t>
            </w:r>
            <w:proofErr w:type="spellEnd"/>
            <w:r w:rsidRPr="00F02BD3">
              <w:rPr>
                <w:bCs/>
              </w:rPr>
              <w:t xml:space="preserve"> </w:t>
            </w:r>
            <w:proofErr w:type="spellStart"/>
            <w:r w:rsidRPr="00F02BD3">
              <w:rPr>
                <w:bCs/>
              </w:rPr>
              <w:t>tư</w:t>
            </w:r>
            <w:proofErr w:type="spellEnd"/>
            <w:r w:rsidRPr="00F02BD3">
              <w:rPr>
                <w:bCs/>
              </w:rPr>
              <w:t xml:space="preserve">, </w:t>
            </w:r>
            <w:proofErr w:type="spellStart"/>
            <w:r w:rsidRPr="00F02BD3">
              <w:rPr>
                <w:bCs/>
              </w:rPr>
              <w:t>phụ</w:t>
            </w:r>
            <w:proofErr w:type="spellEnd"/>
            <w:r w:rsidRPr="00F02BD3">
              <w:rPr>
                <w:bCs/>
              </w:rPr>
              <w:t xml:space="preserve"> </w:t>
            </w:r>
            <w:proofErr w:type="spellStart"/>
            <w:r w:rsidRPr="00F02BD3">
              <w:rPr>
                <w:bCs/>
              </w:rPr>
              <w:t>kiện</w:t>
            </w:r>
            <w:proofErr w:type="spellEnd"/>
            <w:r w:rsidRPr="00F02BD3">
              <w:rPr>
                <w:bCs/>
              </w:rPr>
              <w:t xml:space="preserve"> </w:t>
            </w:r>
            <w:proofErr w:type="spellStart"/>
            <w:r w:rsidRPr="00F02BD3">
              <w:rPr>
                <w:bCs/>
              </w:rPr>
              <w:t>khác</w:t>
            </w:r>
            <w:proofErr w:type="spellEnd"/>
            <w:r w:rsidRPr="00F02BD3">
              <w:rPr>
                <w:bCs/>
              </w:rPr>
              <w:t xml:space="preserve"> </w:t>
            </w:r>
            <w:proofErr w:type="spellStart"/>
            <w:r w:rsidRPr="00F02BD3">
              <w:rPr>
                <w:bCs/>
              </w:rPr>
              <w:t>đồng</w:t>
            </w:r>
            <w:proofErr w:type="spellEnd"/>
            <w:r w:rsidRPr="00F02BD3">
              <w:rPr>
                <w:bCs/>
              </w:rPr>
              <w:t xml:space="preserve"> </w:t>
            </w:r>
            <w:proofErr w:type="spellStart"/>
            <w:r w:rsidRPr="00F02BD3">
              <w:rPr>
                <w:bCs/>
              </w:rPr>
              <w:t>bộ</w:t>
            </w:r>
            <w:proofErr w:type="spellEnd"/>
            <w:r w:rsidRPr="00F02BD3">
              <w:rPr>
                <w:bCs/>
              </w:rPr>
              <w:t xml:space="preserve"> </w:t>
            </w:r>
            <w:proofErr w:type="spellStart"/>
            <w:r w:rsidRPr="00F02BD3">
              <w:rPr>
                <w:bCs/>
              </w:rPr>
              <w:t>với</w:t>
            </w:r>
            <w:proofErr w:type="spellEnd"/>
            <w:r w:rsidRPr="00F02BD3">
              <w:rPr>
                <w:bCs/>
              </w:rPr>
              <w:t xml:space="preserve"> </w:t>
            </w:r>
            <w:proofErr w:type="spellStart"/>
            <w:r w:rsidRPr="00F02BD3">
              <w:rPr>
                <w:bCs/>
              </w:rPr>
              <w:t>cáp</w:t>
            </w:r>
            <w:proofErr w:type="spellEnd"/>
            <w:r w:rsidRPr="00F02BD3">
              <w:rPr>
                <w:bCs/>
              </w:rPr>
              <w:t xml:space="preserve"> </w:t>
            </w:r>
            <w:proofErr w:type="spellStart"/>
            <w:r w:rsidRPr="00F02BD3">
              <w:rPr>
                <w:bCs/>
              </w:rPr>
              <w:t>voặn</w:t>
            </w:r>
            <w:proofErr w:type="spellEnd"/>
            <w:r w:rsidRPr="00F02BD3">
              <w:rPr>
                <w:bCs/>
              </w:rPr>
              <w:t xml:space="preserve"> </w:t>
            </w:r>
            <w:proofErr w:type="spellStart"/>
            <w:r w:rsidRPr="00F02BD3">
              <w:rPr>
                <w:bCs/>
              </w:rPr>
              <w:t>xoắn</w:t>
            </w:r>
            <w:proofErr w:type="spellEnd"/>
            <w:r w:rsidRPr="00F02BD3">
              <w:rPr>
                <w:bCs/>
              </w:rPr>
              <w:t xml:space="preserve">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xuống</w:t>
            </w:r>
            <w:proofErr w:type="spellEnd"/>
            <w:r w:rsidRPr="00F02BD3">
              <w:rPr>
                <w:bCs/>
              </w:rPr>
              <w:t xml:space="preserve"> (DG), SDL </w:t>
            </w:r>
            <w:proofErr w:type="spellStart"/>
            <w:r w:rsidRPr="00F02BD3">
              <w:rPr>
                <w:bCs/>
              </w:rPr>
              <w:t>móng</w:t>
            </w:r>
            <w:proofErr w:type="spellEnd"/>
            <w:r w:rsidRPr="00F02BD3">
              <w:rPr>
                <w:bCs/>
              </w:rPr>
              <w:t xml:space="preserve">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bộ</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lệch</w:t>
            </w:r>
            <w:proofErr w:type="spellEnd"/>
            <w:r w:rsidRPr="00F02BD3">
              <w:rPr>
                <w:bCs/>
              </w:rPr>
              <w:t xml:space="preserve"> (AG), SDL </w:t>
            </w:r>
            <w:proofErr w:type="spellStart"/>
            <w:r w:rsidRPr="00F02BD3">
              <w:rPr>
                <w:bCs/>
              </w:rPr>
              <w:t>móng</w:t>
            </w:r>
            <w:proofErr w:type="spellEnd"/>
            <w:r w:rsidRPr="00F02BD3">
              <w:rPr>
                <w:bCs/>
              </w:rPr>
              <w:t xml:space="preserve"> neo </w:t>
            </w:r>
            <w:proofErr w:type="spellStart"/>
            <w:r w:rsidRPr="00F02BD3">
              <w:rPr>
                <w:bCs/>
              </w:rPr>
              <w:t>và</w:t>
            </w:r>
            <w:proofErr w:type="spellEnd"/>
            <w:r w:rsidRPr="00F02BD3">
              <w:rPr>
                <w:bCs/>
              </w:rPr>
              <w:t xml:space="preserve"> </w:t>
            </w:r>
            <w:proofErr w:type="spellStart"/>
            <w:r w:rsidRPr="00F02BD3">
              <w:rPr>
                <w:bCs/>
              </w:rPr>
              <w:t>chống</w:t>
            </w:r>
            <w:proofErr w:type="spellEnd"/>
            <w:r w:rsidRPr="00F02BD3">
              <w:rPr>
                <w:bCs/>
              </w:rPr>
              <w:t xml:space="preserve">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6,9 CB </w:t>
            </w:r>
            <w:proofErr w:type="spellStart"/>
            <w:r w:rsidRPr="00F02BD3">
              <w:rPr>
                <w:bCs/>
              </w:rPr>
              <w:t>bằng</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6, 9 </w:t>
            </w:r>
            <w:proofErr w:type="spellStart"/>
            <w:r w:rsidRPr="00F02BD3">
              <w:rPr>
                <w:bCs/>
              </w:rPr>
              <w:t>cực</w:t>
            </w:r>
            <w:proofErr w:type="spellEnd"/>
            <w:r w:rsidRPr="00F02BD3">
              <w:rPr>
                <w:bCs/>
              </w:rPr>
              <w:t xml:space="preserve"> </w:t>
            </w:r>
            <w:proofErr w:type="spellStart"/>
            <w:r w:rsidRPr="00F02BD3">
              <w:rPr>
                <w:bCs/>
              </w:rPr>
              <w:t>đấu</w:t>
            </w:r>
            <w:proofErr w:type="spellEnd"/>
            <w:r w:rsidRPr="00F02BD3">
              <w:rPr>
                <w:bCs/>
              </w:rPr>
              <w:t xml:space="preserve"> </w:t>
            </w:r>
            <w:proofErr w:type="spellStart"/>
            <w:r w:rsidRPr="00F02BD3">
              <w:rPr>
                <w:bCs/>
              </w:rPr>
              <w:t>trực</w:t>
            </w:r>
            <w:proofErr w:type="spellEnd"/>
            <w:r w:rsidRPr="00F02BD3">
              <w:rPr>
                <w:bCs/>
              </w:rPr>
              <w:t xml:space="preserve"> </w:t>
            </w:r>
            <w:proofErr w:type="spellStart"/>
            <w:r w:rsidRPr="00F02BD3">
              <w:rPr>
                <w:bCs/>
              </w:rPr>
              <w:t>tiếp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hộp</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VIII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TBA </w:t>
            </w:r>
            <w:proofErr w:type="spellStart"/>
            <w:r w:rsidRPr="00F02BD3">
              <w:rPr>
                <w:b/>
                <w:bCs/>
              </w:rPr>
              <w:t>Cây</w:t>
            </w:r>
            <w:proofErr w:type="spellEnd"/>
            <w:r w:rsidRPr="00F02BD3">
              <w:rPr>
                <w:b/>
                <w:bCs/>
              </w:rPr>
              <w:t xml:space="preserve"> Da 10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hỗn</w:t>
            </w:r>
            <w:proofErr w:type="spellEnd"/>
            <w:r w:rsidRPr="00F02BD3">
              <w:rPr>
                <w:b/>
                <w:bCs/>
              </w:rPr>
              <w:t xml:space="preserve"> </w:t>
            </w:r>
            <w:proofErr w:type="spellStart"/>
            <w:r w:rsidRPr="00F02BD3">
              <w:rPr>
                <w:b/>
                <w:bCs/>
              </w:rPr>
              <w:t>hợp</w:t>
            </w:r>
            <w:proofErr w:type="spellEnd"/>
            <w:r w:rsidRPr="00F02BD3">
              <w:rPr>
                <w:b/>
                <w:bCs/>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AC50mm</w:t>
            </w:r>
            <w:r w:rsidRPr="00F02BD3">
              <w:rPr>
                <w:sz w:val="26"/>
                <w:szCs w:val="26"/>
                <w:vertAlign w:val="superscript"/>
              </w:rPr>
              <w:t>2</w:t>
            </w:r>
            <w:r w:rsidRPr="00F02BD3">
              <w:rPr>
                <w:sz w:val="26"/>
                <w:szCs w:val="26"/>
              </w:rPr>
              <w:t xml:space="preserve"> </w:t>
            </w:r>
            <w:proofErr w:type="spellStart"/>
            <w:r w:rsidRPr="00F02BD3">
              <w:rPr>
                <w:bCs/>
              </w:rPr>
              <w:t>bằng</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ABC4x50mm2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11A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96</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độc</w:t>
            </w:r>
            <w:proofErr w:type="spellEnd"/>
            <w:r w:rsidRPr="00F02BD3">
              <w:rPr>
                <w:b/>
                <w:bCs/>
              </w:rPr>
              <w:t xml:space="preserve"> </w:t>
            </w:r>
            <w:proofErr w:type="spellStart"/>
            <w:r w:rsidRPr="00F02BD3">
              <w:rPr>
                <w:b/>
                <w:bCs/>
              </w:rPr>
              <w:t>lập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3AV70 + A50mm</w:t>
            </w:r>
            <w:r w:rsidRPr="00F02BD3">
              <w:rPr>
                <w:sz w:val="26"/>
                <w:szCs w:val="26"/>
                <w:vertAlign w:val="superscript"/>
              </w:rPr>
              <w:t xml:space="preserve">2 </w:t>
            </w:r>
            <w:proofErr w:type="spellStart"/>
            <w:r w:rsidRPr="00F02BD3">
              <w:rPr>
                <w:bCs/>
              </w:rPr>
              <w:t>thành</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ABC 4x70mm2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/13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615,1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Một</w:t>
            </w:r>
            <w:proofErr w:type="spellEnd"/>
            <w:r w:rsidRPr="00F02BD3">
              <w:rPr>
                <w:b/>
                <w:bCs/>
              </w:rPr>
              <w:t xml:space="preserve"> </w:t>
            </w:r>
            <w:proofErr w:type="spellStart"/>
            <w:r w:rsidRPr="00F02BD3">
              <w:rPr>
                <w:b/>
                <w:bCs/>
              </w:rPr>
              <w:t>số</w:t>
            </w:r>
            <w:proofErr w:type="spellEnd"/>
            <w:r w:rsidRPr="00F02BD3">
              <w:rPr>
                <w:b/>
                <w:bCs/>
              </w:rPr>
              <w:t xml:space="preserve"> </w:t>
            </w:r>
            <w:proofErr w:type="spellStart"/>
            <w:r w:rsidRPr="00F02BD3">
              <w:rPr>
                <w:b/>
                <w:bCs/>
              </w:rPr>
              <w:t>công</w:t>
            </w:r>
            <w:proofErr w:type="spellEnd"/>
            <w:r w:rsidRPr="00F02BD3">
              <w:rPr>
                <w:b/>
                <w:bCs/>
              </w:rPr>
              <w:t xml:space="preserve"> </w:t>
            </w:r>
            <w:proofErr w:type="spellStart"/>
            <w:r w:rsidRPr="00F02BD3">
              <w:rPr>
                <w:b/>
                <w:bCs/>
              </w:rPr>
              <w:t>tác</w:t>
            </w:r>
            <w:proofErr w:type="spellEnd"/>
            <w:r w:rsidRPr="00F02BD3">
              <w:rPr>
                <w:b/>
                <w:bCs/>
              </w:rPr>
              <w:t xml:space="preserve"> </w:t>
            </w:r>
            <w:proofErr w:type="spellStart"/>
            <w:r w:rsidRPr="00F02BD3">
              <w:rPr>
                <w:b/>
                <w:bCs/>
              </w:rPr>
              <w:t>khác</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Cs/>
              </w:rPr>
              <w:t>Thay</w:t>
            </w:r>
            <w:proofErr w:type="spellEnd"/>
            <w:r w:rsidRPr="00F02BD3">
              <w:rPr>
                <w:bCs/>
              </w:rPr>
              <w:t xml:space="preserve"> </w:t>
            </w:r>
            <w:proofErr w:type="spellStart"/>
            <w:r w:rsidRPr="00F02BD3">
              <w:rPr>
                <w:bCs/>
              </w:rPr>
              <w:t>thế</w:t>
            </w:r>
            <w:proofErr w:type="spellEnd"/>
            <w:r w:rsidRPr="00F02BD3">
              <w:rPr>
                <w:bCs/>
              </w:rPr>
              <w:t xml:space="preserve"> </w:t>
            </w:r>
            <w:proofErr w:type="spellStart"/>
            <w:r w:rsidRPr="00F02BD3">
              <w:rPr>
                <w:bCs/>
              </w:rPr>
              <w:t>toàn</w:t>
            </w:r>
            <w:proofErr w:type="spellEnd"/>
            <w:r w:rsidRPr="00F02BD3">
              <w:rPr>
                <w:bCs/>
              </w:rPr>
              <w:t xml:space="preserve"> </w:t>
            </w:r>
            <w:proofErr w:type="spellStart"/>
            <w:r w:rsidRPr="00F02BD3">
              <w:rPr>
                <w:bCs/>
              </w:rPr>
              <w:t>bộ</w:t>
            </w:r>
            <w:proofErr w:type="spellEnd"/>
            <w:r w:rsidRPr="00F02BD3">
              <w:rPr>
                <w:bCs/>
              </w:rPr>
              <w:t xml:space="preserve"> rack, </w:t>
            </w:r>
            <w:proofErr w:type="spellStart"/>
            <w:r w:rsidRPr="00F02BD3">
              <w:rPr>
                <w:bCs/>
              </w:rPr>
              <w:t>bu</w:t>
            </w:r>
            <w:proofErr w:type="spellEnd"/>
            <w:r w:rsidRPr="00F02BD3">
              <w:rPr>
                <w:bCs/>
              </w:rPr>
              <w:t xml:space="preserve"> </w:t>
            </w:r>
            <w:proofErr w:type="spellStart"/>
            <w:r w:rsidRPr="00F02BD3">
              <w:rPr>
                <w:bCs/>
              </w:rPr>
              <w:t>lon</w:t>
            </w:r>
            <w:proofErr w:type="spellEnd"/>
            <w:r w:rsidRPr="00F02BD3">
              <w:rPr>
                <w:bCs/>
              </w:rPr>
              <w:t xml:space="preserve">… </w:t>
            </w:r>
            <w:proofErr w:type="spellStart"/>
            <w:r w:rsidRPr="00F02BD3">
              <w:rPr>
                <w:bCs/>
              </w:rPr>
              <w:t>và</w:t>
            </w:r>
            <w:proofErr w:type="spellEnd"/>
            <w:r w:rsidRPr="00F02BD3">
              <w:rPr>
                <w:bCs/>
              </w:rPr>
              <w:t xml:space="preserve"> </w:t>
            </w:r>
            <w:proofErr w:type="spellStart"/>
            <w:r w:rsidRPr="00F02BD3">
              <w:rPr>
                <w:bCs/>
              </w:rPr>
              <w:t>các</w:t>
            </w:r>
            <w:proofErr w:type="spellEnd"/>
            <w:r w:rsidRPr="00F02BD3">
              <w:rPr>
                <w:bCs/>
              </w:rPr>
              <w:t xml:space="preserve"> </w:t>
            </w:r>
            <w:proofErr w:type="spellStart"/>
            <w:r w:rsidRPr="00F02BD3">
              <w:rPr>
                <w:bCs/>
              </w:rPr>
              <w:t>vật</w:t>
            </w:r>
            <w:proofErr w:type="spellEnd"/>
            <w:r w:rsidRPr="00F02BD3">
              <w:rPr>
                <w:bCs/>
              </w:rPr>
              <w:t xml:space="preserve"> </w:t>
            </w:r>
            <w:proofErr w:type="spellStart"/>
            <w:r w:rsidRPr="00F02BD3">
              <w:rPr>
                <w:bCs/>
              </w:rPr>
              <w:t>tư</w:t>
            </w:r>
            <w:proofErr w:type="spellEnd"/>
            <w:r w:rsidRPr="00F02BD3">
              <w:rPr>
                <w:bCs/>
              </w:rPr>
              <w:t xml:space="preserve">, </w:t>
            </w:r>
            <w:proofErr w:type="spellStart"/>
            <w:r w:rsidRPr="00F02BD3">
              <w:rPr>
                <w:bCs/>
              </w:rPr>
              <w:t>phụ</w:t>
            </w:r>
            <w:proofErr w:type="spellEnd"/>
            <w:r w:rsidRPr="00F02BD3">
              <w:rPr>
                <w:bCs/>
              </w:rPr>
              <w:t xml:space="preserve"> </w:t>
            </w:r>
            <w:proofErr w:type="spellStart"/>
            <w:r w:rsidRPr="00F02BD3">
              <w:rPr>
                <w:bCs/>
              </w:rPr>
              <w:t>kiện</w:t>
            </w:r>
            <w:proofErr w:type="spellEnd"/>
            <w:r w:rsidRPr="00F02BD3">
              <w:rPr>
                <w:bCs/>
              </w:rPr>
              <w:t xml:space="preserve"> </w:t>
            </w:r>
            <w:proofErr w:type="spellStart"/>
            <w:r w:rsidRPr="00F02BD3">
              <w:rPr>
                <w:bCs/>
              </w:rPr>
              <w:t>khác</w:t>
            </w:r>
            <w:proofErr w:type="spellEnd"/>
            <w:r w:rsidRPr="00F02BD3">
              <w:rPr>
                <w:bCs/>
              </w:rPr>
              <w:t xml:space="preserve"> </w:t>
            </w:r>
            <w:proofErr w:type="spellStart"/>
            <w:r w:rsidRPr="00F02BD3">
              <w:rPr>
                <w:bCs/>
              </w:rPr>
              <w:t>đồng</w:t>
            </w:r>
            <w:proofErr w:type="spellEnd"/>
            <w:r w:rsidRPr="00F02BD3">
              <w:rPr>
                <w:bCs/>
              </w:rPr>
              <w:t xml:space="preserve"> </w:t>
            </w:r>
            <w:proofErr w:type="spellStart"/>
            <w:r w:rsidRPr="00F02BD3">
              <w:rPr>
                <w:bCs/>
              </w:rPr>
              <w:t>bộ</w:t>
            </w:r>
            <w:proofErr w:type="spellEnd"/>
            <w:r w:rsidRPr="00F02BD3">
              <w:rPr>
                <w:bCs/>
              </w:rPr>
              <w:t xml:space="preserve"> </w:t>
            </w:r>
            <w:proofErr w:type="spellStart"/>
            <w:r w:rsidRPr="00F02BD3">
              <w:rPr>
                <w:bCs/>
              </w:rPr>
              <w:t>với</w:t>
            </w:r>
            <w:proofErr w:type="spellEnd"/>
            <w:r w:rsidRPr="00F02BD3">
              <w:rPr>
                <w:bCs/>
              </w:rPr>
              <w:t xml:space="preserve"> </w:t>
            </w:r>
            <w:proofErr w:type="spellStart"/>
            <w:r w:rsidRPr="00F02BD3">
              <w:rPr>
                <w:bCs/>
              </w:rPr>
              <w:t>cáp</w:t>
            </w:r>
            <w:proofErr w:type="spellEnd"/>
            <w:r w:rsidRPr="00F02BD3">
              <w:rPr>
                <w:bCs/>
              </w:rPr>
              <w:t xml:space="preserve"> </w:t>
            </w:r>
            <w:proofErr w:type="spellStart"/>
            <w:r w:rsidRPr="00F02BD3">
              <w:rPr>
                <w:bCs/>
              </w:rPr>
              <w:t>voặn</w:t>
            </w:r>
            <w:proofErr w:type="spellEnd"/>
            <w:r w:rsidRPr="00F02BD3">
              <w:rPr>
                <w:bCs/>
              </w:rPr>
              <w:t xml:space="preserve"> </w:t>
            </w:r>
            <w:proofErr w:type="spellStart"/>
            <w:r w:rsidRPr="00F02BD3">
              <w:rPr>
                <w:bCs/>
              </w:rPr>
              <w:t>xoắn</w:t>
            </w:r>
            <w:proofErr w:type="spellEnd"/>
            <w:r w:rsidRPr="00F02BD3">
              <w:rPr>
                <w:bCs/>
              </w:rPr>
              <w:t xml:space="preserve">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xuống</w:t>
            </w:r>
            <w:proofErr w:type="spellEnd"/>
            <w:r w:rsidRPr="00F02BD3">
              <w:rPr>
                <w:bCs/>
              </w:rPr>
              <w:t xml:space="preserve"> (DG), SDL </w:t>
            </w:r>
            <w:proofErr w:type="spellStart"/>
            <w:r w:rsidRPr="00F02BD3">
              <w:rPr>
                <w:bCs/>
              </w:rPr>
              <w:t>móng</w:t>
            </w:r>
            <w:proofErr w:type="spellEnd"/>
            <w:r w:rsidRPr="00F02BD3">
              <w:rPr>
                <w:bCs/>
              </w:rPr>
              <w:t xml:space="preserve">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bộ</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lệch</w:t>
            </w:r>
            <w:proofErr w:type="spellEnd"/>
            <w:r w:rsidRPr="00F02BD3">
              <w:rPr>
                <w:bCs/>
              </w:rPr>
              <w:t xml:space="preserve"> (AG), SDL </w:t>
            </w:r>
            <w:proofErr w:type="spellStart"/>
            <w:r w:rsidRPr="00F02BD3">
              <w:rPr>
                <w:bCs/>
              </w:rPr>
              <w:t>móng</w:t>
            </w:r>
            <w:proofErr w:type="spellEnd"/>
            <w:r w:rsidRPr="00F02BD3">
              <w:rPr>
                <w:bCs/>
              </w:rPr>
              <w:t xml:space="preserve"> neo </w:t>
            </w:r>
            <w:proofErr w:type="spellStart"/>
            <w:r w:rsidRPr="00F02BD3">
              <w:rPr>
                <w:bCs/>
              </w:rPr>
              <w:t>và</w:t>
            </w:r>
            <w:proofErr w:type="spellEnd"/>
            <w:r w:rsidRPr="00F02BD3">
              <w:rPr>
                <w:bCs/>
              </w:rPr>
              <w:t xml:space="preserve"> </w:t>
            </w:r>
            <w:proofErr w:type="spellStart"/>
            <w:r w:rsidRPr="00F02BD3">
              <w:rPr>
                <w:bCs/>
              </w:rPr>
              <w:t>chống</w:t>
            </w:r>
            <w:proofErr w:type="spellEnd"/>
            <w:r w:rsidRPr="00F02BD3">
              <w:rPr>
                <w:bCs/>
              </w:rPr>
              <w:t xml:space="preserve">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6,9 CB </w:t>
            </w:r>
            <w:proofErr w:type="spellStart"/>
            <w:r w:rsidRPr="00F02BD3">
              <w:rPr>
                <w:bCs/>
              </w:rPr>
              <w:t>bằng</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6, 9 </w:t>
            </w:r>
            <w:proofErr w:type="spellStart"/>
            <w:r w:rsidRPr="00F02BD3">
              <w:rPr>
                <w:bCs/>
              </w:rPr>
              <w:t>cực</w:t>
            </w:r>
            <w:proofErr w:type="spellEnd"/>
            <w:r w:rsidRPr="00F02BD3">
              <w:rPr>
                <w:bCs/>
              </w:rPr>
              <w:t xml:space="preserve"> </w:t>
            </w:r>
            <w:proofErr w:type="spellStart"/>
            <w:r w:rsidRPr="00F02BD3">
              <w:rPr>
                <w:bCs/>
              </w:rPr>
              <w:t>đấu</w:t>
            </w:r>
            <w:proofErr w:type="spellEnd"/>
            <w:r w:rsidRPr="00F02BD3">
              <w:rPr>
                <w:bCs/>
              </w:rPr>
              <w:t xml:space="preserve"> </w:t>
            </w:r>
            <w:proofErr w:type="spellStart"/>
            <w:r w:rsidRPr="00F02BD3">
              <w:rPr>
                <w:bCs/>
              </w:rPr>
              <w:t>trực</w:t>
            </w:r>
            <w:proofErr w:type="spellEnd"/>
            <w:r w:rsidRPr="00F02BD3">
              <w:rPr>
                <w:bCs/>
              </w:rPr>
              <w:t xml:space="preserve"> </w:t>
            </w:r>
            <w:proofErr w:type="spellStart"/>
            <w:r w:rsidRPr="00F02BD3">
              <w:rPr>
                <w:bCs/>
              </w:rPr>
              <w:t>tiếp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hộp</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IX</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TBA </w:t>
            </w:r>
            <w:proofErr w:type="spellStart"/>
            <w:r w:rsidRPr="00F02BD3">
              <w:rPr>
                <w:b/>
                <w:bCs/>
              </w:rPr>
              <w:t>Cây</w:t>
            </w:r>
            <w:proofErr w:type="spellEnd"/>
            <w:r w:rsidRPr="00F02BD3">
              <w:rPr>
                <w:b/>
                <w:bCs/>
              </w:rPr>
              <w:t xml:space="preserve"> Da 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hỗn</w:t>
            </w:r>
            <w:proofErr w:type="spellEnd"/>
            <w:r w:rsidRPr="00F02BD3">
              <w:rPr>
                <w:b/>
                <w:bCs/>
              </w:rPr>
              <w:t xml:space="preserve"> </w:t>
            </w:r>
            <w:proofErr w:type="spellStart"/>
            <w:r w:rsidRPr="00F02BD3">
              <w:rPr>
                <w:b/>
                <w:bCs/>
              </w:rPr>
              <w:t>hợp</w:t>
            </w:r>
            <w:proofErr w:type="spellEnd"/>
            <w:r w:rsidRPr="00F02BD3">
              <w:rPr>
                <w:b/>
                <w:bCs/>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bCs/>
                <w:sz w:val="26"/>
                <w:szCs w:val="26"/>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A35mm</w:t>
            </w:r>
            <w:r w:rsidRPr="00F02BD3">
              <w:rPr>
                <w:sz w:val="26"/>
                <w:szCs w:val="26"/>
                <w:vertAlign w:val="superscript"/>
              </w:rPr>
              <w:t xml:space="preserve">2 </w:t>
            </w:r>
            <w:proofErr w:type="spellStart"/>
            <w:r w:rsidRPr="00F02BD3">
              <w:rPr>
                <w:bCs/>
              </w:rPr>
              <w:t>bằng</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ABC4x50mm2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TT /021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561,5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Hạ</w:t>
            </w:r>
            <w:proofErr w:type="spellEnd"/>
            <w:r w:rsidRPr="00F02BD3">
              <w:rPr>
                <w:b/>
                <w:bCs/>
              </w:rPr>
              <w:t xml:space="preserve"> </w:t>
            </w:r>
            <w:proofErr w:type="spellStart"/>
            <w:r w:rsidRPr="00F02BD3">
              <w:rPr>
                <w:b/>
                <w:bCs/>
              </w:rPr>
              <w:t>thế</w:t>
            </w:r>
            <w:proofErr w:type="spellEnd"/>
            <w:r w:rsidRPr="00F02BD3">
              <w:rPr>
                <w:b/>
                <w:bCs/>
              </w:rPr>
              <w:t xml:space="preserve"> </w:t>
            </w:r>
            <w:proofErr w:type="spellStart"/>
            <w:r w:rsidRPr="00F02BD3">
              <w:rPr>
                <w:b/>
                <w:bCs/>
              </w:rPr>
              <w:t>độc</w:t>
            </w:r>
            <w:proofErr w:type="spellEnd"/>
            <w:r w:rsidRPr="00F02BD3">
              <w:rPr>
                <w:b/>
                <w:bCs/>
              </w:rPr>
              <w:t xml:space="preserve"> </w:t>
            </w:r>
            <w:proofErr w:type="spellStart"/>
            <w:r w:rsidRPr="00F02BD3">
              <w:rPr>
                <w:b/>
                <w:bCs/>
              </w:rPr>
              <w:t>lập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ind w:firstLine="567"/>
              <w:jc w:val="both"/>
              <w:rPr>
                <w:sz w:val="26"/>
                <w:szCs w:val="26"/>
              </w:rPr>
            </w:pPr>
            <w:proofErr w:type="spellStart"/>
            <w:r w:rsidRPr="00F02BD3">
              <w:rPr>
                <w:bCs/>
              </w:rPr>
              <w:t>Thay</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w:t>
            </w:r>
            <w:r w:rsidRPr="00F02BD3">
              <w:rPr>
                <w:sz w:val="26"/>
                <w:szCs w:val="26"/>
              </w:rPr>
              <w:t>3AV50 + A50mm</w:t>
            </w:r>
            <w:r w:rsidRPr="00F02BD3">
              <w:rPr>
                <w:sz w:val="26"/>
                <w:szCs w:val="26"/>
                <w:vertAlign w:val="superscript"/>
              </w:rPr>
              <w:t xml:space="preserve">2 </w:t>
            </w:r>
            <w:proofErr w:type="spellStart"/>
            <w:r w:rsidRPr="00F02BD3">
              <w:rPr>
                <w:bCs/>
              </w:rPr>
              <w:t>thành</w:t>
            </w:r>
            <w:proofErr w:type="spellEnd"/>
            <w:r w:rsidRPr="00F02BD3">
              <w:rPr>
                <w:bCs/>
              </w:rPr>
              <w:t xml:space="preserve"> </w:t>
            </w:r>
            <w:proofErr w:type="spellStart"/>
            <w:r w:rsidRPr="00F02BD3">
              <w:rPr>
                <w:bCs/>
              </w:rPr>
              <w:t>dây</w:t>
            </w:r>
            <w:proofErr w:type="spellEnd"/>
            <w:r w:rsidRPr="00F02BD3">
              <w:rPr>
                <w:bCs/>
              </w:rPr>
              <w:t xml:space="preserve"> </w:t>
            </w:r>
            <w:proofErr w:type="spellStart"/>
            <w:r w:rsidRPr="00F02BD3">
              <w:rPr>
                <w:bCs/>
              </w:rPr>
              <w:t>dẫn</w:t>
            </w:r>
            <w:proofErr w:type="spellEnd"/>
            <w:r w:rsidRPr="00F02BD3">
              <w:rPr>
                <w:bCs/>
              </w:rPr>
              <w:t xml:space="preserve"> ABC 4x50mm2 </w:t>
            </w:r>
            <w:proofErr w:type="spellStart"/>
            <w:r w:rsidRPr="00F02BD3">
              <w:rPr>
                <w:sz w:val="26"/>
                <w:szCs w:val="26"/>
              </w:rPr>
              <w:t>từ</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09 </w:t>
            </w:r>
            <w:proofErr w:type="spellStart"/>
            <w:r w:rsidRPr="00F02BD3">
              <w:rPr>
                <w:sz w:val="26"/>
                <w:szCs w:val="26"/>
              </w:rPr>
              <w:t>đến</w:t>
            </w:r>
            <w:proofErr w:type="spellEnd"/>
            <w:r w:rsidRPr="00F02BD3">
              <w:rPr>
                <w:sz w:val="26"/>
                <w:szCs w:val="26"/>
              </w:rPr>
              <w:t xml:space="preserve"> </w:t>
            </w:r>
            <w:proofErr w:type="spellStart"/>
            <w:r w:rsidRPr="00F02BD3">
              <w:rPr>
                <w:sz w:val="26"/>
                <w:szCs w:val="26"/>
              </w:rPr>
              <w:t>trụ</w:t>
            </w:r>
            <w:proofErr w:type="spellEnd"/>
            <w:r w:rsidRPr="00F02BD3">
              <w:rPr>
                <w:sz w:val="26"/>
                <w:szCs w:val="26"/>
              </w:rPr>
              <w:t xml:space="preserve"> HT 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mét</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
                <w:bCs/>
              </w:rPr>
              <w:t>Một</w:t>
            </w:r>
            <w:proofErr w:type="spellEnd"/>
            <w:r w:rsidRPr="00F02BD3">
              <w:rPr>
                <w:b/>
                <w:bCs/>
              </w:rPr>
              <w:t xml:space="preserve"> </w:t>
            </w:r>
            <w:proofErr w:type="spellStart"/>
            <w:r w:rsidRPr="00F02BD3">
              <w:rPr>
                <w:b/>
                <w:bCs/>
              </w:rPr>
              <w:t>số</w:t>
            </w:r>
            <w:proofErr w:type="spellEnd"/>
            <w:r w:rsidRPr="00F02BD3">
              <w:rPr>
                <w:b/>
                <w:bCs/>
              </w:rPr>
              <w:t xml:space="preserve"> </w:t>
            </w:r>
            <w:proofErr w:type="spellStart"/>
            <w:r w:rsidRPr="00F02BD3">
              <w:rPr>
                <w:b/>
                <w:bCs/>
              </w:rPr>
              <w:t>công</w:t>
            </w:r>
            <w:proofErr w:type="spellEnd"/>
            <w:r w:rsidRPr="00F02BD3">
              <w:rPr>
                <w:b/>
                <w:bCs/>
              </w:rPr>
              <w:t xml:space="preserve"> </w:t>
            </w:r>
            <w:proofErr w:type="spellStart"/>
            <w:r w:rsidRPr="00F02BD3">
              <w:rPr>
                <w:b/>
                <w:bCs/>
              </w:rPr>
              <w:t>tác</w:t>
            </w:r>
            <w:proofErr w:type="spellEnd"/>
            <w:r w:rsidRPr="00F02BD3">
              <w:rPr>
                <w:b/>
                <w:bCs/>
              </w:rPr>
              <w:t xml:space="preserve"> </w:t>
            </w:r>
            <w:proofErr w:type="spellStart"/>
            <w:r w:rsidRPr="00F02BD3">
              <w:rPr>
                <w:b/>
                <w:bCs/>
              </w:rPr>
              <w:t>khác</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proofErr w:type="spellStart"/>
            <w:r w:rsidRPr="00F02BD3">
              <w:rPr>
                <w:bCs/>
              </w:rPr>
              <w:t>Thay</w:t>
            </w:r>
            <w:proofErr w:type="spellEnd"/>
            <w:r w:rsidRPr="00F02BD3">
              <w:rPr>
                <w:bCs/>
              </w:rPr>
              <w:t xml:space="preserve"> </w:t>
            </w:r>
            <w:proofErr w:type="spellStart"/>
            <w:r w:rsidRPr="00F02BD3">
              <w:rPr>
                <w:bCs/>
              </w:rPr>
              <w:t>thế</w:t>
            </w:r>
            <w:proofErr w:type="spellEnd"/>
            <w:r w:rsidRPr="00F02BD3">
              <w:rPr>
                <w:bCs/>
              </w:rPr>
              <w:t xml:space="preserve"> </w:t>
            </w:r>
            <w:proofErr w:type="spellStart"/>
            <w:r w:rsidRPr="00F02BD3">
              <w:rPr>
                <w:bCs/>
              </w:rPr>
              <w:t>toàn</w:t>
            </w:r>
            <w:proofErr w:type="spellEnd"/>
            <w:r w:rsidRPr="00F02BD3">
              <w:rPr>
                <w:bCs/>
              </w:rPr>
              <w:t xml:space="preserve"> </w:t>
            </w:r>
            <w:proofErr w:type="spellStart"/>
            <w:r w:rsidRPr="00F02BD3">
              <w:rPr>
                <w:bCs/>
              </w:rPr>
              <w:t>bộ</w:t>
            </w:r>
            <w:proofErr w:type="spellEnd"/>
            <w:r w:rsidRPr="00F02BD3">
              <w:rPr>
                <w:bCs/>
              </w:rPr>
              <w:t xml:space="preserve"> rack, </w:t>
            </w:r>
            <w:proofErr w:type="spellStart"/>
            <w:r w:rsidRPr="00F02BD3">
              <w:rPr>
                <w:bCs/>
              </w:rPr>
              <w:t>bu</w:t>
            </w:r>
            <w:proofErr w:type="spellEnd"/>
            <w:r w:rsidRPr="00F02BD3">
              <w:rPr>
                <w:bCs/>
              </w:rPr>
              <w:t xml:space="preserve"> </w:t>
            </w:r>
            <w:proofErr w:type="spellStart"/>
            <w:r w:rsidRPr="00F02BD3">
              <w:rPr>
                <w:bCs/>
              </w:rPr>
              <w:t>lon</w:t>
            </w:r>
            <w:proofErr w:type="spellEnd"/>
            <w:r w:rsidRPr="00F02BD3">
              <w:rPr>
                <w:bCs/>
              </w:rPr>
              <w:t xml:space="preserve">… </w:t>
            </w:r>
            <w:proofErr w:type="spellStart"/>
            <w:r w:rsidRPr="00F02BD3">
              <w:rPr>
                <w:bCs/>
              </w:rPr>
              <w:t>và</w:t>
            </w:r>
            <w:proofErr w:type="spellEnd"/>
            <w:r w:rsidRPr="00F02BD3">
              <w:rPr>
                <w:bCs/>
              </w:rPr>
              <w:t xml:space="preserve"> </w:t>
            </w:r>
            <w:proofErr w:type="spellStart"/>
            <w:r w:rsidRPr="00F02BD3">
              <w:rPr>
                <w:bCs/>
              </w:rPr>
              <w:t>các</w:t>
            </w:r>
            <w:proofErr w:type="spellEnd"/>
            <w:r w:rsidRPr="00F02BD3">
              <w:rPr>
                <w:bCs/>
              </w:rPr>
              <w:t xml:space="preserve"> </w:t>
            </w:r>
            <w:proofErr w:type="spellStart"/>
            <w:r w:rsidRPr="00F02BD3">
              <w:rPr>
                <w:bCs/>
              </w:rPr>
              <w:t>vật</w:t>
            </w:r>
            <w:proofErr w:type="spellEnd"/>
            <w:r w:rsidRPr="00F02BD3">
              <w:rPr>
                <w:bCs/>
              </w:rPr>
              <w:t xml:space="preserve"> </w:t>
            </w:r>
            <w:proofErr w:type="spellStart"/>
            <w:r w:rsidRPr="00F02BD3">
              <w:rPr>
                <w:bCs/>
              </w:rPr>
              <w:t>tư</w:t>
            </w:r>
            <w:proofErr w:type="spellEnd"/>
            <w:r w:rsidRPr="00F02BD3">
              <w:rPr>
                <w:bCs/>
              </w:rPr>
              <w:t xml:space="preserve">, </w:t>
            </w:r>
            <w:proofErr w:type="spellStart"/>
            <w:r w:rsidRPr="00F02BD3">
              <w:rPr>
                <w:bCs/>
              </w:rPr>
              <w:t>phụ</w:t>
            </w:r>
            <w:proofErr w:type="spellEnd"/>
            <w:r w:rsidRPr="00F02BD3">
              <w:rPr>
                <w:bCs/>
              </w:rPr>
              <w:t xml:space="preserve"> </w:t>
            </w:r>
            <w:proofErr w:type="spellStart"/>
            <w:r w:rsidRPr="00F02BD3">
              <w:rPr>
                <w:bCs/>
              </w:rPr>
              <w:t>kiện</w:t>
            </w:r>
            <w:proofErr w:type="spellEnd"/>
            <w:r w:rsidRPr="00F02BD3">
              <w:rPr>
                <w:bCs/>
              </w:rPr>
              <w:t xml:space="preserve"> </w:t>
            </w:r>
            <w:proofErr w:type="spellStart"/>
            <w:r w:rsidRPr="00F02BD3">
              <w:rPr>
                <w:bCs/>
              </w:rPr>
              <w:t>khác</w:t>
            </w:r>
            <w:proofErr w:type="spellEnd"/>
            <w:r w:rsidRPr="00F02BD3">
              <w:rPr>
                <w:bCs/>
              </w:rPr>
              <w:t xml:space="preserve"> </w:t>
            </w:r>
            <w:proofErr w:type="spellStart"/>
            <w:r w:rsidRPr="00F02BD3">
              <w:rPr>
                <w:bCs/>
              </w:rPr>
              <w:t>đồng</w:t>
            </w:r>
            <w:proofErr w:type="spellEnd"/>
            <w:r w:rsidRPr="00F02BD3">
              <w:rPr>
                <w:bCs/>
              </w:rPr>
              <w:t xml:space="preserve"> </w:t>
            </w:r>
            <w:proofErr w:type="spellStart"/>
            <w:r w:rsidRPr="00F02BD3">
              <w:rPr>
                <w:bCs/>
              </w:rPr>
              <w:t>bộ</w:t>
            </w:r>
            <w:proofErr w:type="spellEnd"/>
            <w:r w:rsidRPr="00F02BD3">
              <w:rPr>
                <w:bCs/>
              </w:rPr>
              <w:t xml:space="preserve"> </w:t>
            </w:r>
            <w:proofErr w:type="spellStart"/>
            <w:r w:rsidRPr="00F02BD3">
              <w:rPr>
                <w:bCs/>
              </w:rPr>
              <w:t>với</w:t>
            </w:r>
            <w:proofErr w:type="spellEnd"/>
            <w:r w:rsidRPr="00F02BD3">
              <w:rPr>
                <w:bCs/>
              </w:rPr>
              <w:t xml:space="preserve"> </w:t>
            </w:r>
            <w:proofErr w:type="spellStart"/>
            <w:r w:rsidRPr="00F02BD3">
              <w:rPr>
                <w:bCs/>
              </w:rPr>
              <w:t>cáp</w:t>
            </w:r>
            <w:proofErr w:type="spellEnd"/>
            <w:r w:rsidRPr="00F02BD3">
              <w:rPr>
                <w:bCs/>
              </w:rPr>
              <w:t xml:space="preserve"> </w:t>
            </w:r>
            <w:proofErr w:type="spellStart"/>
            <w:r w:rsidRPr="00F02BD3">
              <w:rPr>
                <w:bCs/>
              </w:rPr>
              <w:t>voặn</w:t>
            </w:r>
            <w:proofErr w:type="spellEnd"/>
            <w:r w:rsidRPr="00F02BD3">
              <w:rPr>
                <w:bCs/>
              </w:rPr>
              <w:t xml:space="preserve"> </w:t>
            </w:r>
            <w:proofErr w:type="spellStart"/>
            <w:r w:rsidRPr="00F02BD3">
              <w:rPr>
                <w:bCs/>
              </w:rPr>
              <w:t>xoắn</w:t>
            </w:r>
            <w:proofErr w:type="spellEnd"/>
            <w:r w:rsidRPr="00F02BD3">
              <w:rPr>
                <w:bCs/>
              </w:rPr>
              <w:t xml:space="preserve">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xuống</w:t>
            </w:r>
            <w:proofErr w:type="spellEnd"/>
            <w:r w:rsidRPr="00F02BD3">
              <w:rPr>
                <w:bCs/>
              </w:rPr>
              <w:t xml:space="preserve"> (DG), SDL </w:t>
            </w:r>
            <w:proofErr w:type="spellStart"/>
            <w:r w:rsidRPr="00F02BD3">
              <w:rPr>
                <w:bCs/>
              </w:rPr>
              <w:t>móng</w:t>
            </w:r>
            <w:proofErr w:type="spellEnd"/>
            <w:r w:rsidRPr="00F02BD3">
              <w:rPr>
                <w:bCs/>
              </w:rPr>
              <w:t xml:space="preserve">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bộ</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neo </w:t>
            </w:r>
            <w:proofErr w:type="spellStart"/>
            <w:r w:rsidRPr="00F02BD3">
              <w:rPr>
                <w:bCs/>
              </w:rPr>
              <w:t>chằng</w:t>
            </w:r>
            <w:proofErr w:type="spellEnd"/>
            <w:r w:rsidRPr="00F02BD3">
              <w:rPr>
                <w:bCs/>
              </w:rPr>
              <w:t xml:space="preserve"> </w:t>
            </w:r>
            <w:proofErr w:type="spellStart"/>
            <w:r w:rsidRPr="00F02BD3">
              <w:rPr>
                <w:bCs/>
              </w:rPr>
              <w:t>lệch</w:t>
            </w:r>
            <w:proofErr w:type="spellEnd"/>
            <w:r w:rsidRPr="00F02BD3">
              <w:rPr>
                <w:bCs/>
              </w:rPr>
              <w:t xml:space="preserve"> (AG), SDL </w:t>
            </w:r>
            <w:proofErr w:type="spellStart"/>
            <w:r w:rsidRPr="00F02BD3">
              <w:rPr>
                <w:bCs/>
              </w:rPr>
              <w:t>móng</w:t>
            </w:r>
            <w:proofErr w:type="spellEnd"/>
            <w:r w:rsidRPr="00F02BD3">
              <w:rPr>
                <w:bCs/>
              </w:rPr>
              <w:t xml:space="preserve"> neo </w:t>
            </w:r>
            <w:proofErr w:type="spellStart"/>
            <w:r w:rsidRPr="00F02BD3">
              <w:rPr>
                <w:bCs/>
              </w:rPr>
              <w:t>và</w:t>
            </w:r>
            <w:proofErr w:type="spellEnd"/>
            <w:r w:rsidRPr="00F02BD3">
              <w:rPr>
                <w:bCs/>
              </w:rPr>
              <w:t xml:space="preserve"> </w:t>
            </w:r>
            <w:proofErr w:type="spellStart"/>
            <w:r w:rsidRPr="00F02BD3">
              <w:rPr>
                <w:bCs/>
              </w:rPr>
              <w:t>chống</w:t>
            </w:r>
            <w:proofErr w:type="spellEnd"/>
            <w:r w:rsidRPr="00F02BD3">
              <w:rPr>
                <w:bCs/>
              </w:rPr>
              <w:t xml:space="preserve">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proofErr w:type="spellStart"/>
            <w:r w:rsidRPr="00F02BD3">
              <w:rPr>
                <w:bCs/>
              </w:rPr>
              <w:t>Thay</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6,9 CB </w:t>
            </w:r>
            <w:proofErr w:type="spellStart"/>
            <w:r w:rsidRPr="00F02BD3">
              <w:rPr>
                <w:bCs/>
              </w:rPr>
              <w:t>bằng</w:t>
            </w:r>
            <w:proofErr w:type="spellEnd"/>
            <w:r w:rsidRPr="00F02BD3">
              <w:rPr>
                <w:bCs/>
              </w:rPr>
              <w:t xml:space="preserve"> </w:t>
            </w:r>
            <w:proofErr w:type="spellStart"/>
            <w:r w:rsidRPr="00F02BD3">
              <w:rPr>
                <w:bCs/>
              </w:rPr>
              <w:t>hộp</w:t>
            </w:r>
            <w:proofErr w:type="spellEnd"/>
            <w:r w:rsidRPr="00F02BD3">
              <w:rPr>
                <w:bCs/>
              </w:rPr>
              <w:t xml:space="preserve"> </w:t>
            </w:r>
            <w:proofErr w:type="spellStart"/>
            <w:r w:rsidRPr="00F02BD3">
              <w:rPr>
                <w:bCs/>
              </w:rPr>
              <w:t>phân</w:t>
            </w:r>
            <w:proofErr w:type="spellEnd"/>
            <w:r w:rsidRPr="00F02BD3">
              <w:rPr>
                <w:bCs/>
              </w:rPr>
              <w:t xml:space="preserve"> </w:t>
            </w:r>
            <w:proofErr w:type="spellStart"/>
            <w:r w:rsidRPr="00F02BD3">
              <w:rPr>
                <w:bCs/>
              </w:rPr>
              <w:t>phối</w:t>
            </w:r>
            <w:proofErr w:type="spellEnd"/>
            <w:r w:rsidRPr="00F02BD3">
              <w:rPr>
                <w:bCs/>
              </w:rPr>
              <w:t xml:space="preserve"> 6, 9 </w:t>
            </w:r>
            <w:proofErr w:type="spellStart"/>
            <w:r w:rsidRPr="00F02BD3">
              <w:rPr>
                <w:bCs/>
              </w:rPr>
              <w:t>cực</w:t>
            </w:r>
            <w:proofErr w:type="spellEnd"/>
            <w:r w:rsidRPr="00F02BD3">
              <w:rPr>
                <w:bCs/>
              </w:rPr>
              <w:t xml:space="preserve"> </w:t>
            </w:r>
            <w:proofErr w:type="spellStart"/>
            <w:r w:rsidRPr="00F02BD3">
              <w:rPr>
                <w:bCs/>
              </w:rPr>
              <w:t>đấu</w:t>
            </w:r>
            <w:proofErr w:type="spellEnd"/>
            <w:r w:rsidRPr="00F02BD3">
              <w:rPr>
                <w:bCs/>
              </w:rPr>
              <w:t xml:space="preserve"> </w:t>
            </w:r>
            <w:proofErr w:type="spellStart"/>
            <w:r w:rsidRPr="00F02BD3">
              <w:rPr>
                <w:bCs/>
              </w:rPr>
              <w:t>trực</w:t>
            </w:r>
            <w:proofErr w:type="spellEnd"/>
            <w:r w:rsidRPr="00F02BD3">
              <w:rPr>
                <w:bCs/>
              </w:rPr>
              <w:t xml:space="preserve"> </w:t>
            </w:r>
            <w:proofErr w:type="spellStart"/>
            <w:r w:rsidRPr="00F02BD3">
              <w:rPr>
                <w:bCs/>
              </w:rPr>
              <w:t>tiếp</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roofErr w:type="spellStart"/>
            <w:r w:rsidRPr="00F02BD3">
              <w:t>hộp</w:t>
            </w:r>
            <w:proofErr w:type="spellEnd"/>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10</w:t>
            </w:r>
          </w:p>
        </w:tc>
      </w:tr>
    </w:tbl>
    <w:p w:rsidR="00867474" w:rsidRDefault="00867474" w:rsidP="000C500D">
      <w:pPr>
        <w:pStyle w:val="Heading1"/>
      </w:pPr>
      <w:r w:rsidRPr="00B5690B">
        <w:t>TIẾN ĐỘ THI CÔNG.</w:t>
      </w:r>
    </w:p>
    <w:p w:rsidR="00867474" w:rsidRDefault="00867474" w:rsidP="00867474">
      <w:pPr>
        <w:pStyle w:val="Heading2"/>
        <w:numPr>
          <w:ilvl w:val="0"/>
          <w:numId w:val="6"/>
        </w:numPr>
      </w:pPr>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p>
    <w:p w:rsidR="00FC315C" w:rsidRDefault="00867474"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Pr="00731714">
        <w:rPr>
          <w:b/>
          <w:bCs/>
          <w:noProof/>
        </w:rPr>
        <w:t>60 ngày</w:t>
      </w:r>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r w:rsidR="00FC315C">
        <w:t xml:space="preserve"> </w:t>
      </w:r>
    </w:p>
    <w:tbl>
      <w:tblPr>
        <w:tblW w:w="8565" w:type="dxa"/>
        <w:tblInd w:w="648" w:type="dxa"/>
        <w:tblLook w:val="04A0" w:firstRow="1" w:lastRow="0" w:firstColumn="1" w:lastColumn="0" w:noHBand="0" w:noVBand="1"/>
      </w:tblPr>
      <w:tblGrid>
        <w:gridCol w:w="940"/>
        <w:gridCol w:w="5015"/>
        <w:gridCol w:w="2610"/>
      </w:tblGrid>
      <w:tr w:rsidR="00FC315C" w:rsidTr="00FC315C">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proofErr w:type="spellStart"/>
            <w:r>
              <w:rPr>
                <w:b/>
                <w:bCs/>
                <w:color w:val="000000"/>
                <w:sz w:val="26"/>
                <w:szCs w:val="26"/>
              </w:rPr>
              <w:lastRenderedPageBreak/>
              <w:t>Stt</w:t>
            </w:r>
            <w:proofErr w:type="spellEnd"/>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p>
        </w:tc>
      </w:tr>
      <w:tr w:rsidR="00FC315C" w:rsidTr="00FC315C">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FC315C" w:rsidTr="00FC315C">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FC315C" w:rsidTr="00FC315C">
        <w:trPr>
          <w:trHeight w:val="1543"/>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6</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867474" w:rsidRPr="0067157B" w:rsidRDefault="00867474"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867474"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867474" w:rsidRDefault="00867474" w:rsidP="007477F3">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867474" w:rsidRDefault="00867474" w:rsidP="007477F3">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867474" w:rsidRDefault="00867474"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Pr="00731714">
              <w:rPr>
                <w:b/>
                <w:bCs/>
                <w:noProof/>
                <w:color w:val="000000"/>
              </w:rPr>
              <w:t>60 ngày</w:t>
            </w:r>
          </w:p>
        </w:tc>
      </w:tr>
      <w:tr w:rsidR="00867474"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867474" w:rsidRDefault="00867474">
            <w:pPr>
              <w:jc w:val="center"/>
              <w:rPr>
                <w:b/>
                <w:bCs/>
                <w:color w:val="000000"/>
              </w:rPr>
            </w:pPr>
            <w:proofErr w:type="spellStart"/>
            <w:r>
              <w:rPr>
                <w:b/>
                <w:bCs/>
                <w:color w:val="000000"/>
              </w:rPr>
              <w:t>Ngày</w:t>
            </w:r>
            <w:proofErr w:type="spellEnd"/>
            <w:r>
              <w:rPr>
                <w:b/>
                <w:bCs/>
                <w:color w:val="000000"/>
              </w:rPr>
              <w:t xml:space="preserve">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proofErr w:type="spellStart"/>
            <w:r>
              <w:rPr>
                <w:b/>
                <w:bCs/>
                <w:color w:val="000000"/>
              </w:rPr>
              <w:t>Ngày</w:t>
            </w:r>
            <w:proofErr w:type="spellEnd"/>
            <w:r>
              <w:rPr>
                <w:b/>
                <w:bCs/>
                <w:color w:val="000000"/>
              </w:rPr>
              <w:t xml:space="preserve">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proofErr w:type="spellStart"/>
            <w:r>
              <w:rPr>
                <w:b/>
                <w:bCs/>
                <w:color w:val="000000"/>
              </w:rPr>
              <w:t>Ngày</w:t>
            </w:r>
            <w:proofErr w:type="spellEnd"/>
            <w:r>
              <w:rPr>
                <w:b/>
                <w:bCs/>
                <w:color w:val="000000"/>
              </w:rPr>
              <w:t xml:space="preserve">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pPr>
              <w:jc w:val="center"/>
              <w:rPr>
                <w:b/>
                <w:bCs/>
                <w:color w:val="000000"/>
              </w:rPr>
            </w:pPr>
            <w:proofErr w:type="spellStart"/>
            <w:r>
              <w:rPr>
                <w:b/>
                <w:bCs/>
                <w:color w:val="000000"/>
              </w:rPr>
              <w:t>Ngày</w:t>
            </w:r>
            <w:proofErr w:type="spellEnd"/>
            <w:r>
              <w:rPr>
                <w:b/>
                <w:bCs/>
                <w:color w:val="000000"/>
              </w:rPr>
              <w:t xml:space="preserve"> </w:t>
            </w:r>
            <w:r>
              <w:rPr>
                <w:b/>
                <w:bCs/>
                <w:color w:val="000000"/>
              </w:rPr>
              <w:br/>
              <w:t>51 - 60</w:t>
            </w: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4A0C78E7" wp14:editId="5B870DCF">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B81AF0"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7456" behindDoc="0" locked="0" layoutInCell="1" allowOverlap="1" wp14:anchorId="67299A82" wp14:editId="42196509">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6DB2F" id="AutoShape 121" o:spid="_x0000_s1026" type="#_x0000_t32" style="position:absolute;margin-left:7.8pt;margin-top:15.95pt;width:79.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6345F51E" wp14:editId="0DD95A7D">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161E5"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66713809" wp14:editId="207FAE2D">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FE3C5" id="AutoShape 117" o:spid="_x0000_s1026" type="#_x0000_t32" style="position:absolute;margin-left:1.55pt;margin-top:9.2pt;width:35.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5D49C651" wp14:editId="724A06B0">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79939" id="AutoShape 119" o:spid="_x0000_s1026" type="#_x0000_t32" style="position:absolute;margin-left:-15.4pt;margin-top:14.5pt;width:33.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1CEF720B" wp14:editId="28F6DD40">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F6CEE" id="AutoShape 121" o:spid="_x0000_s1026" type="#_x0000_t32" style="position:absolute;margin-left:-35.3pt;margin-top:5.65pt;width:7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21929E25" wp14:editId="10C9A645">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F41503" id="AutoShape 120" o:spid="_x0000_s1026" type="#_x0000_t32" style="position:absolute;margin-left:44.15pt;margin-top:16.2pt;width:15.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867474" w:rsidRPr="00052B87" w:rsidRDefault="00867474" w:rsidP="000C500D">
      <w:pPr>
        <w:pStyle w:val="Heading2"/>
      </w:pPr>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p>
    <w:p w:rsidR="00867474" w:rsidRDefault="00867474"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867474" w:rsidRDefault="00867474"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00EF2937">
        <w:t xml:space="preserve">05 </w:t>
      </w:r>
      <w:proofErr w:type="spellStart"/>
      <w:r>
        <w:t>lần</w:t>
      </w:r>
      <w:proofErr w:type="spellEnd"/>
      <w:r>
        <w:t>.</w:t>
      </w:r>
    </w:p>
    <w:p w:rsidR="00867474" w:rsidRDefault="00867474" w:rsidP="00745D1C">
      <w:pPr>
        <w:pStyle w:val="Parag"/>
      </w:pPr>
      <w:r>
        <w:lastRenderedPageBreak/>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867474" w:rsidRDefault="00867474"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968" w:type="dxa"/>
        <w:tblCellMar>
          <w:left w:w="0" w:type="dxa"/>
          <w:right w:w="0" w:type="dxa"/>
        </w:tblCellMar>
        <w:tblLook w:val="04A0" w:firstRow="1" w:lastRow="0" w:firstColumn="1" w:lastColumn="0" w:noHBand="0" w:noVBand="1"/>
      </w:tblPr>
      <w:tblGrid>
        <w:gridCol w:w="754"/>
        <w:gridCol w:w="1559"/>
        <w:gridCol w:w="7655"/>
      </w:tblGrid>
      <w:tr w:rsidR="003D089E" w:rsidTr="003D089E">
        <w:trPr>
          <w:trHeight w:val="660"/>
        </w:trPr>
        <w:tc>
          <w:tcPr>
            <w:tcW w:w="75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TT</w:t>
            </w:r>
          </w:p>
        </w:tc>
        <w:tc>
          <w:tcPr>
            <w:tcW w:w="1559"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proofErr w:type="spellStart"/>
            <w:r>
              <w:rPr>
                <w:b/>
                <w:bCs/>
              </w:rPr>
              <w:t>Lần</w:t>
            </w:r>
            <w:proofErr w:type="spellEnd"/>
            <w:r>
              <w:rPr>
                <w:b/>
                <w:bCs/>
              </w:rPr>
              <w:t xml:space="preserve"> </w:t>
            </w:r>
            <w:proofErr w:type="spellStart"/>
            <w:r>
              <w:rPr>
                <w:b/>
                <w:bCs/>
              </w:rPr>
              <w:t>cắt</w:t>
            </w:r>
            <w:proofErr w:type="spellEnd"/>
            <w:r>
              <w:rPr>
                <w:b/>
                <w:bCs/>
              </w:rPr>
              <w:t xml:space="preserve"> </w:t>
            </w:r>
            <w:proofErr w:type="spellStart"/>
            <w:r>
              <w:rPr>
                <w:b/>
                <w:bCs/>
              </w:rPr>
              <w:t>điện</w:t>
            </w:r>
            <w:proofErr w:type="spellEnd"/>
          </w:p>
        </w:tc>
        <w:tc>
          <w:tcPr>
            <w:tcW w:w="7655"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proofErr w:type="spellStart"/>
            <w:r>
              <w:rPr>
                <w:b/>
                <w:bCs/>
              </w:rPr>
              <w:t>Nội</w:t>
            </w:r>
            <w:proofErr w:type="spellEnd"/>
            <w:r>
              <w:rPr>
                <w:b/>
                <w:bCs/>
              </w:rPr>
              <w:t xml:space="preserve"> dung </w:t>
            </w:r>
            <w:proofErr w:type="spellStart"/>
            <w:r>
              <w:rPr>
                <w:b/>
                <w:bCs/>
              </w:rPr>
              <w:t>công</w:t>
            </w:r>
            <w:proofErr w:type="spellEnd"/>
            <w:r>
              <w:rPr>
                <w:b/>
                <w:bCs/>
              </w:rPr>
              <w:t xml:space="preserve"> </w:t>
            </w:r>
            <w:proofErr w:type="spellStart"/>
            <w:r>
              <w:rPr>
                <w:b/>
                <w:bCs/>
              </w:rPr>
              <w:t>tác</w:t>
            </w:r>
            <w:proofErr w:type="spellEnd"/>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1</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thứ</w:t>
            </w:r>
            <w:proofErr w:type="spellEnd"/>
            <w:r>
              <w:t xml:space="preserve"> 1</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xml:space="preserve">- </w:t>
            </w:r>
            <w:proofErr w:type="spellStart"/>
            <w:r>
              <w:t>Sửa</w:t>
            </w:r>
            <w:proofErr w:type="spellEnd"/>
            <w:r>
              <w:t xml:space="preserve"> </w:t>
            </w:r>
            <w:proofErr w:type="spellStart"/>
            <w:r>
              <w:t>chữa</w:t>
            </w:r>
            <w:proofErr w:type="spellEnd"/>
            <w:r>
              <w:t xml:space="preserve"> </w:t>
            </w:r>
            <w:proofErr w:type="spellStart"/>
            <w:r>
              <w:t>lớn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sau</w:t>
            </w:r>
            <w:proofErr w:type="spellEnd"/>
            <w:r>
              <w:t xml:space="preserve"> tram </w:t>
            </w:r>
            <w:proofErr w:type="spellStart"/>
            <w:r>
              <w:t>biến</w:t>
            </w:r>
            <w:proofErr w:type="spellEnd"/>
            <w:r>
              <w:t xml:space="preserve"> </w:t>
            </w:r>
            <w:proofErr w:type="spellStart"/>
            <w:r>
              <w:t>áp</w:t>
            </w:r>
            <w:proofErr w:type="spellEnd"/>
            <w:r>
              <w:t xml:space="preserve"> </w:t>
            </w:r>
            <w:proofErr w:type="spellStart"/>
            <w:r>
              <w:t>Cây</w:t>
            </w:r>
            <w:proofErr w:type="spellEnd"/>
            <w:r>
              <w:t xml:space="preserve"> Da 1 </w:t>
            </w:r>
            <w:proofErr w:type="spellStart"/>
            <w:r>
              <w:t>dài</w:t>
            </w:r>
            <w:proofErr w:type="spellEnd"/>
            <w:r>
              <w:t xml:space="preserve"> 655,6m</w:t>
            </w:r>
            <w:r>
              <w:br/>
              <w:t xml:space="preserve">- </w:t>
            </w:r>
            <w:proofErr w:type="spellStart"/>
            <w:r>
              <w:t>Sửa</w:t>
            </w:r>
            <w:proofErr w:type="spellEnd"/>
            <w:r>
              <w:t xml:space="preserve"> </w:t>
            </w:r>
            <w:proofErr w:type="spellStart"/>
            <w:r>
              <w:t>chữa</w:t>
            </w:r>
            <w:proofErr w:type="spellEnd"/>
            <w:r>
              <w:t xml:space="preserve"> </w:t>
            </w:r>
            <w:proofErr w:type="spellStart"/>
            <w:r>
              <w:t>lớn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sau</w:t>
            </w:r>
            <w:proofErr w:type="spellEnd"/>
            <w:r>
              <w:t xml:space="preserve"> tram </w:t>
            </w:r>
            <w:proofErr w:type="spellStart"/>
            <w:r>
              <w:t>biến</w:t>
            </w:r>
            <w:proofErr w:type="spellEnd"/>
            <w:r>
              <w:t xml:space="preserve"> </w:t>
            </w:r>
            <w:proofErr w:type="spellStart"/>
            <w:r>
              <w:t>áp</w:t>
            </w:r>
            <w:proofErr w:type="spellEnd"/>
            <w:r>
              <w:t xml:space="preserve"> </w:t>
            </w:r>
            <w:proofErr w:type="spellStart"/>
            <w:r>
              <w:t>Cây</w:t>
            </w:r>
            <w:proofErr w:type="spellEnd"/>
            <w:r>
              <w:t xml:space="preserve"> Da 2 </w:t>
            </w:r>
            <w:proofErr w:type="spellStart"/>
            <w:r>
              <w:t>dài</w:t>
            </w:r>
            <w:proofErr w:type="spellEnd"/>
            <w:r>
              <w:t xml:space="preserve"> 1.428,5m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2</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thứ</w:t>
            </w:r>
            <w:proofErr w:type="spellEnd"/>
            <w:r>
              <w:t xml:space="preserve"> 2</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xml:space="preserve">- </w:t>
            </w:r>
            <w:proofErr w:type="spellStart"/>
            <w:r>
              <w:t>Sửa</w:t>
            </w:r>
            <w:proofErr w:type="spellEnd"/>
            <w:r>
              <w:t xml:space="preserve"> </w:t>
            </w:r>
            <w:proofErr w:type="spellStart"/>
            <w:r>
              <w:t>chữa</w:t>
            </w:r>
            <w:proofErr w:type="spellEnd"/>
            <w:r>
              <w:t xml:space="preserve"> </w:t>
            </w:r>
            <w:proofErr w:type="spellStart"/>
            <w:r>
              <w:t>lớn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sau</w:t>
            </w:r>
            <w:proofErr w:type="spellEnd"/>
            <w:r>
              <w:t xml:space="preserve"> tram </w:t>
            </w:r>
            <w:proofErr w:type="spellStart"/>
            <w:r>
              <w:t>biến</w:t>
            </w:r>
            <w:proofErr w:type="spellEnd"/>
            <w:r>
              <w:t xml:space="preserve"> </w:t>
            </w:r>
            <w:proofErr w:type="spellStart"/>
            <w:r>
              <w:t>áp</w:t>
            </w:r>
            <w:proofErr w:type="spellEnd"/>
            <w:r>
              <w:t xml:space="preserve"> </w:t>
            </w:r>
            <w:proofErr w:type="spellStart"/>
            <w:r>
              <w:t>Cây</w:t>
            </w:r>
            <w:proofErr w:type="spellEnd"/>
            <w:r>
              <w:t xml:space="preserve"> Da 3 </w:t>
            </w:r>
            <w:proofErr w:type="spellStart"/>
            <w:r>
              <w:t>dài</w:t>
            </w:r>
            <w:proofErr w:type="spellEnd"/>
            <w:r>
              <w:t xml:space="preserve"> 771,5m</w:t>
            </w:r>
            <w:r>
              <w:br/>
              <w:t xml:space="preserve">- </w:t>
            </w:r>
            <w:proofErr w:type="spellStart"/>
            <w:r>
              <w:t>Sửa</w:t>
            </w:r>
            <w:proofErr w:type="spellEnd"/>
            <w:r>
              <w:t xml:space="preserve"> </w:t>
            </w:r>
            <w:proofErr w:type="spellStart"/>
            <w:r>
              <w:t>chữa</w:t>
            </w:r>
            <w:proofErr w:type="spellEnd"/>
            <w:r>
              <w:t xml:space="preserve"> </w:t>
            </w:r>
            <w:proofErr w:type="spellStart"/>
            <w:r>
              <w:t>lớn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sau</w:t>
            </w:r>
            <w:proofErr w:type="spellEnd"/>
            <w:r>
              <w:t xml:space="preserve"> tram </w:t>
            </w:r>
            <w:proofErr w:type="spellStart"/>
            <w:r>
              <w:t>biến</w:t>
            </w:r>
            <w:proofErr w:type="spellEnd"/>
            <w:r>
              <w:t xml:space="preserve"> </w:t>
            </w:r>
            <w:proofErr w:type="spellStart"/>
            <w:r>
              <w:t>áp</w:t>
            </w:r>
            <w:proofErr w:type="spellEnd"/>
            <w:r>
              <w:t xml:space="preserve"> </w:t>
            </w:r>
            <w:proofErr w:type="spellStart"/>
            <w:r>
              <w:t>Cây</w:t>
            </w:r>
            <w:proofErr w:type="spellEnd"/>
            <w:r>
              <w:t xml:space="preserve"> Da 4 </w:t>
            </w:r>
            <w:proofErr w:type="spellStart"/>
            <w:r>
              <w:t>dài</w:t>
            </w:r>
            <w:proofErr w:type="spellEnd"/>
            <w:r>
              <w:t xml:space="preserve"> 1.353,3m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3</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thứ</w:t>
            </w:r>
            <w:proofErr w:type="spellEnd"/>
            <w:r>
              <w:t xml:space="preserve"> 3</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xml:space="preserve">- </w:t>
            </w:r>
            <w:proofErr w:type="spellStart"/>
            <w:r>
              <w:t>Sửa</w:t>
            </w:r>
            <w:proofErr w:type="spellEnd"/>
            <w:r>
              <w:t xml:space="preserve"> </w:t>
            </w:r>
            <w:proofErr w:type="spellStart"/>
            <w:r>
              <w:t>chữa</w:t>
            </w:r>
            <w:proofErr w:type="spellEnd"/>
            <w:r>
              <w:t xml:space="preserve"> </w:t>
            </w:r>
            <w:proofErr w:type="spellStart"/>
            <w:r>
              <w:t>lớn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sau</w:t>
            </w:r>
            <w:proofErr w:type="spellEnd"/>
            <w:r>
              <w:t xml:space="preserve"> tram </w:t>
            </w:r>
            <w:proofErr w:type="spellStart"/>
            <w:r>
              <w:t>biến</w:t>
            </w:r>
            <w:proofErr w:type="spellEnd"/>
            <w:r>
              <w:t xml:space="preserve"> </w:t>
            </w:r>
            <w:proofErr w:type="spellStart"/>
            <w:r>
              <w:t>áp</w:t>
            </w:r>
            <w:proofErr w:type="spellEnd"/>
            <w:r>
              <w:t xml:space="preserve"> </w:t>
            </w:r>
            <w:proofErr w:type="spellStart"/>
            <w:r>
              <w:t>Cây</w:t>
            </w:r>
            <w:proofErr w:type="spellEnd"/>
            <w:r>
              <w:t xml:space="preserve"> Da 5 </w:t>
            </w:r>
            <w:proofErr w:type="spellStart"/>
            <w:r>
              <w:t>dài</w:t>
            </w:r>
            <w:proofErr w:type="spellEnd"/>
            <w:r>
              <w:t xml:space="preserve"> 1.236m</w:t>
            </w:r>
            <w:r>
              <w:br/>
              <w:t xml:space="preserve">- </w:t>
            </w:r>
            <w:proofErr w:type="spellStart"/>
            <w:r>
              <w:t>Sửa</w:t>
            </w:r>
            <w:proofErr w:type="spellEnd"/>
            <w:r>
              <w:t xml:space="preserve"> </w:t>
            </w:r>
            <w:proofErr w:type="spellStart"/>
            <w:r>
              <w:t>chữa</w:t>
            </w:r>
            <w:proofErr w:type="spellEnd"/>
            <w:r>
              <w:t xml:space="preserve"> </w:t>
            </w:r>
            <w:proofErr w:type="spellStart"/>
            <w:r>
              <w:t>lớn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sau</w:t>
            </w:r>
            <w:proofErr w:type="spellEnd"/>
            <w:r>
              <w:t xml:space="preserve"> tram </w:t>
            </w:r>
            <w:proofErr w:type="spellStart"/>
            <w:r>
              <w:t>biến</w:t>
            </w:r>
            <w:proofErr w:type="spellEnd"/>
            <w:r>
              <w:t xml:space="preserve"> </w:t>
            </w:r>
            <w:proofErr w:type="spellStart"/>
            <w:r>
              <w:t>áp</w:t>
            </w:r>
            <w:proofErr w:type="spellEnd"/>
            <w:r>
              <w:t xml:space="preserve"> </w:t>
            </w:r>
            <w:proofErr w:type="spellStart"/>
            <w:r>
              <w:t>Cây</w:t>
            </w:r>
            <w:proofErr w:type="spellEnd"/>
            <w:r>
              <w:t xml:space="preserve"> Da 6 </w:t>
            </w:r>
            <w:proofErr w:type="spellStart"/>
            <w:r>
              <w:t>dài</w:t>
            </w:r>
            <w:proofErr w:type="spellEnd"/>
            <w:r>
              <w:t xml:space="preserve"> 2.518,4m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4</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thứ</w:t>
            </w:r>
            <w:proofErr w:type="spellEnd"/>
            <w:r>
              <w:t xml:space="preserve"> 4</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xml:space="preserve">- </w:t>
            </w:r>
            <w:proofErr w:type="spellStart"/>
            <w:r>
              <w:t>Sửa</w:t>
            </w:r>
            <w:proofErr w:type="spellEnd"/>
            <w:r>
              <w:t xml:space="preserve"> </w:t>
            </w:r>
            <w:proofErr w:type="spellStart"/>
            <w:r>
              <w:t>chữa</w:t>
            </w:r>
            <w:proofErr w:type="spellEnd"/>
            <w:r>
              <w:t xml:space="preserve"> </w:t>
            </w:r>
            <w:proofErr w:type="spellStart"/>
            <w:r>
              <w:t>lớn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sau</w:t>
            </w:r>
            <w:proofErr w:type="spellEnd"/>
            <w:r>
              <w:t xml:space="preserve"> tram </w:t>
            </w:r>
            <w:proofErr w:type="spellStart"/>
            <w:r>
              <w:t>biến</w:t>
            </w:r>
            <w:proofErr w:type="spellEnd"/>
            <w:r>
              <w:t xml:space="preserve"> </w:t>
            </w:r>
            <w:proofErr w:type="spellStart"/>
            <w:r>
              <w:t>áp</w:t>
            </w:r>
            <w:proofErr w:type="spellEnd"/>
            <w:r>
              <w:t xml:space="preserve"> </w:t>
            </w:r>
            <w:proofErr w:type="spellStart"/>
            <w:r>
              <w:t>Cây</w:t>
            </w:r>
            <w:proofErr w:type="spellEnd"/>
            <w:r>
              <w:t xml:space="preserve"> Da 7 </w:t>
            </w:r>
            <w:proofErr w:type="spellStart"/>
            <w:r>
              <w:t>dài</w:t>
            </w:r>
            <w:proofErr w:type="spellEnd"/>
            <w:r>
              <w:t xml:space="preserve"> 892,4m</w:t>
            </w:r>
            <w:r>
              <w:br/>
              <w:t xml:space="preserve">- </w:t>
            </w:r>
            <w:proofErr w:type="spellStart"/>
            <w:r>
              <w:t>Sửa</w:t>
            </w:r>
            <w:proofErr w:type="spellEnd"/>
            <w:r>
              <w:t xml:space="preserve"> </w:t>
            </w:r>
            <w:proofErr w:type="spellStart"/>
            <w:r>
              <w:t>chữa</w:t>
            </w:r>
            <w:proofErr w:type="spellEnd"/>
            <w:r>
              <w:t xml:space="preserve"> </w:t>
            </w:r>
            <w:proofErr w:type="spellStart"/>
            <w:r>
              <w:t>lớn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sau</w:t>
            </w:r>
            <w:proofErr w:type="spellEnd"/>
            <w:r>
              <w:t xml:space="preserve"> tram </w:t>
            </w:r>
            <w:proofErr w:type="spellStart"/>
            <w:r>
              <w:t>biến</w:t>
            </w:r>
            <w:proofErr w:type="spellEnd"/>
            <w:r>
              <w:t xml:space="preserve"> </w:t>
            </w:r>
            <w:proofErr w:type="spellStart"/>
            <w:r>
              <w:t>áp</w:t>
            </w:r>
            <w:proofErr w:type="spellEnd"/>
            <w:r>
              <w:t xml:space="preserve"> </w:t>
            </w:r>
            <w:proofErr w:type="spellStart"/>
            <w:r>
              <w:t>Cây</w:t>
            </w:r>
            <w:proofErr w:type="spellEnd"/>
            <w:r>
              <w:t xml:space="preserve"> Da 10 </w:t>
            </w:r>
            <w:proofErr w:type="spellStart"/>
            <w:r>
              <w:t>dài</w:t>
            </w:r>
            <w:proofErr w:type="spellEnd"/>
            <w:r>
              <w:t xml:space="preserve"> 711,1m</w:t>
            </w:r>
            <w:r>
              <w:br/>
              <w:t xml:space="preserve">- </w:t>
            </w:r>
            <w:proofErr w:type="spellStart"/>
            <w:r>
              <w:t>Sửa</w:t>
            </w:r>
            <w:proofErr w:type="spellEnd"/>
            <w:r>
              <w:t xml:space="preserve"> </w:t>
            </w:r>
            <w:proofErr w:type="spellStart"/>
            <w:r>
              <w:t>chữa</w:t>
            </w:r>
            <w:proofErr w:type="spellEnd"/>
            <w:r>
              <w:t xml:space="preserve"> </w:t>
            </w:r>
            <w:proofErr w:type="spellStart"/>
            <w:r>
              <w:t>lớn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sau</w:t>
            </w:r>
            <w:proofErr w:type="spellEnd"/>
            <w:r>
              <w:t xml:space="preserve"> tram </w:t>
            </w:r>
            <w:proofErr w:type="spellStart"/>
            <w:r>
              <w:t>biến</w:t>
            </w:r>
            <w:proofErr w:type="spellEnd"/>
            <w:r>
              <w:t xml:space="preserve"> </w:t>
            </w:r>
            <w:proofErr w:type="spellStart"/>
            <w:r>
              <w:t>áp</w:t>
            </w:r>
            <w:proofErr w:type="spellEnd"/>
            <w:r>
              <w:t xml:space="preserve"> </w:t>
            </w:r>
            <w:proofErr w:type="spellStart"/>
            <w:r>
              <w:t>Cây</w:t>
            </w:r>
            <w:proofErr w:type="spellEnd"/>
            <w:r>
              <w:t xml:space="preserve"> Da 11 </w:t>
            </w:r>
            <w:proofErr w:type="spellStart"/>
            <w:r>
              <w:t>dài</w:t>
            </w:r>
            <w:proofErr w:type="spellEnd"/>
            <w:r>
              <w:t xml:space="preserve"> 601,5m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5</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thứ</w:t>
            </w:r>
            <w:proofErr w:type="spellEnd"/>
            <w:r>
              <w:t xml:space="preserve"> 5</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xml:space="preserve">- </w:t>
            </w:r>
            <w:proofErr w:type="spellStart"/>
            <w:r>
              <w:t>Xử</w:t>
            </w:r>
            <w:proofErr w:type="spellEnd"/>
            <w:r>
              <w:t xml:space="preserve"> </w:t>
            </w:r>
            <w:proofErr w:type="spellStart"/>
            <w:r>
              <w:t>lý</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toàn</w:t>
            </w:r>
            <w:proofErr w:type="spellEnd"/>
            <w:r>
              <w:t xml:space="preserve"> </w:t>
            </w:r>
            <w:proofErr w:type="spellStart"/>
            <w:r>
              <w:t>công</w:t>
            </w:r>
            <w:proofErr w:type="spellEnd"/>
            <w:r>
              <w:t xml:space="preserve"> </w:t>
            </w:r>
            <w:proofErr w:type="spellStart"/>
            <w:r>
              <w:t>trình</w:t>
            </w:r>
            <w:proofErr w:type="spellEnd"/>
            <w:r w:rsidR="00FB28F0">
              <w:t>.</w:t>
            </w:r>
          </w:p>
        </w:tc>
      </w:tr>
    </w:tbl>
    <w:p w:rsidR="00867474" w:rsidRPr="000C500D" w:rsidRDefault="00867474" w:rsidP="000C500D">
      <w:pPr>
        <w:pStyle w:val="Heading1"/>
      </w:pPr>
      <w:r w:rsidRPr="000C500D">
        <w:t xml:space="preserve">YÊU CẦU VỀ KỸ THUẬT THI CÔNG, GIÁM SÁT: </w:t>
      </w:r>
    </w:p>
    <w:p w:rsidR="00867474" w:rsidRPr="00B5690B" w:rsidRDefault="00867474" w:rsidP="008E3CC7">
      <w:pPr>
        <w:pStyle w:val="Heading2"/>
        <w:numPr>
          <w:ilvl w:val="0"/>
          <w:numId w:val="28"/>
        </w:numPr>
      </w:pPr>
      <w:r w:rsidRPr="00B5690B">
        <w:t>TIÊU CHUẨN, QUY PHẠM, GIÁM SÁT ÁP DỤNG CHO VIỆC THI CÔNG, NGHIỆM THU CÔNG TRÌNH:</w:t>
      </w:r>
    </w:p>
    <w:p w:rsidR="00867474" w:rsidRPr="00831901" w:rsidRDefault="00867474"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867474" w:rsidRPr="00831901" w:rsidRDefault="00867474"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867474" w:rsidRPr="00831901" w:rsidRDefault="00867474"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867474" w:rsidRPr="00831901" w:rsidRDefault="00867474"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867474" w:rsidRPr="00831901" w:rsidRDefault="00867474"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867474" w:rsidRPr="00831901" w:rsidRDefault="00867474"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867474" w:rsidRPr="00831901" w:rsidRDefault="00867474"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67474" w:rsidRPr="00831901" w:rsidRDefault="00867474"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867474" w:rsidRPr="00831901" w:rsidRDefault="00867474"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67474" w:rsidRPr="00831901" w:rsidRDefault="00867474"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867474" w:rsidRPr="00831901" w:rsidRDefault="00867474"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lastRenderedPageBreak/>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867474" w:rsidRPr="00831901" w:rsidRDefault="00867474"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867474" w:rsidRPr="00831901" w:rsidRDefault="00867474"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B16941" w:rsidRDefault="00867474" w:rsidP="000C500D">
      <w:pPr>
        <w:pStyle w:val="Heading2"/>
      </w:pPr>
      <w:r w:rsidRPr="00B5690B">
        <w:t>YÊU CẦU VỀ TỔ CHỨC KỸ THUẬT THI CÔNG, GIÁM SÁT:</w:t>
      </w:r>
    </w:p>
    <w:p w:rsidR="00867474" w:rsidRPr="0094355F" w:rsidRDefault="00867474" w:rsidP="00867474">
      <w:pPr>
        <w:pStyle w:val="Heading3"/>
        <w:numPr>
          <w:ilvl w:val="1"/>
          <w:numId w:val="7"/>
        </w:numPr>
      </w:pPr>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p>
    <w:p w:rsidR="00867474" w:rsidRPr="0094355F" w:rsidRDefault="00867474"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867474" w:rsidRDefault="00867474" w:rsidP="004B6CE3">
      <w:pPr>
        <w:pStyle w:val="Heading3"/>
      </w:pPr>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p>
    <w:p w:rsidR="00867474" w:rsidRPr="00D5045F" w:rsidRDefault="00867474"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867474" w:rsidRPr="009F426C" w:rsidRDefault="00867474" w:rsidP="004B6CE3">
      <w:pPr>
        <w:pStyle w:val="Heading3"/>
      </w:pPr>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p>
    <w:p w:rsidR="00867474" w:rsidRDefault="00867474"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trên</w:t>
      </w:r>
      <w:proofErr w:type="spellEnd"/>
      <w:r w:rsidRPr="00831901">
        <w:t>.</w:t>
      </w:r>
    </w:p>
    <w:p w:rsidR="00867474" w:rsidRPr="00181258" w:rsidRDefault="00867474"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p>
    <w:p w:rsidR="00867474" w:rsidRDefault="00867474" w:rsidP="00AC0660">
      <w:pPr>
        <w:pStyle w:val="Parag"/>
        <w:ind w:left="720" w:firstLine="360"/>
      </w:pPr>
      <w:r>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867474" w:rsidRPr="00AC0660" w:rsidRDefault="00867474"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867474" w:rsidRDefault="00867474"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867474" w:rsidRPr="00AC0660" w:rsidRDefault="00867474"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867474" w:rsidRPr="00AC0660" w:rsidRDefault="00867474"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867474" w:rsidRDefault="00867474" w:rsidP="00AC0660">
      <w:pPr>
        <w:pStyle w:val="Parag"/>
        <w:ind w:left="720" w:firstLine="360"/>
      </w:pPr>
      <w:r>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867474" w:rsidRDefault="00867474" w:rsidP="00AC0660">
      <w:pPr>
        <w:pStyle w:val="Parag"/>
        <w:ind w:left="720" w:firstLine="360"/>
      </w:pPr>
      <w:r>
        <w:lastRenderedPageBreak/>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867474" w:rsidRPr="00AC0660" w:rsidRDefault="00867474"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867474" w:rsidRPr="00831901" w:rsidRDefault="00867474"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cầu</w:t>
      </w:r>
      <w:proofErr w:type="spellEnd"/>
      <w:r w:rsidRPr="00831901">
        <w:t xml:space="preserve"> </w:t>
      </w:r>
      <w:proofErr w:type="spellStart"/>
      <w:r w:rsidRPr="00831901">
        <w:t>nối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867474" w:rsidRPr="00831901" w:rsidRDefault="00867474"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867474" w:rsidRPr="00831901" w:rsidRDefault="00867474"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867474" w:rsidRPr="00831901" w:rsidRDefault="00867474"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867474" w:rsidRPr="00831901" w:rsidRDefault="00867474"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67474" w:rsidRPr="00831901" w:rsidRDefault="00867474"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867474" w:rsidRPr="00831901" w:rsidRDefault="00867474"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867474" w:rsidRPr="00831901" w:rsidRDefault="00867474" w:rsidP="009F426C">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867474" w:rsidRPr="00831901" w:rsidRDefault="00867474"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867474" w:rsidRPr="00181258" w:rsidRDefault="00867474"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quyền</w:t>
      </w:r>
      <w:proofErr w:type="spellEnd"/>
      <w:r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p>
    <w:p w:rsidR="00867474" w:rsidRPr="00831901" w:rsidRDefault="00867474"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tuần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867474" w:rsidRPr="003618C0" w:rsidRDefault="00867474" w:rsidP="00181258">
      <w:pPr>
        <w:pStyle w:val="Heading4"/>
      </w:pPr>
      <w:proofErr w:type="spellStart"/>
      <w:r w:rsidRPr="003618C0">
        <w:t>Trách</w:t>
      </w:r>
      <w:proofErr w:type="spellEnd"/>
      <w:r w:rsidRPr="003618C0">
        <w:t xml:space="preserve"> </w:t>
      </w:r>
      <w:proofErr w:type="spellStart"/>
      <w:r w:rsidRPr="003618C0">
        <w:t>nhiệm</w:t>
      </w:r>
      <w:proofErr w:type="spellEnd"/>
      <w:r>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Pr="003618C0">
        <w:t>công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rsidRPr="003618C0">
        <w:t>:</w:t>
      </w:r>
    </w:p>
    <w:p w:rsidR="00867474" w:rsidRDefault="00867474"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867474" w:rsidRDefault="00867474" w:rsidP="00F81A24">
      <w:pPr>
        <w:pStyle w:val="Parag"/>
      </w:pPr>
      <w:r>
        <w:lastRenderedPageBreak/>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867474" w:rsidRDefault="00867474"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867474" w:rsidRDefault="00867474"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867474" w:rsidRPr="00F81A24" w:rsidRDefault="00867474"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867474" w:rsidRDefault="00867474"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trước</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
    <w:p w:rsidR="00867474" w:rsidRDefault="00867474" w:rsidP="009F426C">
      <w:pPr>
        <w:pStyle w:val="Parag"/>
      </w:pPr>
      <w:r>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từng</w:t>
      </w:r>
      <w:proofErr w:type="spellEnd"/>
      <w:r w:rsidRPr="00831901">
        <w:t xml:space="preserve"> </w:t>
      </w:r>
      <w:proofErr w:type="spellStart"/>
      <w:r w:rsidRPr="00831901">
        <w:t>phần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lớn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giá</w:t>
      </w:r>
      <w:proofErr w:type="spellEnd"/>
      <w:r w:rsidRPr="00831901">
        <w:t xml:space="preserve"> </w:t>
      </w:r>
      <w:proofErr w:type="spellStart"/>
      <w:r w:rsidRPr="00831901">
        <w:t>trị</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ty </w:t>
      </w:r>
      <w:proofErr w:type="spellStart"/>
      <w:r w:rsidRPr="00831901">
        <w:t>cùng</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w:t>
      </w:r>
      <w:r>
        <w:t>ầ</w:t>
      </w:r>
      <w:r w:rsidRPr="00831901">
        <w:t>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
    <w:p w:rsidR="00867474" w:rsidRDefault="00867474"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t>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rPr>
          <w:b/>
          <w:bCs/>
        </w:rPr>
        <w:t>.</w:t>
      </w: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đồ</w:t>
      </w:r>
      <w:proofErr w:type="spellEnd"/>
      <w:r w:rsidRPr="00831901">
        <w:t xml:space="preserve"> </w:t>
      </w:r>
      <w:proofErr w:type="spellStart"/>
      <w:r w:rsidRPr="00831901">
        <w:t>nghề</w:t>
      </w:r>
      <w:proofErr w:type="spellEnd"/>
      <w:r w:rsidRPr="00831901">
        <w:t xml:space="preserve"> </w:t>
      </w:r>
      <w:proofErr w:type="spellStart"/>
      <w:r w:rsidRPr="00831901">
        <w:t>và</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giữ</w:t>
      </w:r>
      <w:proofErr w:type="spellEnd"/>
      <w:r w:rsidRPr="00831901">
        <w:t xml:space="preserve"> </w:t>
      </w:r>
      <w:proofErr w:type="spellStart"/>
      <w:r w:rsidRPr="00831901">
        <w:t>gìn</w:t>
      </w:r>
      <w:proofErr w:type="spellEnd"/>
      <w:r w:rsidRPr="00831901">
        <w:t xml:space="preserve"> an </w:t>
      </w:r>
      <w:proofErr w:type="spellStart"/>
      <w:r w:rsidRPr="00831901">
        <w:t>ninh</w:t>
      </w:r>
      <w:proofErr w:type="spellEnd"/>
      <w:r w:rsidRPr="00831901">
        <w:t xml:space="preserve"> </w:t>
      </w:r>
      <w:proofErr w:type="spellStart"/>
      <w:r w:rsidRPr="00831901">
        <w:t>trật</w:t>
      </w:r>
      <w:proofErr w:type="spellEnd"/>
      <w:r w:rsidRPr="00831901">
        <w:t xml:space="preserve"> </w:t>
      </w:r>
      <w:proofErr w:type="spellStart"/>
      <w:r w:rsidRPr="00831901">
        <w:t>tư</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67474" w:rsidRPr="003618C0" w:rsidRDefault="00867474" w:rsidP="00181258">
      <w:pPr>
        <w:pStyle w:val="Heading4"/>
      </w:pPr>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p>
    <w:p w:rsidR="00867474" w:rsidRDefault="00867474"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trì</w:t>
      </w:r>
      <w:proofErr w:type="spellEnd"/>
      <w:r w:rsidRPr="00831901">
        <w:t xml:space="preserve"> </w:t>
      </w:r>
      <w:proofErr w:type="spellStart"/>
      <w:r w:rsidRPr="00831901">
        <w:t>trễ</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867474" w:rsidRPr="00831901" w:rsidRDefault="00867474" w:rsidP="009F426C">
      <w:pPr>
        <w:pStyle w:val="Parag"/>
      </w:pPr>
      <w:r>
        <w:t xml:space="preserve">+ </w:t>
      </w:r>
      <w:proofErr w:type="spellStart"/>
      <w:r w:rsidRPr="00831901">
        <w:t>Kỷ</w:t>
      </w:r>
      <w:proofErr w:type="spellEnd"/>
      <w:r w:rsidRPr="00831901">
        <w:t xml:space="preserve"> </w:t>
      </w:r>
      <w:proofErr w:type="spellStart"/>
      <w:r w:rsidRPr="00831901">
        <w:t>luật</w:t>
      </w:r>
      <w:proofErr w:type="spellEnd"/>
      <w:r w:rsidRPr="00831901">
        <w:t xml:space="preserve"> </w:t>
      </w:r>
      <w:proofErr w:type="spellStart"/>
      <w:r w:rsidRPr="00831901">
        <w:t>nghiêm</w:t>
      </w:r>
      <w:proofErr w:type="spellEnd"/>
      <w:r w:rsidRPr="00831901">
        <w:t xml:space="preserve"> </w:t>
      </w:r>
      <w:proofErr w:type="spellStart"/>
      <w:r w:rsidRPr="00831901">
        <w:t>khắc</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có</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nghiêm</w:t>
      </w:r>
      <w:proofErr w:type="spellEnd"/>
      <w:r w:rsidRPr="00831901">
        <w:t xml:space="preserve"> </w:t>
      </w:r>
      <w:proofErr w:type="spellStart"/>
      <w:r w:rsidRPr="00831901">
        <w:t>trọng</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cảnh</w:t>
      </w:r>
      <w:proofErr w:type="spellEnd"/>
      <w:r w:rsidRPr="00831901">
        <w:t xml:space="preserve"> </w:t>
      </w:r>
      <w:proofErr w:type="spellStart"/>
      <w:r w:rsidRPr="00831901">
        <w:t>cáo</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nhẹ</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sửa</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tạm</w:t>
      </w:r>
      <w:proofErr w:type="spellEnd"/>
      <w:r w:rsidRPr="00831901">
        <w:t xml:space="preserve"> </w:t>
      </w:r>
      <w:proofErr w:type="spellStart"/>
      <w:r w:rsidRPr="00831901">
        <w:t>ngừng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chậm</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phải</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chữa</w:t>
      </w:r>
      <w:proofErr w:type="spellEnd"/>
      <w:r w:rsidRPr="00831901">
        <w:t xml:space="preserve"> </w:t>
      </w:r>
      <w:proofErr w:type="spellStart"/>
      <w:r w:rsidRPr="00831901">
        <w:t>cháy</w:t>
      </w:r>
      <w:proofErr w:type="spellEnd"/>
      <w:r w:rsidRPr="00831901">
        <w:t xml:space="preserve">, an </w:t>
      </w:r>
      <w:proofErr w:type="spellStart"/>
      <w:r w:rsidRPr="00831901">
        <w:t>ninh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867474" w:rsidRPr="00831901" w:rsidRDefault="00867474" w:rsidP="009F426C">
      <w:pPr>
        <w:pStyle w:val="Parag"/>
      </w:pPr>
      <w:r w:rsidRPr="00831901">
        <w:lastRenderedPageBreak/>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867474" w:rsidRPr="00831901" w:rsidRDefault="00867474"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phiếu</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ký</w:t>
      </w:r>
      <w:proofErr w:type="spellEnd"/>
      <w:r w:rsidRPr="00831901">
        <w:t xml:space="preserve"> </w:t>
      </w:r>
      <w:proofErr w:type="spellStart"/>
      <w:r w:rsidRPr="00831901">
        <w:t>duyệt</w:t>
      </w:r>
      <w:proofErr w:type="spellEnd"/>
      <w:r w:rsidRPr="00831901">
        <w:t xml:space="preserve"> </w:t>
      </w:r>
      <w:proofErr w:type="spellStart"/>
      <w:r w:rsidRPr="00831901">
        <w:t>của</w:t>
      </w:r>
      <w:proofErr w:type="spellEnd"/>
      <w:r w:rsidRPr="00831901">
        <w:t xml:space="preserve">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đã</w:t>
      </w:r>
      <w:proofErr w:type="spellEnd"/>
      <w:r w:rsidRPr="00831901">
        <w:t xml:space="preserve"> </w:t>
      </w:r>
      <w:proofErr w:type="spellStart"/>
      <w:r w:rsidRPr="00831901">
        <w:t>cấp</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với</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và</w:t>
      </w:r>
      <w:proofErr w:type="spellEnd"/>
      <w:r w:rsidRPr="00831901">
        <w:t xml:space="preserve"> </w:t>
      </w:r>
      <w:proofErr w:type="spellStart"/>
      <w:r w:rsidRPr="00831901">
        <w:t>boi</w:t>
      </w:r>
      <w:proofErr w:type="spellEnd"/>
      <w:r w:rsidRPr="00831901">
        <w:t xml:space="preserve"> </w:t>
      </w:r>
      <w:proofErr w:type="spellStart"/>
      <w:r w:rsidRPr="00831901">
        <w:t>thường</w:t>
      </w:r>
      <w:proofErr w:type="spellEnd"/>
      <w:r w:rsidRPr="00831901">
        <w:t xml:space="preserve"> </w:t>
      </w:r>
      <w:proofErr w:type="spellStart"/>
      <w:r w:rsidRPr="00831901">
        <w:t>nếu</w:t>
      </w:r>
      <w:proofErr w:type="spellEnd"/>
      <w:r w:rsidRPr="00831901">
        <w:t xml:space="preserve"> </w:t>
      </w:r>
      <w:proofErr w:type="spellStart"/>
      <w:r w:rsidRPr="00831901">
        <w:t>làm</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867474" w:rsidRPr="00831901" w:rsidRDefault="00867474"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ngoài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lệnh</w:t>
      </w:r>
      <w:proofErr w:type="spellEnd"/>
      <w:r w:rsidRPr="00831901">
        <w:t xml:space="preserve"> </w:t>
      </w:r>
      <w:proofErr w:type="spellStart"/>
      <w:r w:rsidRPr="00831901">
        <w:t>điều</w:t>
      </w:r>
      <w:proofErr w:type="spellEnd"/>
      <w:r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867474" w:rsidRPr="00831901" w:rsidRDefault="00867474"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867474" w:rsidRPr="00831901" w:rsidRDefault="00867474"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t>:</w:t>
      </w:r>
    </w:p>
    <w:p w:rsidR="00867474" w:rsidRPr="00831901" w:rsidRDefault="00867474" w:rsidP="009F426C">
      <w:pPr>
        <w:pStyle w:val="Parag"/>
      </w:pPr>
      <w:r>
        <w:t xml:space="preserve"> *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được</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để</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ngoài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
    <w:p w:rsidR="00867474" w:rsidRPr="00831901" w:rsidRDefault="00867474" w:rsidP="009F426C">
      <w:pPr>
        <w:pStyle w:val="Parag"/>
      </w:pPr>
      <w:r>
        <w:t xml:space="preserve"> *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theo</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cụ</w:t>
      </w:r>
      <w:proofErr w:type="spellEnd"/>
      <w:r w:rsidRPr="00831901">
        <w:t xml:space="preserve"> </w:t>
      </w:r>
      <w:proofErr w:type="spellStart"/>
      <w:r w:rsidRPr="00831901">
        <w:t>thể</w:t>
      </w:r>
      <w:proofErr w:type="spellEnd"/>
      <w:r w:rsidRPr="00831901">
        <w:t xml:space="preserve"> </w:t>
      </w:r>
      <w:proofErr w:type="spellStart"/>
      <w:r w:rsidRPr="00831901">
        <w:t>và</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w:t>
      </w:r>
    </w:p>
    <w:p w:rsidR="00867474" w:rsidRDefault="00867474" w:rsidP="009F426C">
      <w:pPr>
        <w:pStyle w:val="Parag"/>
      </w:pPr>
      <w:r>
        <w:t xml:space="preserve"> * </w:t>
      </w:r>
      <w:proofErr w:type="spellStart"/>
      <w:r w:rsidRPr="00831901">
        <w:t>Tại</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khi</w:t>
      </w:r>
      <w:proofErr w:type="spellEnd"/>
      <w:r w:rsidRPr="00831901">
        <w:t xml:space="preserve"> </w:t>
      </w:r>
      <w:proofErr w:type="spellStart"/>
      <w:r w:rsidRPr="00831901">
        <w:t>những</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w:t>
      </w:r>
      <w:proofErr w:type="spellStart"/>
      <w:r w:rsidRPr="00831901">
        <w:t>vướng</w:t>
      </w:r>
      <w:proofErr w:type="spellEnd"/>
      <w:r w:rsidRPr="00831901">
        <w:t xml:space="preserve"> </w:t>
      </w:r>
      <w:proofErr w:type="spellStart"/>
      <w:r w:rsidRPr="00831901">
        <w:t>mắc</w:t>
      </w:r>
      <w:proofErr w:type="spellEnd"/>
      <w:r w:rsidRPr="00831901">
        <w:t xml:space="preserve"> </w:t>
      </w:r>
      <w:proofErr w:type="spellStart"/>
      <w:r w:rsidRPr="00831901">
        <w:t>mà</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được</w:t>
      </w:r>
      <w:proofErr w:type="spellEnd"/>
      <w:r w:rsidRPr="00831901">
        <w:t xml:space="preserve">, </w:t>
      </w:r>
      <w:proofErr w:type="spellStart"/>
      <w:r w:rsidRPr="00831901">
        <w:t>khi</w:t>
      </w:r>
      <w:proofErr w:type="spellEnd"/>
      <w:r w:rsidRPr="00831901">
        <w:t xml:space="preserve"> </w:t>
      </w:r>
      <w:proofErr w:type="spellStart"/>
      <w:r w:rsidRPr="00831901">
        <w:t>đó</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và</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để</w:t>
      </w:r>
      <w:proofErr w:type="spellEnd"/>
      <w:r w:rsidRPr="00831901">
        <w:t xml:space="preserve"> </w:t>
      </w:r>
      <w:proofErr w:type="spellStart"/>
      <w:r w:rsidRPr="00831901">
        <w:t>cùng</w:t>
      </w:r>
      <w:proofErr w:type="spellEnd"/>
      <w:r w:rsidRPr="00831901">
        <w:t xml:space="preserve"> </w:t>
      </w:r>
      <w:proofErr w:type="spellStart"/>
      <w:r w:rsidRPr="00831901">
        <w:t>xem</w:t>
      </w:r>
      <w:proofErr w:type="spellEnd"/>
      <w:r w:rsidRPr="00831901">
        <w:t xml:space="preserve"> </w:t>
      </w:r>
      <w:proofErr w:type="spellStart"/>
      <w:r w:rsidRPr="00831901">
        <w:t>xét</w:t>
      </w:r>
      <w:proofErr w:type="spellEnd"/>
      <w:r w:rsidRPr="00831901">
        <w:t xml:space="preserve"> </w:t>
      </w:r>
      <w:proofErr w:type="spellStart"/>
      <w:r w:rsidRPr="00831901">
        <w:t>tháo</w:t>
      </w:r>
      <w:proofErr w:type="spellEnd"/>
      <w:r w:rsidRPr="00831901">
        <w:t xml:space="preserve"> </w:t>
      </w:r>
      <w:proofErr w:type="spellStart"/>
      <w:r w:rsidRPr="00831901">
        <w:t>gỡ</w:t>
      </w:r>
      <w:proofErr w:type="spellEnd"/>
      <w:r w:rsidRPr="00831901">
        <w:t>.</w:t>
      </w:r>
    </w:p>
    <w:p w:rsidR="00867474" w:rsidRPr="0036580D" w:rsidRDefault="00867474" w:rsidP="00181258">
      <w:pPr>
        <w:pStyle w:val="Heading4"/>
      </w:pPr>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p>
    <w:p w:rsidR="00867474" w:rsidRDefault="00867474"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867474" w:rsidRDefault="00867474"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867474" w:rsidRPr="00831901" w:rsidRDefault="00867474"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867474" w:rsidRPr="00831901" w:rsidRDefault="00867474" w:rsidP="000C500D">
      <w:pPr>
        <w:pStyle w:val="Heading2"/>
      </w:pPr>
      <w:r w:rsidRPr="00831901">
        <w:t>BIỆN PHÁP PHÒNG CHỐNG HỎA HOẠN CHÁY NỔ:</w:t>
      </w:r>
    </w:p>
    <w:p w:rsidR="00867474" w:rsidRPr="00831901" w:rsidRDefault="00867474"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867474" w:rsidRPr="00831901" w:rsidRDefault="00867474"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867474" w:rsidRPr="00831901" w:rsidRDefault="00867474"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lastRenderedPageBreak/>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867474" w:rsidRPr="00831901" w:rsidRDefault="00867474"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t>của</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867474" w:rsidRPr="00831901" w:rsidRDefault="00867474"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867474" w:rsidRPr="00831901" w:rsidRDefault="00867474" w:rsidP="000C500D">
      <w:pPr>
        <w:pStyle w:val="Heading2"/>
      </w:pPr>
      <w:r w:rsidRPr="00831901">
        <w:t xml:space="preserve">BIỆN PHÁP VỆ SINH MÔI TRƯỜNG: </w:t>
      </w:r>
    </w:p>
    <w:p w:rsidR="00867474" w:rsidRPr="00831901" w:rsidRDefault="00867474"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867474" w:rsidRPr="00831901" w:rsidRDefault="00867474"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867474" w:rsidRPr="00831901" w:rsidRDefault="00867474"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867474" w:rsidRPr="00831901" w:rsidRDefault="00867474"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867474" w:rsidRPr="00831901" w:rsidRDefault="00867474"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867474" w:rsidRPr="00831901" w:rsidRDefault="00867474"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867474" w:rsidRPr="00831901" w:rsidRDefault="00867474"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867474" w:rsidRPr="00831901" w:rsidRDefault="00867474"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867474" w:rsidRPr="00831901" w:rsidRDefault="00867474" w:rsidP="00C5435B">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867474" w:rsidRPr="00831901" w:rsidRDefault="00867474"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867474" w:rsidRPr="00831901" w:rsidRDefault="00867474"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867474" w:rsidRPr="00831901" w:rsidRDefault="00867474"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867474" w:rsidRPr="00831901" w:rsidRDefault="00867474"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867474" w:rsidRPr="00831901" w:rsidRDefault="00867474"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867474" w:rsidRPr="00831901" w:rsidRDefault="00867474"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lastRenderedPageBreak/>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867474" w:rsidRPr="00831901" w:rsidRDefault="00867474" w:rsidP="00C5435B">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867474" w:rsidRPr="00831901" w:rsidRDefault="00867474"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867474" w:rsidRPr="00831901" w:rsidRDefault="00867474"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867474" w:rsidRPr="00831901" w:rsidRDefault="00867474"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r w:rsidRPr="00831901">
        <w:t>giày</w:t>
      </w:r>
      <w:proofErr w:type="spellEnd"/>
      <w:r w:rsidRPr="00831901">
        <w:t>,…</w:t>
      </w:r>
    </w:p>
    <w:p w:rsidR="00867474" w:rsidRPr="00831901" w:rsidRDefault="00867474"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867474" w:rsidRPr="00831901" w:rsidRDefault="00867474"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67474" w:rsidRPr="00831901" w:rsidRDefault="00867474"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867474" w:rsidRPr="00831901" w:rsidRDefault="00867474"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867474" w:rsidRPr="00831901" w:rsidRDefault="00867474"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867474" w:rsidRPr="00831901" w:rsidRDefault="00867474"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867474" w:rsidRPr="00831901" w:rsidRDefault="00867474" w:rsidP="000C500D">
      <w:pPr>
        <w:pStyle w:val="Heading2"/>
      </w:pPr>
      <w:r>
        <w:t>BIỆN PHÁP AN TOÀN LAO ĐỘNG KHI THI CÔNG</w:t>
      </w:r>
      <w:r w:rsidRPr="00831901">
        <w:t>:</w:t>
      </w:r>
    </w:p>
    <w:p w:rsidR="00867474" w:rsidRPr="00831901" w:rsidRDefault="00867474"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867474" w:rsidRPr="00831901" w:rsidRDefault="00867474"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67474" w:rsidRPr="00831901" w:rsidRDefault="0086747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67474" w:rsidRPr="00831901" w:rsidRDefault="00867474"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67474" w:rsidRPr="00831901" w:rsidRDefault="00867474"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867474" w:rsidRPr="00831901" w:rsidRDefault="00867474"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67474" w:rsidRPr="00831901" w:rsidRDefault="00867474" w:rsidP="00970104">
      <w:pPr>
        <w:pStyle w:val="Parag"/>
      </w:pPr>
      <w:r w:rsidRPr="00831901">
        <w:lastRenderedPageBreak/>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67474" w:rsidRPr="00831901" w:rsidRDefault="00867474"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67474" w:rsidRPr="00831901" w:rsidRDefault="00867474"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67474" w:rsidRPr="00831901" w:rsidRDefault="00867474"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67474" w:rsidRPr="00831901" w:rsidRDefault="00867474"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67474" w:rsidRPr="00831901" w:rsidRDefault="00867474"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67474" w:rsidRPr="00831901" w:rsidRDefault="00867474"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970104">
      <w:pPr>
        <w:pStyle w:val="Parag"/>
      </w:pP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67474" w:rsidRPr="00831901" w:rsidRDefault="00867474"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67474" w:rsidRPr="00831901" w:rsidRDefault="0086747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867474" w:rsidRPr="00831901" w:rsidRDefault="00867474" w:rsidP="000C500D">
      <w:pPr>
        <w:pStyle w:val="Heading1"/>
      </w:pPr>
      <w:r w:rsidRPr="00831901">
        <w:t>YÊU CẦU VỀ GIẢI PHÁP KỸ THUẬT CHO CÁC CÔNG TÁC HẠNG MỤC CHỦ YẾU:</w:t>
      </w:r>
    </w:p>
    <w:p w:rsidR="00867474" w:rsidRPr="00831901" w:rsidRDefault="00867474" w:rsidP="008E3CC7">
      <w:pPr>
        <w:pStyle w:val="Heading2"/>
        <w:numPr>
          <w:ilvl w:val="0"/>
          <w:numId w:val="29"/>
        </w:numPr>
      </w:pP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 xml:space="preserve">: </w:t>
      </w:r>
    </w:p>
    <w:p w:rsidR="00867474" w:rsidRDefault="00867474" w:rsidP="004B6CE3">
      <w:pPr>
        <w:pStyle w:val="Heading7"/>
      </w:pPr>
      <w:proofErr w:type="spellStart"/>
      <w:r w:rsidRPr="00AE5104">
        <w:t>Sơ</w:t>
      </w:r>
      <w:proofErr w:type="spellEnd"/>
      <w:r w:rsidR="009F5B13">
        <w:t xml:space="preserve"> </w:t>
      </w:r>
      <w:proofErr w:type="spellStart"/>
      <w:r w:rsidR="009F5B13">
        <w:t>đồ</w:t>
      </w:r>
      <w:proofErr w:type="spellEnd"/>
      <w:r w:rsidR="009F5B13">
        <w:t xml:space="preserve"> </w:t>
      </w:r>
      <w:proofErr w:type="spellStart"/>
      <w:r w:rsidR="009F5B13">
        <w:t>mặt</w:t>
      </w:r>
      <w:proofErr w:type="spellEnd"/>
      <w:r w:rsidR="009F5B13">
        <w:t xml:space="preserve"> </w:t>
      </w:r>
      <w:proofErr w:type="spellStart"/>
      <w:r w:rsidR="009F5B13">
        <w:t>bằng</w:t>
      </w:r>
      <w:proofErr w:type="spellEnd"/>
      <w:r w:rsidR="009F5B13">
        <w:t xml:space="preserve"> </w:t>
      </w:r>
      <w:proofErr w:type="spellStart"/>
      <w:r w:rsidR="009F5B13">
        <w:t>bố</w:t>
      </w:r>
      <w:proofErr w:type="spellEnd"/>
      <w:r w:rsidR="009F5B13">
        <w:t xml:space="preserve"> </w:t>
      </w:r>
      <w:proofErr w:type="spellStart"/>
      <w:r w:rsidR="009F5B13">
        <w:t>trí</w:t>
      </w:r>
      <w:proofErr w:type="spellEnd"/>
      <w:r w:rsidR="009F5B13">
        <w:t xml:space="preserve"> </w:t>
      </w:r>
      <w:proofErr w:type="spellStart"/>
      <w:r w:rsidR="009F5B13">
        <w:t>công</w:t>
      </w:r>
      <w:proofErr w:type="spellEnd"/>
      <w:r w:rsidR="009F5B13">
        <w:t xml:space="preserve"> </w:t>
      </w:r>
      <w:proofErr w:type="spellStart"/>
      <w:r w:rsidR="009F5B13">
        <w:t>trình</w:t>
      </w:r>
      <w:proofErr w:type="spellEnd"/>
      <w:r w:rsidR="009F5B13">
        <w:t>:</w:t>
      </w:r>
    </w:p>
    <w:p w:rsidR="009F5B13" w:rsidRDefault="009F5B13">
      <w:r>
        <w:br w:type="page"/>
      </w:r>
      <w:r w:rsidRPr="00CE0A79">
        <w:rPr>
          <w:b/>
          <w:bCs/>
          <w:noProof/>
          <w:sz w:val="32"/>
          <w:szCs w:val="32"/>
        </w:rPr>
        <w:lastRenderedPageBreak/>
        <w:drawing>
          <wp:inline distT="0" distB="0" distL="0" distR="0">
            <wp:extent cx="6273800" cy="4075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inline>
        </w:drawing>
      </w:r>
    </w:p>
    <w:p w:rsidR="00867474" w:rsidRPr="00AE5104" w:rsidRDefault="00867474"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867474" w:rsidRPr="00AE5104" w:rsidRDefault="00867474"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867474" w:rsidRPr="00AE5104" w:rsidRDefault="00867474"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867474" w:rsidRDefault="00867474" w:rsidP="000C500D">
      <w:pPr>
        <w:pStyle w:val="Heading2"/>
      </w:pPr>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p>
    <w:p w:rsidR="00867474" w:rsidRPr="00EF0672" w:rsidRDefault="00867474" w:rsidP="009F4DD3">
      <w:pPr>
        <w:pStyle w:val="Heading3"/>
        <w:numPr>
          <w:ilvl w:val="1"/>
          <w:numId w:val="33"/>
        </w:numPr>
      </w:pPr>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p>
    <w:p w:rsidR="00867474" w:rsidRPr="00CC1E9C" w:rsidRDefault="00867474"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867474" w:rsidRDefault="00867474" w:rsidP="00EC71B3">
      <w:pPr>
        <w:pStyle w:val="Parag"/>
        <w:rPr>
          <w:color w:val="000000"/>
        </w:rPr>
      </w:pPr>
      <w:r w:rsidRPr="00A826D0">
        <w:rPr>
          <w:color w:val="000000"/>
          <w:lang w:val="vi-VN"/>
        </w:rPr>
        <w:t>Công tác</w:t>
      </w:r>
      <w:r w:rsidR="009F4DD3">
        <w:rPr>
          <w:color w:val="000000"/>
        </w:rPr>
        <w:t xml:space="preserve"> </w:t>
      </w:r>
      <w:proofErr w:type="spellStart"/>
      <w:r w:rsidR="009F4DD3">
        <w:rPr>
          <w:color w:val="000000"/>
        </w:rPr>
        <w:t>lắp</w:t>
      </w:r>
      <w:proofErr w:type="spellEnd"/>
      <w:r w:rsidR="009F4DD3">
        <w:rPr>
          <w:color w:val="000000"/>
        </w:rPr>
        <w:t xml:space="preserve"> </w:t>
      </w:r>
      <w:proofErr w:type="spellStart"/>
      <w:r w:rsidR="009F4DD3">
        <w:rPr>
          <w:color w:val="000000"/>
        </w:rPr>
        <w:t>đặt</w:t>
      </w:r>
      <w:proofErr w:type="spellEnd"/>
      <w:r w:rsidR="009F4DD3">
        <w:rPr>
          <w:color w:val="000000"/>
        </w:rPr>
        <w:t xml:space="preserve"> </w:t>
      </w:r>
      <w:proofErr w:type="spellStart"/>
      <w:r w:rsidR="009F4DD3">
        <w:rPr>
          <w:color w:val="000000"/>
        </w:rPr>
        <w:t>phụ</w:t>
      </w:r>
      <w:proofErr w:type="spellEnd"/>
      <w:r w:rsidR="009F4DD3">
        <w:rPr>
          <w:color w:val="000000"/>
        </w:rPr>
        <w:t xml:space="preserve"> </w:t>
      </w:r>
      <w:proofErr w:type="spellStart"/>
      <w:r w:rsidR="009F4DD3">
        <w:rPr>
          <w:color w:val="000000"/>
        </w:rPr>
        <w:t>kiện</w:t>
      </w:r>
      <w:proofErr w:type="spellEnd"/>
      <w:r w:rsidRPr="00A826D0">
        <w:rPr>
          <w:color w:val="000000"/>
        </w:rPr>
        <w:t xml:space="preserve"> </w:t>
      </w:r>
      <w:r w:rsidRPr="00A826D0">
        <w:rPr>
          <w:color w:val="000000"/>
          <w:lang w:val="vi-VN"/>
        </w:rPr>
        <w:t>thực hiện bằng thủ công ở trên cao. Khi lắp phải kiểm tra kỹ số hiệu và số lượng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w:t>
      </w:r>
    </w:p>
    <w:p w:rsidR="009F4DD3" w:rsidRPr="009F4DD3" w:rsidRDefault="00183D89" w:rsidP="00EC71B3">
      <w:pPr>
        <w:pStyle w:val="Parag"/>
      </w:pPr>
      <w:proofErr w:type="spellStart"/>
      <w:r>
        <w:t>Lắp</w:t>
      </w:r>
      <w:proofErr w:type="spellEnd"/>
      <w:r>
        <w:t xml:space="preserve"> </w:t>
      </w:r>
      <w:proofErr w:type="spellStart"/>
      <w:r>
        <w:t>đặt</w:t>
      </w:r>
      <w:proofErr w:type="spellEnd"/>
      <w:r>
        <w:t xml:space="preserve"> </w:t>
      </w:r>
      <w:proofErr w:type="spellStart"/>
      <w:r>
        <w:t>các</w:t>
      </w:r>
      <w:proofErr w:type="spellEnd"/>
      <w:r>
        <w:t xml:space="preserve"> </w:t>
      </w:r>
      <w:proofErr w:type="spellStart"/>
      <w:r>
        <w:t>phụ</w:t>
      </w:r>
      <w:proofErr w:type="spellEnd"/>
      <w:r>
        <w:t xml:space="preserve"> </w:t>
      </w:r>
      <w:proofErr w:type="spellStart"/>
      <w:r>
        <w:t>kiện</w:t>
      </w:r>
      <w:proofErr w:type="spellEnd"/>
      <w:r>
        <w:t xml:space="preserve"> </w:t>
      </w:r>
      <w:proofErr w:type="spellStart"/>
      <w:r>
        <w:t>cần</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theo</w:t>
      </w:r>
      <w:proofErr w:type="spellEnd"/>
      <w:r>
        <w:t xml:space="preserve"> </w:t>
      </w:r>
      <w:proofErr w:type="spellStart"/>
      <w:r>
        <w:t>sự</w:t>
      </w:r>
      <w:proofErr w:type="spellEnd"/>
      <w:r>
        <w:t xml:space="preserve"> </w:t>
      </w:r>
      <w:proofErr w:type="spellStart"/>
      <w:r>
        <w:t>chỉ</w:t>
      </w:r>
      <w:proofErr w:type="spellEnd"/>
      <w:r>
        <w:t xml:space="preserve"> </w:t>
      </w:r>
      <w:proofErr w:type="spellStart"/>
      <w:r>
        <w:t>huy</w:t>
      </w:r>
      <w:proofErr w:type="spellEnd"/>
      <w:r>
        <w:t xml:space="preserve"> </w:t>
      </w:r>
      <w:proofErr w:type="spellStart"/>
      <w:r>
        <w:t>của</w:t>
      </w:r>
      <w:proofErr w:type="spellEnd"/>
      <w:r>
        <w:t xml:space="preserve"> </w:t>
      </w:r>
      <w:proofErr w:type="spellStart"/>
      <w:r>
        <w:t>cán</w:t>
      </w:r>
      <w:proofErr w:type="spellEnd"/>
      <w:r>
        <w:t xml:space="preserve"> </w:t>
      </w:r>
      <w:proofErr w:type="spellStart"/>
      <w:r>
        <w:t>bộ</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đẩy</w:t>
      </w:r>
      <w:proofErr w:type="spellEnd"/>
      <w:r>
        <w:t xml:space="preserve"> </w:t>
      </w:r>
      <w:proofErr w:type="spellStart"/>
      <w:r>
        <w:t>đủ</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độ</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sau</w:t>
      </w:r>
      <w:proofErr w:type="spellEnd"/>
      <w:r>
        <w:t xml:space="preserve"> </w:t>
      </w:r>
      <w:proofErr w:type="spellStart"/>
      <w:r>
        <w:t>khi</w:t>
      </w:r>
      <w:proofErr w:type="spellEnd"/>
      <w:r>
        <w:t xml:space="preserve"> </w:t>
      </w:r>
      <w:proofErr w:type="spellStart"/>
      <w:r>
        <w:t>lắp</w:t>
      </w:r>
      <w:proofErr w:type="spellEnd"/>
      <w:r>
        <w:t xml:space="preserve"> </w:t>
      </w:r>
      <w:proofErr w:type="spellStart"/>
      <w:r>
        <w:t>để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tiếp</w:t>
      </w:r>
      <w:proofErr w:type="spellEnd"/>
      <w:r>
        <w:t xml:space="preserve"> </w:t>
      </w:r>
      <w:proofErr w:type="spellStart"/>
      <w:r>
        <w:t>theo.</w:t>
      </w:r>
      <w:proofErr w:type="spellEnd"/>
    </w:p>
    <w:p w:rsidR="00867474" w:rsidRPr="00E9358B" w:rsidRDefault="00867474" w:rsidP="004B6CE3">
      <w:pPr>
        <w:pStyle w:val="Heading3"/>
        <w:rPr>
          <w:lang w:val="vi-VN"/>
        </w:rPr>
      </w:pPr>
      <w:r w:rsidRPr="00E9358B">
        <w:rPr>
          <w:lang w:val="vi-VN"/>
        </w:rPr>
        <w:lastRenderedPageBreak/>
        <w:t xml:space="preserve">Công tác rải căng dây: </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867474" w:rsidRPr="00610E20" w:rsidRDefault="00867474"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867474" w:rsidRPr="00E9358B" w:rsidRDefault="00867474"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867474" w:rsidRPr="00CC1E9C" w:rsidRDefault="00867474"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867474" w:rsidRDefault="00867474"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quá sai số cho phép của nhà chế tạo, sau khi ép hoặc xoắn nếu ống nối xuất hiện vết nứt thì loại bỏ.</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867474" w:rsidRPr="00E9358B" w:rsidRDefault="00867474" w:rsidP="004B6CE3">
      <w:pPr>
        <w:pStyle w:val="Heading3"/>
        <w:rPr>
          <w:lang w:val="vi-VN"/>
        </w:rPr>
      </w:pPr>
      <w:r w:rsidRPr="00E9358B">
        <w:rPr>
          <w:lang w:val="vi-VN"/>
        </w:rPr>
        <w:t>Công tác căng dây lấy độ võng:</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w:t>
      </w:r>
      <w:r w:rsidRPr="009D4961">
        <w:rPr>
          <w:color w:val="000000"/>
          <w:sz w:val="26"/>
          <w:szCs w:val="26"/>
          <w:lang w:val="vi-VN"/>
        </w:rPr>
        <w:lastRenderedPageBreak/>
        <w:t>quá ±5%. Phải kiểm tra ít nhất hai lần độ võng trước khi kẹp chặt vào phụ kiện treo dây trong hai ngày có nhiệt độ khác nhau.</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867474" w:rsidRDefault="00867474"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867474" w:rsidRPr="00E9358B" w:rsidRDefault="00867474" w:rsidP="000C500D">
      <w:pPr>
        <w:pStyle w:val="Heading2"/>
        <w:rPr>
          <w:lang w:val="vi-VN"/>
        </w:rPr>
      </w:pPr>
      <w:r w:rsidRPr="00E9358B">
        <w:rPr>
          <w:lang w:val="vi-VN"/>
        </w:rPr>
        <w:t>Công tác đấu nối hoàn thiện:</w:t>
      </w:r>
    </w:p>
    <w:p w:rsidR="00867474" w:rsidRPr="00F50EF8" w:rsidRDefault="00867474" w:rsidP="00F50EF8">
      <w:pPr>
        <w:pStyle w:val="Heading3"/>
        <w:numPr>
          <w:ilvl w:val="1"/>
          <w:numId w:val="34"/>
        </w:numPr>
        <w:rPr>
          <w:lang w:val="nl-NL"/>
        </w:rPr>
      </w:pPr>
      <w:r w:rsidRPr="00F50EF8">
        <w:rPr>
          <w:lang w:val="nl-NL"/>
        </w:rPr>
        <w:t xml:space="preserve">Đấu nối tại các vị trí cò lèo: </w:t>
      </w:r>
    </w:p>
    <w:p w:rsidR="00867474" w:rsidRPr="00CC1E9C" w:rsidRDefault="00867474" w:rsidP="00774383">
      <w:pPr>
        <w:spacing w:after="120" w:line="264" w:lineRule="auto"/>
        <w:ind w:firstLine="567"/>
        <w:jc w:val="both"/>
        <w:rPr>
          <w:b/>
          <w:sz w:val="26"/>
          <w:szCs w:val="26"/>
          <w:lang w:val="nl-NL"/>
        </w:rPr>
      </w:pPr>
      <w:r w:rsidRPr="00CC1E9C">
        <w:rPr>
          <w:sz w:val="26"/>
          <w:szCs w:val="26"/>
          <w:lang w:val="nl-NL"/>
        </w:rPr>
        <w:t xml:space="preserve">Sử dụng ống nối dây </w:t>
      </w:r>
      <w:r w:rsidR="00B36B01">
        <w:rPr>
          <w:sz w:val="26"/>
          <w:szCs w:val="26"/>
          <w:lang w:val="nl-NL"/>
        </w:rPr>
        <w:t>đã được nghiêm thu và ép đúng kỹ thuật về số lượng mối nối, khoảng cách mối nối.</w:t>
      </w:r>
    </w:p>
    <w:p w:rsidR="00867474" w:rsidRDefault="00867474" w:rsidP="004B6CE3">
      <w:pPr>
        <w:pStyle w:val="Heading3"/>
        <w:rPr>
          <w:lang w:val="nl-NL"/>
        </w:rPr>
      </w:pPr>
      <w:r w:rsidRPr="00CC1E9C">
        <w:rPr>
          <w:lang w:val="nl-NL"/>
        </w:rPr>
        <w:t xml:space="preserve">Đấu nối cáp AC với cáp AC: </w:t>
      </w:r>
    </w:p>
    <w:p w:rsidR="00867474" w:rsidRPr="00CC1E9C" w:rsidRDefault="00867474"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867474" w:rsidRPr="00D42227" w:rsidRDefault="00867474" w:rsidP="004B6CE3">
      <w:pPr>
        <w:pStyle w:val="Heading3"/>
        <w:rPr>
          <w:lang w:val="nl-NL"/>
        </w:rPr>
      </w:pPr>
      <w:r w:rsidRPr="00D42227">
        <w:rPr>
          <w:lang w:val="nl-NL"/>
        </w:rPr>
        <w:t>Đấu nối dây Cu tiếp địa:</w:t>
      </w:r>
    </w:p>
    <w:p w:rsidR="00867474" w:rsidRPr="00D42227" w:rsidRDefault="00867474"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867474" w:rsidRDefault="00867474"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867474" w:rsidRDefault="00867474" w:rsidP="004B6CE3">
      <w:pPr>
        <w:pStyle w:val="Heading3"/>
        <w:rPr>
          <w:lang w:val="nl-NL"/>
        </w:rPr>
      </w:pPr>
      <w:r w:rsidRPr="00857D2C">
        <w:rPr>
          <w:lang w:val="nl-NL"/>
        </w:rPr>
        <w:t>Đấu nối cáp ABC với cáp ABC</w:t>
      </w:r>
      <w:r>
        <w:rPr>
          <w:lang w:val="nl-NL"/>
        </w:rPr>
        <w:t>, từ lưới ABC vào hộp domino</w:t>
      </w:r>
    </w:p>
    <w:p w:rsidR="00867474" w:rsidRDefault="00867474"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867474" w:rsidRPr="00857D2C" w:rsidRDefault="00867474"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867474" w:rsidRPr="00E9358B" w:rsidRDefault="00867474" w:rsidP="00430858">
      <w:pPr>
        <w:pStyle w:val="Parag"/>
        <w:rPr>
          <w:lang w:val="nl-NL"/>
        </w:rPr>
      </w:pPr>
      <w:r w:rsidRPr="00E9358B">
        <w:rPr>
          <w:lang w:val="nl-NL"/>
        </w:rPr>
        <w:t xml:space="preserve">Lên kế hoạch cắt điện đồng thời cử người liên hệ tổ quản lý vận hành Điện lực chủ quản đóng cắt điện trong ngày đấu nối đúng thời hạn. </w:t>
      </w:r>
    </w:p>
    <w:p w:rsidR="00867474" w:rsidRPr="00E9358B" w:rsidRDefault="00867474" w:rsidP="00430858">
      <w:pPr>
        <w:pStyle w:val="Parag"/>
        <w:rPr>
          <w:lang w:val="nl-NL"/>
        </w:rPr>
      </w:pPr>
      <w:r w:rsidRPr="00E9358B">
        <w:rPr>
          <w:lang w:val="nl-NL"/>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867474" w:rsidRPr="00E9358B" w:rsidRDefault="00867474"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867474" w:rsidRPr="00E9358B" w:rsidRDefault="00867474"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867474" w:rsidRPr="00E9358B" w:rsidRDefault="00867474" w:rsidP="00430858">
      <w:pPr>
        <w:pStyle w:val="Parag"/>
        <w:rPr>
          <w:lang w:val="nl-NL"/>
        </w:rPr>
      </w:pPr>
      <w:r w:rsidRPr="00E9358B">
        <w:rPr>
          <w:lang w:val="nl-NL"/>
        </w:rPr>
        <w:t>Nghiêm chỉnh sửa chữa, hoàn chỉnh các sai sót, tồn tại do cán bộ giám sát công trình của Chủ đầu tư đề nghị.</w:t>
      </w:r>
    </w:p>
    <w:p w:rsidR="00867474" w:rsidRPr="00E9358B" w:rsidRDefault="00867474" w:rsidP="000C500D">
      <w:pPr>
        <w:pStyle w:val="Heading1"/>
        <w:rPr>
          <w:lang w:val="nl-NL"/>
        </w:rPr>
      </w:pPr>
      <w:r w:rsidRPr="00E9358B">
        <w:rPr>
          <w:lang w:val="nl-NL"/>
        </w:rPr>
        <w:lastRenderedPageBreak/>
        <w:t>BIỆN PHÁP PHÒNG CHỐNG CHÁY, NỔ:</w:t>
      </w:r>
    </w:p>
    <w:p w:rsidR="00867474" w:rsidRPr="00E9358B" w:rsidRDefault="00867474"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867474" w:rsidRPr="00E9358B" w:rsidRDefault="00867474"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867474" w:rsidRPr="00E9358B" w:rsidRDefault="00867474"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867474" w:rsidRPr="00E9358B" w:rsidRDefault="00867474" w:rsidP="003279E0">
      <w:pPr>
        <w:pStyle w:val="Parag"/>
        <w:rPr>
          <w:lang w:val="nl-NL"/>
        </w:rPr>
      </w:pPr>
      <w:r w:rsidRPr="00E9358B">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867474" w:rsidRPr="00E9358B" w:rsidRDefault="00867474"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867474" w:rsidRPr="00E9358B" w:rsidRDefault="00867474" w:rsidP="000C500D">
      <w:pPr>
        <w:pStyle w:val="Heading1"/>
        <w:rPr>
          <w:lang w:val="nl-NL"/>
        </w:rPr>
      </w:pPr>
      <w:r w:rsidRPr="00E9358B">
        <w:rPr>
          <w:lang w:val="nl-NL"/>
        </w:rPr>
        <w:t xml:space="preserve">BIỆN PHÁP VỆ SINH MÔI TRƯỜNG: </w:t>
      </w:r>
    </w:p>
    <w:p w:rsidR="00867474" w:rsidRPr="00E9358B" w:rsidRDefault="00867474"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867474" w:rsidRPr="00E9358B" w:rsidRDefault="00867474" w:rsidP="003279E0">
      <w:pPr>
        <w:pStyle w:val="Parag"/>
        <w:rPr>
          <w:lang w:val="nl-NL"/>
        </w:rPr>
      </w:pPr>
      <w:r w:rsidRPr="00E9358B">
        <w:rPr>
          <w:lang w:val="nl-NL"/>
        </w:rPr>
        <w:t>Ô nhiễm các nguồn nước mặt:</w:t>
      </w:r>
    </w:p>
    <w:p w:rsidR="00867474" w:rsidRPr="00E9358B" w:rsidRDefault="00867474"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867474" w:rsidRPr="00E9358B" w:rsidRDefault="00867474" w:rsidP="003279E0">
      <w:pPr>
        <w:pStyle w:val="Parag"/>
        <w:rPr>
          <w:lang w:val="nl-NL"/>
        </w:rPr>
      </w:pPr>
      <w:r w:rsidRPr="00E9358B">
        <w:rPr>
          <w:lang w:val="nl-NL"/>
        </w:rPr>
        <w:t>- Chọn vị trí đổ bê tông hợp lý, các nguyên vật liệu dư thừa phải được chuyển đến chỗ quy định.</w:t>
      </w:r>
    </w:p>
    <w:p w:rsidR="00867474" w:rsidRPr="00E9358B" w:rsidRDefault="00867474" w:rsidP="003279E0">
      <w:pPr>
        <w:pStyle w:val="Parag"/>
        <w:rPr>
          <w:lang w:val="nl-NL"/>
        </w:rPr>
      </w:pPr>
      <w:r w:rsidRPr="00E9358B">
        <w:rPr>
          <w:lang w:val="nl-NL"/>
        </w:rPr>
        <w:t>Nước thải vệ sinh tại khu lán trại:</w:t>
      </w:r>
    </w:p>
    <w:p w:rsidR="00867474" w:rsidRPr="00E9358B" w:rsidRDefault="00867474" w:rsidP="003279E0">
      <w:pPr>
        <w:pStyle w:val="Parag"/>
        <w:rPr>
          <w:lang w:val="nl-NL"/>
        </w:rPr>
      </w:pPr>
      <w:r w:rsidRPr="00E9358B">
        <w:rPr>
          <w:lang w:val="nl-NL"/>
        </w:rPr>
        <w:t>- Không sử dụng PCB và chất amiăng trong bất kỳ công đoạn nào của dự án.</w:t>
      </w:r>
    </w:p>
    <w:p w:rsidR="00867474" w:rsidRPr="00E9358B" w:rsidRDefault="00867474" w:rsidP="003279E0">
      <w:pPr>
        <w:pStyle w:val="Parag"/>
        <w:rPr>
          <w:lang w:val="nl-NL"/>
        </w:rPr>
      </w:pPr>
      <w:r w:rsidRPr="00E9358B">
        <w:rPr>
          <w:lang w:val="nl-NL"/>
        </w:rPr>
        <w:t>- Có các thiết bị lưu giữ dầu, mỡ và các hóa chất một cách an toàn, xa nơi dân cư.</w:t>
      </w:r>
    </w:p>
    <w:p w:rsidR="00867474" w:rsidRPr="00E9358B" w:rsidRDefault="00867474" w:rsidP="003279E0">
      <w:pPr>
        <w:pStyle w:val="Parag"/>
        <w:rPr>
          <w:lang w:val="nl-NL"/>
        </w:rPr>
      </w:pPr>
      <w:r w:rsidRPr="00E9358B">
        <w:rPr>
          <w:lang w:val="nl-NL"/>
        </w:rPr>
        <w:t>Hoàn trả lại hiện trạng mặt bằng trước khi thi công trong thời gian sớm nhất.</w:t>
      </w:r>
    </w:p>
    <w:p w:rsidR="00867474" w:rsidRPr="00831901" w:rsidRDefault="00867474" w:rsidP="003279E0">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867474" w:rsidRPr="00831901" w:rsidRDefault="00867474" w:rsidP="003279E0">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867474" w:rsidRPr="00831901" w:rsidRDefault="00867474" w:rsidP="003279E0">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867474" w:rsidRPr="00831901" w:rsidRDefault="00867474" w:rsidP="003279E0">
      <w:pPr>
        <w:pStyle w:val="Parag"/>
      </w:pPr>
      <w:proofErr w:type="spellStart"/>
      <w:r w:rsidRPr="00831901">
        <w:lastRenderedPageBreak/>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867474" w:rsidRPr="00831901" w:rsidRDefault="00867474" w:rsidP="003279E0">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867474" w:rsidRPr="00831901" w:rsidRDefault="00867474"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867474" w:rsidRPr="00831901" w:rsidRDefault="00867474" w:rsidP="003279E0">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867474" w:rsidRPr="00831901" w:rsidRDefault="00867474" w:rsidP="003279E0">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867474" w:rsidRPr="00831901" w:rsidRDefault="00867474" w:rsidP="003279E0">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867474" w:rsidRPr="00831901" w:rsidRDefault="00867474" w:rsidP="003279E0">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867474" w:rsidRPr="00831901" w:rsidRDefault="00867474" w:rsidP="003279E0">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r w:rsidRPr="00831901">
        <w:t>giày</w:t>
      </w:r>
      <w:proofErr w:type="spellEnd"/>
      <w:r w:rsidRPr="00831901">
        <w:t>,…</w:t>
      </w:r>
    </w:p>
    <w:p w:rsidR="00867474" w:rsidRPr="00831901" w:rsidRDefault="00867474"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t>chủ</w:t>
      </w:r>
      <w:proofErr w:type="spellEnd"/>
      <w:r>
        <w:t xml:space="preserve"> </w:t>
      </w:r>
      <w:proofErr w:type="spellStart"/>
      <w:r>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867474" w:rsidRPr="00831901" w:rsidRDefault="00867474"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67474" w:rsidRPr="00831901" w:rsidRDefault="00867474"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867474" w:rsidRPr="00831901" w:rsidRDefault="00867474"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867474" w:rsidRPr="00831901" w:rsidRDefault="00867474"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867474" w:rsidRPr="00831901" w:rsidRDefault="00867474" w:rsidP="003279E0">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867474" w:rsidRDefault="00867474" w:rsidP="000C500D">
      <w:pPr>
        <w:pStyle w:val="Heading1"/>
      </w:pPr>
      <w:r>
        <w:t>BIỆN PHÁP AN TOÀN LAO ĐỘNG KHI THI CÔNG</w:t>
      </w:r>
      <w:r w:rsidRPr="00831901">
        <w:t>:</w:t>
      </w:r>
    </w:p>
    <w:p w:rsidR="00867474" w:rsidRPr="00CA715E" w:rsidRDefault="00867474"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867474" w:rsidRDefault="00867474"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w:t>
      </w:r>
    </w:p>
    <w:p w:rsidR="00EF2937" w:rsidRPr="00831901" w:rsidRDefault="00EF2937" w:rsidP="003279E0">
      <w:pPr>
        <w:pStyle w:val="Parag"/>
      </w:pPr>
      <w:r>
        <w:lastRenderedPageBreak/>
        <w:t xml:space="preserve">- </w:t>
      </w: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Quy</w:t>
      </w:r>
      <w:proofErr w:type="spellEnd"/>
      <w:r>
        <w:t xml:space="preserve"> </w:t>
      </w:r>
      <w:proofErr w:type="spellStart"/>
      <w:r>
        <w:t>trình</w:t>
      </w:r>
      <w:proofErr w:type="spellEnd"/>
      <w:r>
        <w:t xml:space="preserve"> An </w:t>
      </w:r>
      <w:proofErr w:type="spellStart"/>
      <w:r>
        <w:t>toàn</w:t>
      </w:r>
      <w:proofErr w:type="spellEnd"/>
      <w:r>
        <w:t xml:space="preserve"> </w:t>
      </w:r>
      <w:proofErr w:type="spellStart"/>
      <w:r>
        <w:t>điện</w:t>
      </w:r>
      <w:proofErr w:type="spellEnd"/>
      <w:r>
        <w:t xml:space="preserve"> </w:t>
      </w:r>
      <w:proofErr w:type="spellStart"/>
      <w:r>
        <w:t>số</w:t>
      </w:r>
      <w:proofErr w:type="spellEnd"/>
      <w:r>
        <w:t xml:space="preserve"> </w:t>
      </w:r>
      <w:r w:rsidRPr="00EF2937">
        <w:t xml:space="preserve">959/QĐ-EVN </w:t>
      </w:r>
      <w:proofErr w:type="spellStart"/>
      <w:r w:rsidRPr="00EF2937">
        <w:t>ngày</w:t>
      </w:r>
      <w:proofErr w:type="spellEnd"/>
      <w:r w:rsidRPr="00EF2937">
        <w:t xml:space="preserve"> 09 </w:t>
      </w:r>
      <w:proofErr w:type="spellStart"/>
      <w:r w:rsidRPr="00EF2937">
        <w:t>tháng</w:t>
      </w:r>
      <w:proofErr w:type="spellEnd"/>
      <w:r w:rsidRPr="00EF2937">
        <w:t xml:space="preserve"> 08 </w:t>
      </w:r>
      <w:proofErr w:type="spellStart"/>
      <w:r w:rsidRPr="00EF2937">
        <w:t>năm</w:t>
      </w:r>
      <w:proofErr w:type="spellEnd"/>
      <w:r w:rsidRPr="00EF2937">
        <w:t xml:space="preserve"> 2018 </w:t>
      </w:r>
      <w:proofErr w:type="spellStart"/>
      <w:r>
        <w:t>của</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Việt</w:t>
      </w:r>
      <w:proofErr w:type="spellEnd"/>
      <w:r>
        <w:t xml:space="preserve"> Nam ban </w:t>
      </w:r>
      <w:proofErr w:type="spellStart"/>
      <w:r>
        <w:t>hành</w:t>
      </w:r>
      <w:proofErr w:type="spellEnd"/>
      <w:r>
        <w:t xml:space="preserve"> </w:t>
      </w:r>
      <w:proofErr w:type="spellStart"/>
      <w:r w:rsidRPr="00EF2937">
        <w:t>khi</w:t>
      </w:r>
      <w:proofErr w:type="spellEnd"/>
      <w:r w:rsidRPr="00EF2937">
        <w:t xml:space="preserve"> </w:t>
      </w:r>
      <w:proofErr w:type="spellStart"/>
      <w:r w:rsidRPr="00EF2937">
        <w:t>thi</w:t>
      </w:r>
      <w:proofErr w:type="spellEnd"/>
      <w:r w:rsidRPr="00EF2937">
        <w:t xml:space="preserve"> </w:t>
      </w:r>
      <w:proofErr w:type="spellStart"/>
      <w:r w:rsidRPr="00EF2937">
        <w:t>công</w:t>
      </w:r>
      <w:proofErr w:type="spellEnd"/>
      <w:r>
        <w:t>.</w:t>
      </w:r>
    </w:p>
    <w:p w:rsidR="00867474" w:rsidRPr="00831901" w:rsidRDefault="00867474"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67474" w:rsidRPr="00831901" w:rsidRDefault="00867474"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67474" w:rsidRPr="00831901" w:rsidRDefault="00867474"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67474" w:rsidRPr="00831901" w:rsidRDefault="00867474"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867474" w:rsidRPr="00831901" w:rsidRDefault="00867474"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67474" w:rsidRPr="00831901" w:rsidRDefault="00867474"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67474" w:rsidRPr="00831901" w:rsidRDefault="00867474"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67474" w:rsidRPr="00831901" w:rsidRDefault="00867474"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67474" w:rsidRPr="00831901" w:rsidRDefault="00867474"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67474" w:rsidRPr="00831901" w:rsidRDefault="00867474"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67474" w:rsidRPr="00831901" w:rsidRDefault="00867474"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67474" w:rsidRPr="00831901" w:rsidRDefault="00867474"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67474" w:rsidRPr="00831901" w:rsidRDefault="00867474"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67474" w:rsidRPr="00831901" w:rsidRDefault="00867474" w:rsidP="003279E0">
      <w:pPr>
        <w:pStyle w:val="Parag"/>
      </w:pPr>
      <w:r w:rsidRPr="00831901">
        <w:lastRenderedPageBreak/>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67474" w:rsidRPr="00831901" w:rsidRDefault="00867474"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867474" w:rsidRPr="00831901" w:rsidRDefault="00867474" w:rsidP="000C500D">
      <w:pPr>
        <w:pStyle w:val="Heading1"/>
      </w:pPr>
      <w:r w:rsidRPr="00831901">
        <w:t>B</w:t>
      </w:r>
      <w:r>
        <w:t>ẢO HÀNH CÔNG</w:t>
      </w:r>
      <w:r w:rsidRPr="00831901">
        <w:t xml:space="preserve"> TRÌNH: </w:t>
      </w:r>
    </w:p>
    <w:p w:rsidR="00867474" w:rsidRPr="00831901" w:rsidRDefault="00867474"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867474" w:rsidRPr="00831901" w:rsidRDefault="00867474"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Pr="00831901">
        <w:t>Sacombank</w:t>
      </w:r>
      <w:proofErr w:type="spellEnd"/>
      <w:r w:rsidRPr="00831901">
        <w:t xml:space="preserve">- </w:t>
      </w:r>
      <w:proofErr w:type="spellStart"/>
      <w:r w:rsidRPr="00831901">
        <w:t>Phòng</w:t>
      </w:r>
      <w:proofErr w:type="spellEnd"/>
      <w:r w:rsidRPr="00831901">
        <w:t xml:space="preserve"> </w:t>
      </w:r>
      <w:proofErr w:type="spellStart"/>
      <w:r w:rsidRPr="00831901">
        <w:t>Giao</w:t>
      </w:r>
      <w:proofErr w:type="spellEnd"/>
      <w:r w:rsidRPr="00831901">
        <w:t xml:space="preserve"> </w:t>
      </w:r>
      <w:proofErr w:type="spellStart"/>
      <w:r w:rsidRPr="00831901">
        <w:t>dịch</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867474" w:rsidRPr="00831901" w:rsidRDefault="00867474" w:rsidP="000C500D">
      <w:pPr>
        <w:pStyle w:val="Heading1"/>
      </w:pPr>
      <w:r w:rsidRPr="00831901">
        <w:t>UY TÍN CỦA NHÀ THẦU</w:t>
      </w:r>
      <w:r w:rsidRPr="00831901">
        <w:tab/>
      </w:r>
    </w:p>
    <w:p w:rsidR="00867474" w:rsidRPr="00831901" w:rsidRDefault="00867474"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t>2017</w:t>
      </w:r>
      <w:r w:rsidRPr="00831901">
        <w:t xml:space="preserve">, </w:t>
      </w:r>
      <w:r>
        <w:t>2018</w:t>
      </w:r>
      <w:r w:rsidRPr="00831901">
        <w:t xml:space="preserve"> </w:t>
      </w:r>
      <w:proofErr w:type="spellStart"/>
      <w:r w:rsidRPr="00831901">
        <w:t>và</w:t>
      </w:r>
      <w:proofErr w:type="spellEnd"/>
      <w:r w:rsidRPr="00831901">
        <w:t xml:space="preserve"> </w:t>
      </w:r>
      <w:r>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009D57A0">
        <w:t xml:space="preserve">, </w:t>
      </w:r>
      <w:proofErr w:type="spellStart"/>
      <w:r w:rsidR="009D57A0">
        <w:t>Cẩm</w:t>
      </w:r>
      <w:proofErr w:type="spellEnd"/>
      <w:r w:rsidR="009D57A0">
        <w:t xml:space="preserve"> </w:t>
      </w:r>
      <w:proofErr w:type="spellStart"/>
      <w:r w:rsidR="009D57A0">
        <w:t>Mỹ</w:t>
      </w:r>
      <w:proofErr w:type="spellEnd"/>
      <w:r w:rsidR="009D57A0">
        <w:t xml:space="preserve">, Long </w:t>
      </w:r>
      <w:proofErr w:type="spellStart"/>
      <w:r w:rsidR="009D57A0">
        <w:t>Khánh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009D57A0">
        <w:t xml:space="preserve"> </w:t>
      </w:r>
      <w:proofErr w:type="spellStart"/>
      <w:r w:rsidR="009D57A0">
        <w:t>khác</w:t>
      </w:r>
      <w:proofErr w:type="spellEnd"/>
      <w:r w:rsidR="009D57A0">
        <w:t xml:space="preserve"> </w:t>
      </w:r>
      <w:proofErr w:type="spellStart"/>
      <w:r w:rsidR="009D57A0">
        <w:t>trên</w:t>
      </w:r>
      <w:proofErr w:type="spellEnd"/>
      <w:r w:rsidR="009D57A0">
        <w:t xml:space="preserve"> </w:t>
      </w:r>
      <w:proofErr w:type="spellStart"/>
      <w:r w:rsidR="009D57A0">
        <w:t>địa</w:t>
      </w:r>
      <w:proofErr w:type="spellEnd"/>
      <w:r w:rsidR="009D57A0">
        <w:t xml:space="preserve"> </w:t>
      </w:r>
      <w:proofErr w:type="spellStart"/>
      <w:r w:rsidR="009D57A0">
        <w:t>bàn</w:t>
      </w:r>
      <w:proofErr w:type="spellEnd"/>
      <w:r w:rsidR="009D57A0">
        <w:t xml:space="preserve"> </w:t>
      </w:r>
      <w:proofErr w:type="spellStart"/>
      <w:r w:rsidR="009D57A0">
        <w:t>tỉnh</w:t>
      </w:r>
      <w:proofErr w:type="spellEnd"/>
      <w:r w:rsidR="009D57A0">
        <w:t xml:space="preserve"> </w:t>
      </w:r>
      <w:proofErr w:type="spellStart"/>
      <w:r w:rsidR="009D57A0">
        <w:t>Đồng</w:t>
      </w:r>
      <w:proofErr w:type="spellEnd"/>
      <w:r w:rsidR="009D57A0">
        <w:t xml:space="preserve"> </w:t>
      </w:r>
      <w:proofErr w:type="spellStart"/>
      <w:r w:rsidR="009D57A0">
        <w:t>Nai</w:t>
      </w:r>
      <w:proofErr w:type="spellEnd"/>
      <w:r w:rsidRPr="00831901">
        <w:t>.</w:t>
      </w:r>
    </w:p>
    <w:p w:rsidR="00867474" w:rsidRPr="00831901" w:rsidRDefault="00867474" w:rsidP="000C500D">
      <w:pPr>
        <w:pStyle w:val="Heading1"/>
      </w:pPr>
      <w:r w:rsidRPr="00831901">
        <w:t>BIỆN PHÁP QUẢN LÝ CHẤT LƯỢNG, QUY TRÌNH QUẢN LÝ THI CÔNG:</w:t>
      </w:r>
    </w:p>
    <w:p w:rsidR="00867474" w:rsidRPr="00831901" w:rsidRDefault="00867474"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867474" w:rsidRDefault="00867474"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w:t>
      </w:r>
      <w:r w:rsidR="00FA4335">
        <w:t>ho</w:t>
      </w:r>
      <w:proofErr w:type="spellEnd"/>
      <w:r w:rsidR="00FA4335">
        <w:t xml:space="preserve"> </w:t>
      </w:r>
      <w:proofErr w:type="spellStart"/>
      <w:r w:rsidR="00FA4335">
        <w:t>từng</w:t>
      </w:r>
      <w:proofErr w:type="spellEnd"/>
      <w:r w:rsidR="00FA4335">
        <w:t xml:space="preserve"> </w:t>
      </w:r>
      <w:proofErr w:type="spellStart"/>
      <w:r w:rsidR="00FA4335">
        <w:t>loại</w:t>
      </w:r>
      <w:proofErr w:type="spellEnd"/>
      <w:r w:rsidR="00FA4335">
        <w:t xml:space="preserve"> </w:t>
      </w:r>
      <w:proofErr w:type="spellStart"/>
      <w:r w:rsidR="00FA4335">
        <w:t>công</w:t>
      </w:r>
      <w:proofErr w:type="spellEnd"/>
      <w:r w:rsidR="00FA4335">
        <w:t xml:space="preserve"> </w:t>
      </w:r>
      <w:proofErr w:type="spellStart"/>
      <w:r w:rsidR="00FA4335">
        <w:t>tác</w:t>
      </w:r>
      <w:proofErr w:type="spellEnd"/>
      <w:r w:rsidR="00FA4335">
        <w:t xml:space="preserve"> </w:t>
      </w:r>
      <w:proofErr w:type="spellStart"/>
      <w:r w:rsidR="00FA4335">
        <w:t>thi</w:t>
      </w:r>
      <w:proofErr w:type="spellEnd"/>
      <w:r w:rsidR="00FA4335">
        <w:t xml:space="preserve"> </w:t>
      </w:r>
      <w:proofErr w:type="spellStart"/>
      <w:r w:rsidR="00FA4335">
        <w:t>công</w:t>
      </w:r>
      <w:proofErr w:type="spellEnd"/>
      <w:r w:rsidR="006073F9">
        <w:t>,</w:t>
      </w:r>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8E3CC7" w:rsidRPr="00831901" w:rsidRDefault="008E3CC7" w:rsidP="003279E0">
      <w:pPr>
        <w:pStyle w:val="Parag"/>
      </w:pPr>
      <w:proofErr w:type="spellStart"/>
      <w:r>
        <w:t>Thực</w:t>
      </w:r>
      <w:proofErr w:type="spellEnd"/>
      <w:r>
        <w:t xml:space="preserve"> </w:t>
      </w:r>
      <w:proofErr w:type="spellStart"/>
      <w:r>
        <w:t>hiện</w:t>
      </w:r>
      <w:proofErr w:type="spellEnd"/>
      <w:r>
        <w:t xml:space="preserve"> </w:t>
      </w: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nội</w:t>
      </w:r>
      <w:proofErr w:type="spellEnd"/>
      <w:r>
        <w:t xml:space="preserve"> dung </w:t>
      </w:r>
      <w:proofErr w:type="spellStart"/>
      <w:r>
        <w:t>các</w:t>
      </w:r>
      <w:proofErr w:type="spellEnd"/>
      <w:r>
        <w:t xml:space="preserve"> </w:t>
      </w:r>
      <w:proofErr w:type="spellStart"/>
      <w:r>
        <w:t>biểu</w:t>
      </w:r>
      <w:proofErr w:type="spellEnd"/>
      <w:r>
        <w:t xml:space="preserve"> </w:t>
      </w:r>
      <w:proofErr w:type="spellStart"/>
      <w:r>
        <w:t>mẫu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quy</w:t>
      </w:r>
      <w:proofErr w:type="spellEnd"/>
      <w:r>
        <w:t xml:space="preserve"> </w:t>
      </w:r>
      <w:proofErr w:type="spellStart"/>
      <w:r>
        <w:t>định</w:t>
      </w:r>
      <w:proofErr w:type="spellEnd"/>
      <w:r>
        <w:t>.</w:t>
      </w:r>
      <w:r w:rsidR="00FA4335">
        <w:t xml:space="preserve"> </w:t>
      </w:r>
    </w:p>
    <w:p w:rsidR="00867474" w:rsidRDefault="00867474"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lastRenderedPageBreak/>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867474" w:rsidRPr="00831901" w:rsidRDefault="00867474"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867474" w:rsidRPr="00831901" w:rsidRDefault="00867474" w:rsidP="000C500D">
      <w:pPr>
        <w:pStyle w:val="Heading1"/>
      </w:pPr>
      <w:r w:rsidRPr="00831901">
        <w:t>KẾT LUẬN:</w:t>
      </w:r>
    </w:p>
    <w:p w:rsidR="00867474" w:rsidRPr="00831901" w:rsidRDefault="00867474"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r w:rsidRPr="00831901">
        <w:rPr>
          <w:color w:val="FF0000"/>
          <w:lang w:val="vi-VN"/>
        </w:rPr>
        <w:t xml:space="preserve"> </w:t>
      </w:r>
      <w:r w:rsidRPr="00731714">
        <w:rPr>
          <w:noProof/>
        </w:rPr>
        <w:t>Sửa chữa đường dây hạ thế sau các TBA Cây Da 1, 2, 3, 4, 5, 6, 7, 10, 11 – SCL 2021</w:t>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867474" w:rsidRPr="00831901" w:rsidRDefault="00867474"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quan</w:t>
      </w:r>
      <w:proofErr w:type="spellEnd"/>
      <w:r w:rsidRPr="00831901">
        <w:t xml:space="preserve"> </w:t>
      </w:r>
      <w:proofErr w:type="spellStart"/>
      <w:r w:rsidRPr="00831901">
        <w:t>tâm</w:t>
      </w:r>
      <w:proofErr w:type="spellEnd"/>
      <w:r w:rsidRPr="00831901">
        <w:t xml:space="preserve"> </w:t>
      </w:r>
      <w:proofErr w:type="spellStart"/>
      <w:r w:rsidRPr="00831901">
        <w:t>và</w:t>
      </w:r>
      <w:proofErr w:type="spellEnd"/>
      <w:r w:rsidRPr="00831901">
        <w:t xml:space="preserve"> </w:t>
      </w:r>
      <w:proofErr w:type="spellStart"/>
      <w:r w:rsidRPr="00831901">
        <w:t>tạo</w:t>
      </w:r>
      <w:proofErr w:type="spellEnd"/>
      <w:r w:rsidRPr="00831901">
        <w:t xml:space="preserve"> </w:t>
      </w:r>
      <w:proofErr w:type="spellStart"/>
      <w:r w:rsidRPr="00831901">
        <w:t>điều</w:t>
      </w:r>
      <w:proofErr w:type="spellEnd"/>
      <w:r w:rsidRPr="00831901">
        <w:t xml:space="preserve"> </w:t>
      </w:r>
      <w:proofErr w:type="spellStart"/>
      <w:r w:rsidRPr="00831901">
        <w:t>kiện</w:t>
      </w:r>
      <w:proofErr w:type="spellEnd"/>
      <w:r w:rsidRPr="00831901">
        <w:t xml:space="preserve"> </w:t>
      </w:r>
      <w:proofErr w:type="spellStart"/>
      <w:r w:rsidRPr="00831901">
        <w:t>của</w:t>
      </w:r>
      <w:proofErr w:type="spellEnd"/>
      <w:r w:rsidRPr="00831901">
        <w:t xml:space="preserve"> </w:t>
      </w:r>
      <w:r w:rsidRPr="00731714">
        <w:rPr>
          <w:noProof/>
        </w:rPr>
        <w:t>Điện lực Long Khánh - Công ty TNHH MTV Điện lực Đồng Nai</w:t>
      </w:r>
      <w:r w:rsidRPr="00831901">
        <w:t>.</w:t>
      </w:r>
    </w:p>
    <w:p w:rsidR="00867474" w:rsidRPr="00831901" w:rsidRDefault="00867474" w:rsidP="00572C88">
      <w:pPr>
        <w:pStyle w:val="Parag"/>
      </w:pP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W w:w="0" w:type="auto"/>
        <w:tblInd w:w="108" w:type="dxa"/>
        <w:tblLook w:val="04A0" w:firstRow="1" w:lastRow="0" w:firstColumn="1" w:lastColumn="0" w:noHBand="0" w:noVBand="1"/>
      </w:tblPr>
      <w:tblGrid>
        <w:gridCol w:w="9464"/>
        <w:gridCol w:w="238"/>
      </w:tblGrid>
      <w:tr w:rsidR="00867474" w:rsidTr="00FD29F5">
        <w:tc>
          <w:tcPr>
            <w:tcW w:w="3942" w:type="dxa"/>
          </w:tcPr>
          <w:p w:rsidR="00EB7075" w:rsidRDefault="00EB7075"/>
          <w:tbl>
            <w:tblPr>
              <w:tblStyle w:val="TableGrid"/>
              <w:tblW w:w="9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4"/>
              <w:gridCol w:w="4394"/>
            </w:tblGrid>
            <w:tr w:rsidR="0086109C" w:rsidRPr="00C64D54" w:rsidTr="00EB7075">
              <w:tc>
                <w:tcPr>
                  <w:tcW w:w="4854" w:type="dxa"/>
                </w:tcPr>
                <w:p w:rsidR="00EB7075" w:rsidRPr="0086109C" w:rsidRDefault="00EB7075" w:rsidP="00EB7075">
                  <w:pPr>
                    <w:jc w:val="center"/>
                    <w:rPr>
                      <w:b/>
                      <w:sz w:val="28"/>
                      <w:szCs w:val="26"/>
                    </w:rPr>
                  </w:pPr>
                  <w:r>
                    <w:rPr>
                      <w:b/>
                      <w:sz w:val="28"/>
                      <w:szCs w:val="26"/>
                    </w:rPr>
                    <w:t>ĐIỆN LỰC LONG KHÁNH</w:t>
                  </w:r>
                </w:p>
                <w:p w:rsidR="00EB7075" w:rsidRDefault="00EB7075" w:rsidP="00EB7075">
                  <w:pPr>
                    <w:jc w:val="center"/>
                    <w:rPr>
                      <w:b/>
                      <w:sz w:val="28"/>
                      <w:szCs w:val="26"/>
                    </w:rPr>
                  </w:pPr>
                  <w:r w:rsidRPr="0086109C">
                    <w:rPr>
                      <w:b/>
                      <w:sz w:val="28"/>
                      <w:szCs w:val="26"/>
                    </w:rPr>
                    <w:t>GIÁM ĐỐC</w:t>
                  </w:r>
                </w:p>
                <w:p w:rsidR="00EB7075" w:rsidRPr="0086109C" w:rsidRDefault="00EB7075" w:rsidP="00EB7075">
                  <w:pPr>
                    <w:jc w:val="center"/>
                    <w:rPr>
                      <w:rFonts w:eastAsia="Calibri"/>
                      <w:b/>
                      <w:sz w:val="28"/>
                      <w:szCs w:val="26"/>
                    </w:rPr>
                  </w:pPr>
                </w:p>
                <w:p w:rsidR="00EB7075" w:rsidRPr="0086109C" w:rsidRDefault="00EB7075" w:rsidP="00EB7075">
                  <w:pPr>
                    <w:jc w:val="center"/>
                    <w:rPr>
                      <w:rFonts w:eastAsia="Calibri"/>
                      <w:b/>
                      <w:sz w:val="28"/>
                      <w:szCs w:val="26"/>
                    </w:rPr>
                  </w:pPr>
                </w:p>
                <w:p w:rsidR="00EB7075" w:rsidRPr="0086109C" w:rsidRDefault="00EB7075" w:rsidP="00EB7075">
                  <w:pPr>
                    <w:jc w:val="center"/>
                    <w:rPr>
                      <w:rFonts w:eastAsia="Calibri"/>
                      <w:b/>
                      <w:sz w:val="28"/>
                      <w:szCs w:val="26"/>
                    </w:rPr>
                  </w:pPr>
                </w:p>
                <w:p w:rsidR="00EB7075" w:rsidRDefault="00EB7075" w:rsidP="00EB7075">
                  <w:pPr>
                    <w:jc w:val="center"/>
                    <w:rPr>
                      <w:rFonts w:eastAsia="Calibri"/>
                      <w:b/>
                      <w:sz w:val="28"/>
                      <w:szCs w:val="26"/>
                    </w:rPr>
                  </w:pPr>
                </w:p>
                <w:p w:rsidR="00EB7075" w:rsidRPr="0086109C" w:rsidRDefault="00EB7075" w:rsidP="00EB7075">
                  <w:pPr>
                    <w:jc w:val="center"/>
                    <w:rPr>
                      <w:rFonts w:eastAsia="Calibri"/>
                      <w:b/>
                      <w:sz w:val="28"/>
                      <w:szCs w:val="26"/>
                    </w:rPr>
                  </w:pPr>
                </w:p>
                <w:p w:rsidR="00EB7075" w:rsidRPr="0086109C" w:rsidRDefault="00EB7075" w:rsidP="00EB7075">
                  <w:pPr>
                    <w:jc w:val="center"/>
                    <w:rPr>
                      <w:rFonts w:eastAsia="Calibri"/>
                      <w:b/>
                      <w:sz w:val="28"/>
                      <w:szCs w:val="26"/>
                    </w:rPr>
                  </w:pPr>
                </w:p>
                <w:p w:rsidR="0086109C" w:rsidRPr="00C64D54" w:rsidRDefault="00EB7075" w:rsidP="00EB7075">
                  <w:pPr>
                    <w:jc w:val="center"/>
                    <w:rPr>
                      <w:rFonts w:eastAsia="Calibri"/>
                      <w:bCs/>
                      <w:sz w:val="26"/>
                      <w:szCs w:val="26"/>
                    </w:rPr>
                  </w:pPr>
                  <w:proofErr w:type="spellStart"/>
                  <w:r w:rsidRPr="0086109C">
                    <w:rPr>
                      <w:rFonts w:eastAsia="Calibri"/>
                      <w:b/>
                      <w:sz w:val="28"/>
                      <w:szCs w:val="26"/>
                    </w:rPr>
                    <w:t>Trần</w:t>
                  </w:r>
                  <w:proofErr w:type="spellEnd"/>
                  <w:r w:rsidRPr="0086109C">
                    <w:rPr>
                      <w:rFonts w:eastAsia="Calibri"/>
                      <w:b/>
                      <w:sz w:val="28"/>
                      <w:szCs w:val="26"/>
                    </w:rPr>
                    <w:t xml:space="preserve"> </w:t>
                  </w:r>
                  <w:proofErr w:type="spellStart"/>
                  <w:r w:rsidRPr="0086109C">
                    <w:rPr>
                      <w:rFonts w:eastAsia="Calibri"/>
                      <w:b/>
                      <w:sz w:val="28"/>
                      <w:szCs w:val="26"/>
                    </w:rPr>
                    <w:t>Thị</w:t>
                  </w:r>
                  <w:proofErr w:type="spellEnd"/>
                  <w:r w:rsidRPr="0086109C">
                    <w:rPr>
                      <w:rFonts w:eastAsia="Calibri"/>
                      <w:b/>
                      <w:sz w:val="28"/>
                      <w:szCs w:val="26"/>
                    </w:rPr>
                    <w:t xml:space="preserve"> </w:t>
                  </w:r>
                  <w:proofErr w:type="spellStart"/>
                  <w:r w:rsidRPr="0086109C">
                    <w:rPr>
                      <w:rFonts w:eastAsia="Calibri"/>
                      <w:b/>
                      <w:sz w:val="28"/>
                      <w:szCs w:val="26"/>
                    </w:rPr>
                    <w:t>Ngọc</w:t>
                  </w:r>
                  <w:proofErr w:type="spellEnd"/>
                  <w:r w:rsidRPr="0086109C">
                    <w:rPr>
                      <w:rFonts w:eastAsia="Calibri"/>
                      <w:b/>
                      <w:sz w:val="28"/>
                      <w:szCs w:val="26"/>
                    </w:rPr>
                    <w:t xml:space="preserve"> </w:t>
                  </w:r>
                  <w:proofErr w:type="spellStart"/>
                  <w:r w:rsidRPr="0086109C">
                    <w:rPr>
                      <w:rFonts w:eastAsia="Calibri"/>
                      <w:b/>
                      <w:sz w:val="28"/>
                      <w:szCs w:val="26"/>
                    </w:rPr>
                    <w:t>Thọ</w:t>
                  </w:r>
                  <w:proofErr w:type="spellEnd"/>
                </w:p>
              </w:tc>
              <w:tc>
                <w:tcPr>
                  <w:tcW w:w="4394" w:type="dxa"/>
                </w:tcPr>
                <w:p w:rsidR="00EB7075" w:rsidRDefault="00EB7075" w:rsidP="00DA152C">
                  <w:pPr>
                    <w:jc w:val="center"/>
                    <w:rPr>
                      <w:b/>
                      <w:sz w:val="28"/>
                      <w:szCs w:val="26"/>
                    </w:rPr>
                  </w:pPr>
                  <w:r>
                    <w:rPr>
                      <w:b/>
                      <w:sz w:val="28"/>
                      <w:szCs w:val="26"/>
                    </w:rPr>
                    <w:t>CÔNG TY TNHH THU LỘC</w:t>
                  </w:r>
                </w:p>
                <w:p w:rsidR="0086109C" w:rsidRPr="0086109C" w:rsidRDefault="0086109C" w:rsidP="00DA152C">
                  <w:pPr>
                    <w:jc w:val="center"/>
                    <w:rPr>
                      <w:b/>
                      <w:sz w:val="28"/>
                      <w:szCs w:val="26"/>
                    </w:rPr>
                  </w:pPr>
                  <w:r w:rsidRPr="0086109C">
                    <w:rPr>
                      <w:b/>
                      <w:sz w:val="28"/>
                      <w:szCs w:val="26"/>
                    </w:rPr>
                    <w:t>GIÁM ĐỐC</w:t>
                  </w:r>
                </w:p>
                <w:p w:rsidR="0086109C" w:rsidRPr="0086109C" w:rsidRDefault="0086109C" w:rsidP="00DA152C">
                  <w:pPr>
                    <w:jc w:val="center"/>
                    <w:rPr>
                      <w:rFonts w:eastAsia="Calibri"/>
                      <w:b/>
                      <w:sz w:val="28"/>
                      <w:szCs w:val="26"/>
                    </w:rPr>
                  </w:pPr>
                </w:p>
                <w:p w:rsidR="0086109C" w:rsidRPr="0086109C" w:rsidRDefault="0086109C" w:rsidP="00DA152C">
                  <w:pPr>
                    <w:jc w:val="center"/>
                    <w:rPr>
                      <w:rFonts w:eastAsia="Calibri"/>
                      <w:b/>
                      <w:sz w:val="28"/>
                      <w:szCs w:val="26"/>
                    </w:rPr>
                  </w:pPr>
                </w:p>
                <w:p w:rsidR="0086109C" w:rsidRPr="0086109C" w:rsidRDefault="0086109C" w:rsidP="00DA152C">
                  <w:pPr>
                    <w:jc w:val="center"/>
                    <w:rPr>
                      <w:rFonts w:eastAsia="Calibri"/>
                      <w:b/>
                      <w:sz w:val="28"/>
                      <w:szCs w:val="26"/>
                    </w:rPr>
                  </w:pPr>
                </w:p>
                <w:p w:rsidR="0086109C" w:rsidRDefault="0086109C" w:rsidP="00DA152C">
                  <w:pPr>
                    <w:jc w:val="center"/>
                    <w:rPr>
                      <w:rFonts w:eastAsia="Calibri"/>
                      <w:b/>
                      <w:sz w:val="28"/>
                      <w:szCs w:val="26"/>
                    </w:rPr>
                  </w:pPr>
                </w:p>
                <w:p w:rsidR="00EB7075" w:rsidRPr="0086109C" w:rsidRDefault="00EB7075" w:rsidP="00DA152C">
                  <w:pPr>
                    <w:jc w:val="center"/>
                    <w:rPr>
                      <w:rFonts w:eastAsia="Calibri"/>
                      <w:b/>
                      <w:sz w:val="28"/>
                      <w:szCs w:val="26"/>
                    </w:rPr>
                  </w:pPr>
                </w:p>
                <w:p w:rsidR="0086109C" w:rsidRPr="0086109C" w:rsidRDefault="0086109C" w:rsidP="00DA152C">
                  <w:pPr>
                    <w:jc w:val="center"/>
                    <w:rPr>
                      <w:rFonts w:eastAsia="Calibri"/>
                      <w:b/>
                      <w:sz w:val="28"/>
                      <w:szCs w:val="26"/>
                    </w:rPr>
                  </w:pPr>
                </w:p>
                <w:p w:rsidR="0086109C" w:rsidRPr="0086109C" w:rsidRDefault="0086109C" w:rsidP="00DA152C">
                  <w:pPr>
                    <w:jc w:val="center"/>
                    <w:rPr>
                      <w:rFonts w:eastAsia="Calibri"/>
                      <w:b/>
                      <w:bCs/>
                      <w:sz w:val="28"/>
                      <w:szCs w:val="26"/>
                    </w:rPr>
                  </w:pPr>
                  <w:proofErr w:type="spellStart"/>
                  <w:r w:rsidRPr="0086109C">
                    <w:rPr>
                      <w:rFonts w:eastAsia="Calibri"/>
                      <w:b/>
                      <w:sz w:val="28"/>
                      <w:szCs w:val="26"/>
                    </w:rPr>
                    <w:t>Trần</w:t>
                  </w:r>
                  <w:proofErr w:type="spellEnd"/>
                  <w:r w:rsidRPr="0086109C">
                    <w:rPr>
                      <w:rFonts w:eastAsia="Calibri"/>
                      <w:b/>
                      <w:sz w:val="28"/>
                      <w:szCs w:val="26"/>
                    </w:rPr>
                    <w:t xml:space="preserve"> </w:t>
                  </w:r>
                  <w:proofErr w:type="spellStart"/>
                  <w:r w:rsidRPr="0086109C">
                    <w:rPr>
                      <w:rFonts w:eastAsia="Calibri"/>
                      <w:b/>
                      <w:sz w:val="28"/>
                      <w:szCs w:val="26"/>
                    </w:rPr>
                    <w:t>Thị</w:t>
                  </w:r>
                  <w:proofErr w:type="spellEnd"/>
                  <w:r w:rsidRPr="0086109C">
                    <w:rPr>
                      <w:rFonts w:eastAsia="Calibri"/>
                      <w:b/>
                      <w:sz w:val="28"/>
                      <w:szCs w:val="26"/>
                    </w:rPr>
                    <w:t xml:space="preserve"> </w:t>
                  </w:r>
                  <w:proofErr w:type="spellStart"/>
                  <w:r w:rsidRPr="0086109C">
                    <w:rPr>
                      <w:rFonts w:eastAsia="Calibri"/>
                      <w:b/>
                      <w:sz w:val="28"/>
                      <w:szCs w:val="26"/>
                    </w:rPr>
                    <w:t>Ngọc</w:t>
                  </w:r>
                  <w:proofErr w:type="spellEnd"/>
                  <w:r w:rsidRPr="0086109C">
                    <w:rPr>
                      <w:rFonts w:eastAsia="Calibri"/>
                      <w:b/>
                      <w:sz w:val="28"/>
                      <w:szCs w:val="26"/>
                    </w:rPr>
                    <w:t xml:space="preserve"> </w:t>
                  </w:r>
                  <w:proofErr w:type="spellStart"/>
                  <w:r w:rsidRPr="0086109C">
                    <w:rPr>
                      <w:rFonts w:eastAsia="Calibri"/>
                      <w:b/>
                      <w:sz w:val="28"/>
                      <w:szCs w:val="26"/>
                    </w:rPr>
                    <w:t>Thọ</w:t>
                  </w:r>
                  <w:proofErr w:type="spellEnd"/>
                </w:p>
              </w:tc>
            </w:tr>
          </w:tbl>
          <w:p w:rsidR="00867474" w:rsidRDefault="00867474" w:rsidP="00E9288A">
            <w:pPr>
              <w:spacing w:line="276" w:lineRule="auto"/>
              <w:jc w:val="center"/>
            </w:pPr>
          </w:p>
        </w:tc>
        <w:tc>
          <w:tcPr>
            <w:tcW w:w="5310" w:type="dxa"/>
          </w:tcPr>
          <w:p w:rsidR="00867474" w:rsidRDefault="00867474" w:rsidP="00E9288A">
            <w:pPr>
              <w:spacing w:line="276" w:lineRule="auto"/>
              <w:jc w:val="center"/>
            </w:pPr>
          </w:p>
        </w:tc>
      </w:tr>
    </w:tbl>
    <w:p w:rsidR="00867474" w:rsidRDefault="00867474" w:rsidP="00015CAD">
      <w:pPr>
        <w:pStyle w:val="BodyText"/>
        <w:tabs>
          <w:tab w:val="left" w:pos="360"/>
        </w:tabs>
        <w:spacing w:before="40" w:after="20"/>
        <w:jc w:val="both"/>
        <w:rPr>
          <w:rFonts w:ascii="Times New Roman" w:hAnsi="Times New Roman"/>
          <w:sz w:val="24"/>
        </w:rPr>
      </w:pPr>
    </w:p>
    <w:p w:rsidR="00867474" w:rsidRDefault="00867474">
      <w:pPr>
        <w:sectPr w:rsidR="00867474" w:rsidSect="00B53F4C">
          <w:footerReference w:type="default" r:id="rId11"/>
          <w:pgSz w:w="11909" w:h="16834" w:code="9"/>
          <w:pgMar w:top="1350" w:right="1019" w:bottom="1440" w:left="1296" w:header="432" w:footer="432" w:gutter="0"/>
          <w:pgNumType w:start="1"/>
          <w:cols w:space="720"/>
          <w:docGrid w:linePitch="360"/>
        </w:sectPr>
      </w:pPr>
    </w:p>
    <w:p w:rsidR="00867474" w:rsidRDefault="00867474">
      <w:bookmarkStart w:id="0" w:name="_GoBack"/>
      <w:bookmarkEnd w:id="0"/>
    </w:p>
    <w:sectPr w:rsidR="00867474" w:rsidSect="00B53F4C">
      <w:footerReference w:type="default" r:id="rId12"/>
      <w:type w:val="continuous"/>
      <w:pgSz w:w="11909" w:h="16834" w:code="9"/>
      <w:pgMar w:top="144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A36" w:rsidRDefault="00A76A36">
      <w:r>
        <w:separator/>
      </w:r>
    </w:p>
    <w:p w:rsidR="00A76A36" w:rsidRDefault="00A76A36"/>
  </w:endnote>
  <w:endnote w:type="continuationSeparator" w:id="0">
    <w:p w:rsidR="00A76A36" w:rsidRDefault="00A76A36">
      <w:r>
        <w:continuationSeparator/>
      </w:r>
    </w:p>
    <w:p w:rsidR="00A76A36" w:rsidRDefault="00A76A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335" w:rsidRPr="00AE6824" w:rsidRDefault="00FA4335"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 xml:space="preserve"> </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C003E5">
      <w:rPr>
        <w:noProof/>
        <w:sz w:val="20"/>
        <w:szCs w:val="20"/>
      </w:rPr>
      <w:t>24</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C003E5">
      <w:rPr>
        <w:noProof/>
        <w:sz w:val="20"/>
        <w:szCs w:val="20"/>
      </w:rPr>
      <w:t>24</w:t>
    </w:r>
    <w:r w:rsidRPr="00AE6824">
      <w:rPr>
        <w:sz w:val="20"/>
        <w:szCs w:val="20"/>
      </w:rPr>
      <w:fldChar w:fldCharType="end"/>
    </w:r>
  </w:p>
  <w:p w:rsidR="00FA4335" w:rsidRDefault="00FA43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335" w:rsidRPr="00AE6824" w:rsidRDefault="00FA4335"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30</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C003E5">
      <w:rPr>
        <w:noProof/>
        <w:sz w:val="20"/>
        <w:szCs w:val="20"/>
      </w:rPr>
      <w:t>24</w:t>
    </w:r>
    <w:r w:rsidRPr="00AE6824">
      <w:rPr>
        <w:sz w:val="20"/>
        <w:szCs w:val="20"/>
      </w:rPr>
      <w:fldChar w:fldCharType="end"/>
    </w:r>
  </w:p>
  <w:p w:rsidR="00FA4335" w:rsidRDefault="00FA43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A36" w:rsidRDefault="00A76A36">
      <w:r>
        <w:separator/>
      </w:r>
    </w:p>
    <w:p w:rsidR="00A76A36" w:rsidRDefault="00A76A36"/>
  </w:footnote>
  <w:footnote w:type="continuationSeparator" w:id="0">
    <w:p w:rsidR="00A76A36" w:rsidRDefault="00A76A36">
      <w:r>
        <w:continuationSeparator/>
      </w:r>
    </w:p>
    <w:p w:rsidR="00A76A36" w:rsidRDefault="00A76A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1046"/>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83D89"/>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609D"/>
    <w:rsid w:val="003279E0"/>
    <w:rsid w:val="00330E7A"/>
    <w:rsid w:val="0033596C"/>
    <w:rsid w:val="00351BE1"/>
    <w:rsid w:val="00351FF7"/>
    <w:rsid w:val="0035344F"/>
    <w:rsid w:val="003618C0"/>
    <w:rsid w:val="00362AA3"/>
    <w:rsid w:val="0036580D"/>
    <w:rsid w:val="00366F10"/>
    <w:rsid w:val="00385500"/>
    <w:rsid w:val="00390CA9"/>
    <w:rsid w:val="003A1F5B"/>
    <w:rsid w:val="003A4DF1"/>
    <w:rsid w:val="003C2A9B"/>
    <w:rsid w:val="003C6E58"/>
    <w:rsid w:val="003C72B8"/>
    <w:rsid w:val="003D089E"/>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0224"/>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15D4"/>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3F9"/>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6CE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109C"/>
    <w:rsid w:val="00862717"/>
    <w:rsid w:val="00865735"/>
    <w:rsid w:val="00867474"/>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3CC7"/>
    <w:rsid w:val="008E5772"/>
    <w:rsid w:val="008F09AC"/>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7A0"/>
    <w:rsid w:val="009D5A11"/>
    <w:rsid w:val="009D5A22"/>
    <w:rsid w:val="009F426C"/>
    <w:rsid w:val="009F4DD3"/>
    <w:rsid w:val="009F5B13"/>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76A36"/>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36B01"/>
    <w:rsid w:val="00B42E96"/>
    <w:rsid w:val="00B53F4C"/>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03E5"/>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3DBF"/>
    <w:rsid w:val="00E37EAA"/>
    <w:rsid w:val="00E43AF2"/>
    <w:rsid w:val="00E43E7A"/>
    <w:rsid w:val="00E52BDF"/>
    <w:rsid w:val="00E563EB"/>
    <w:rsid w:val="00E7193A"/>
    <w:rsid w:val="00E75669"/>
    <w:rsid w:val="00E75A61"/>
    <w:rsid w:val="00E76244"/>
    <w:rsid w:val="00E76A9A"/>
    <w:rsid w:val="00E81840"/>
    <w:rsid w:val="00E82055"/>
    <w:rsid w:val="00E9288A"/>
    <w:rsid w:val="00E9358B"/>
    <w:rsid w:val="00E95455"/>
    <w:rsid w:val="00E97FDC"/>
    <w:rsid w:val="00EA3BDB"/>
    <w:rsid w:val="00EB07CE"/>
    <w:rsid w:val="00EB08EA"/>
    <w:rsid w:val="00EB1CAB"/>
    <w:rsid w:val="00EB5DC2"/>
    <w:rsid w:val="00EB7075"/>
    <w:rsid w:val="00EC19BF"/>
    <w:rsid w:val="00EC6A6C"/>
    <w:rsid w:val="00EC71B3"/>
    <w:rsid w:val="00ED331E"/>
    <w:rsid w:val="00ED3830"/>
    <w:rsid w:val="00ED7B36"/>
    <w:rsid w:val="00EE082E"/>
    <w:rsid w:val="00EE31F4"/>
    <w:rsid w:val="00EE5304"/>
    <w:rsid w:val="00EF0672"/>
    <w:rsid w:val="00EF14BA"/>
    <w:rsid w:val="00EF2937"/>
    <w:rsid w:val="00F0028C"/>
    <w:rsid w:val="00F1197E"/>
    <w:rsid w:val="00F12F67"/>
    <w:rsid w:val="00F2677D"/>
    <w:rsid w:val="00F305AD"/>
    <w:rsid w:val="00F31482"/>
    <w:rsid w:val="00F3385E"/>
    <w:rsid w:val="00F34269"/>
    <w:rsid w:val="00F40AAD"/>
    <w:rsid w:val="00F44418"/>
    <w:rsid w:val="00F50EF8"/>
    <w:rsid w:val="00F61499"/>
    <w:rsid w:val="00F6189C"/>
    <w:rsid w:val="00F67B9C"/>
    <w:rsid w:val="00F73FAE"/>
    <w:rsid w:val="00F81A24"/>
    <w:rsid w:val="00F83824"/>
    <w:rsid w:val="00F84487"/>
    <w:rsid w:val="00F9108C"/>
    <w:rsid w:val="00F92D00"/>
    <w:rsid w:val="00F95940"/>
    <w:rsid w:val="00F9686E"/>
    <w:rsid w:val="00FA207E"/>
    <w:rsid w:val="00FA4335"/>
    <w:rsid w:val="00FA77BC"/>
    <w:rsid w:val="00FB202F"/>
    <w:rsid w:val="00FB28F0"/>
    <w:rsid w:val="00FB796B"/>
    <w:rsid w:val="00FC2D49"/>
    <w:rsid w:val="00FC315C"/>
    <w:rsid w:val="00FC4721"/>
    <w:rsid w:val="00FC4EF6"/>
    <w:rsid w:val="00FD29F5"/>
    <w:rsid w:val="00FD37CC"/>
    <w:rsid w:val="00FD3CDC"/>
    <w:rsid w:val="00FD7867"/>
    <w:rsid w:val="00FE238F"/>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911A4"/>
  <w15:docId w15:val="{8D385B0E-924D-4CA3-BC4A-95624FD2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7075"/>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14943">
      <w:bodyDiv w:val="1"/>
      <w:marLeft w:val="0"/>
      <w:marRight w:val="0"/>
      <w:marTop w:val="0"/>
      <w:marBottom w:val="0"/>
      <w:divBdr>
        <w:top w:val="none" w:sz="0" w:space="0" w:color="auto"/>
        <w:left w:val="none" w:sz="0" w:space="0" w:color="auto"/>
        <w:bottom w:val="none" w:sz="0" w:space="0" w:color="auto"/>
        <w:right w:val="none" w:sz="0" w:space="0" w:color="auto"/>
      </w:divBdr>
    </w:div>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4483C-643F-4F06-8D32-B49302EC5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24</Pages>
  <Words>7347</Words>
  <Characters>41880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49129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cp:lastModifiedBy>
  <cp:revision>23</cp:revision>
  <cp:lastPrinted>2020-11-02T00:49:00Z</cp:lastPrinted>
  <dcterms:created xsi:type="dcterms:W3CDTF">2020-09-01T05:02:00Z</dcterms:created>
  <dcterms:modified xsi:type="dcterms:W3CDTF">2020-11-06T12:04:00Z</dcterms:modified>
</cp:coreProperties>
</file>