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sidRPr="00F90487">
        <w:rPr>
          <w:rFonts w:eastAsia="Calibri"/>
          <w:szCs w:val="24"/>
        </w:rPr>
        <w:t>phường</w:t>
      </w:r>
      <w:r w:rsidRPr="000F3EA6">
        <w:rPr>
          <w:rFonts w:eastAsia="Calibri"/>
          <w:szCs w:val="24"/>
        </w:rPr>
        <w:t xml:space="preserve"> Xuân Lộc, </w:t>
      </w:r>
      <w:r w:rsidR="003831FF" w:rsidRPr="00F90487">
        <w:rPr>
          <w:rFonts w:eastAsia="Calibri"/>
          <w:szCs w:val="24"/>
        </w:rPr>
        <w:t>thành phố</w:t>
      </w:r>
      <w:r w:rsidRPr="000F3EA6">
        <w:rPr>
          <w:rFonts w:eastAsia="Calibri"/>
          <w:szCs w:val="24"/>
        </w:rPr>
        <w:t xml:space="preserve"> Đồng Nai</w:t>
      </w:r>
    </w:p>
    <w:p w14:paraId="2D987C8E" w14:textId="777803C3"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w:t>
      </w:r>
      <w:r w:rsidR="004133AF">
        <w:rPr>
          <w:rFonts w:eastAsia="Calibri"/>
          <w:szCs w:val="24"/>
          <w:lang w:val="en-US"/>
        </w:rPr>
        <w:t xml:space="preserve"> 1558 -</w:t>
      </w:r>
      <w:r w:rsidRPr="009547E4">
        <w:rPr>
          <w:rFonts w:eastAsia="Calibri"/>
          <w:szCs w:val="24"/>
          <w:lang w:val="en-US"/>
        </w:rPr>
        <w:t xml:space="preserve"> 19001006-19009000</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7565C262"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C628FF" w:rsidRPr="00C628FF">
        <w:rPr>
          <w:rFonts w:eastAsia="Calibri"/>
          <w:szCs w:val="24"/>
        </w:rPr>
        <w:t>phường</w:t>
      </w:r>
      <w:r w:rsidR="00377086" w:rsidRPr="00377086">
        <w:rPr>
          <w:rFonts w:eastAsia="Calibri"/>
          <w:szCs w:val="24"/>
        </w:rPr>
        <w:t xml:space="preserve">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905843" w:rsidRPr="00905843">
        <w:rPr>
          <w:rFonts w:eastAsia="Calibri"/>
          <w:szCs w:val="24"/>
        </w:rPr>
        <w:t>thành ph</w:t>
      </w:r>
      <w:r w:rsidR="00905843">
        <w:rPr>
          <w:rFonts w:eastAsia="Calibri"/>
          <w:szCs w:val="24"/>
          <w:lang w:val="en-US"/>
        </w:rPr>
        <w:t>ố</w:t>
      </w:r>
      <w:r w:rsidRPr="00292DD5">
        <w:rPr>
          <w:rFonts w:eastAsia="Calibri"/>
          <w:szCs w:val="24"/>
        </w:rPr>
        <w:t xml:space="preserve"> Đồng Nai, Việt Nam;</w:t>
      </w:r>
    </w:p>
    <w:p w14:paraId="2DD906A8" w14:textId="1A85A82C"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Email: dlxuanloc.dn@evnspc.vn; Điện thoại/SMS: </w:t>
      </w:r>
      <w:r w:rsidR="00C628FF" w:rsidRPr="00C628FF">
        <w:rPr>
          <w:rFonts w:eastAsia="Calibri"/>
          <w:szCs w:val="24"/>
        </w:rPr>
        <w:t xml:space="preserve">1558 </w:t>
      </w:r>
      <w:r w:rsidR="00083ED8">
        <w:rPr>
          <w:rFonts w:eastAsia="Calibri"/>
          <w:szCs w:val="24"/>
        </w:rPr>
        <w:t>–</w:t>
      </w:r>
      <w:r w:rsidR="00C628FF" w:rsidRPr="00C628FF">
        <w:rPr>
          <w:rFonts w:eastAsia="Calibri"/>
          <w:szCs w:val="24"/>
        </w:rPr>
        <w:t xml:space="preserve"> </w:t>
      </w:r>
      <w:r w:rsidRPr="00292DD5">
        <w:rPr>
          <w:rFonts w:eastAsia="Calibri"/>
          <w:szCs w:val="24"/>
        </w:rPr>
        <w:t>19001006</w:t>
      </w:r>
      <w:r w:rsidR="00083ED8" w:rsidRPr="00083ED8">
        <w:rPr>
          <w:rFonts w:eastAsia="Calibri"/>
          <w:szCs w:val="24"/>
        </w:rPr>
        <w:t xml:space="preserve"> </w:t>
      </w:r>
      <w:r w:rsidRPr="00292DD5">
        <w:rPr>
          <w:rFonts w:eastAsia="Calibri"/>
          <w:szCs w:val="24"/>
        </w:rPr>
        <w:t>-</w:t>
      </w:r>
      <w:r w:rsidR="00083ED8" w:rsidRPr="00083ED8">
        <w:rPr>
          <w:rFonts w:eastAsia="Calibri"/>
          <w:szCs w:val="24"/>
        </w:rPr>
        <w:t xml:space="preserve"> </w:t>
      </w:r>
      <w:r w:rsidRPr="00292DD5">
        <w:rPr>
          <w:rFonts w:eastAsia="Calibri"/>
          <w:szCs w:val="24"/>
        </w:rPr>
        <w:t>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7C18343B"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w:t>
      </w:r>
      <w:r w:rsidRPr="00292DD5">
        <w:rPr>
          <w:rFonts w:eastAsia="Calibri"/>
          <w:szCs w:val="24"/>
        </w:rPr>
        <w:lastRenderedPageBreak/>
        <w:t xml:space="preserve">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Trong trường hợp Bên B phải thực hiện việc bảo đảm thực hiện Hợp Đồng mà </w:t>
      </w:r>
      <w:r w:rsidRPr="00292DD5">
        <w:rPr>
          <w:rFonts w:eastAsia="Calibri"/>
          <w:szCs w:val="24"/>
        </w:rPr>
        <w:lastRenderedPageBreak/>
        <w:t>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Hóa đơn thanh toán tiền điện, tiền mua công suất phản kháng được lập theo chu </w:t>
      </w:r>
      <w:r w:rsidRPr="00292DD5">
        <w:rPr>
          <w:rFonts w:eastAsia="Calibri"/>
          <w:szCs w:val="24"/>
        </w:rPr>
        <w:lastRenderedPageBreak/>
        <w:t>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sidRPr="00F90487">
        <w:rPr>
          <w:rFonts w:eastAsia="Calibri"/>
          <w:szCs w:val="24"/>
        </w:rPr>
        <w:t xml:space="preserve">07 </w:t>
      </w:r>
      <w:r w:rsidRPr="00292DD5">
        <w:rPr>
          <w:rFonts w:eastAsia="Calibri"/>
          <w:szCs w:val="24"/>
        </w:rPr>
        <w:t>(</w:t>
      </w:r>
      <w:r w:rsidR="00905961" w:rsidRPr="00F90487">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Khoản tiền lãi chậm trả theo Điều này được tính bằng giá trị Nghĩa Vụ Thanh Toán bị vi </w:t>
      </w:r>
      <w:r w:rsidRPr="00292DD5">
        <w:rPr>
          <w:rFonts w:eastAsia="Calibri"/>
          <w:szCs w:val="24"/>
        </w:rPr>
        <w:lastRenderedPageBreak/>
        <w:t>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sidRPr="00F90487">
        <w:rPr>
          <w:rFonts w:eastAsia="Calibri"/>
          <w:szCs w:val="24"/>
        </w:rPr>
        <w:t xml:space="preserve">07 </w:t>
      </w:r>
      <w:r w:rsidR="00EF0A4E" w:rsidRPr="00292DD5">
        <w:rPr>
          <w:rFonts w:eastAsia="Calibri"/>
          <w:szCs w:val="24"/>
        </w:rPr>
        <w:t>(</w:t>
      </w:r>
      <w:r w:rsidR="00EF0A4E" w:rsidRPr="00F90487">
        <w:rPr>
          <w:rFonts w:eastAsia="Calibri"/>
          <w:szCs w:val="24"/>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vào khu vực quản lý của Bên B để thao tác, bảo dưỡng, sửa chữa và thay thế </w:t>
      </w:r>
      <w:r w:rsidRPr="00292DD5">
        <w:rPr>
          <w:rFonts w:eastAsia="Calibri"/>
          <w:szCs w:val="24"/>
        </w:rPr>
        <w:lastRenderedPageBreak/>
        <w:t>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lastRenderedPageBreak/>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 xml:space="preserve">ngày kể từ ngày có thông báo của Bên A về nghĩa vụ phạt vi phạm của Bên B. Quá thời hạn này mà Bên B </w:t>
      </w:r>
      <w:r w:rsidRPr="00292DD5">
        <w:rPr>
          <w:rFonts w:eastAsia="Calibri"/>
          <w:szCs w:val="24"/>
        </w:rPr>
        <w:lastRenderedPageBreak/>
        <w:t>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sidRPr="00F90487">
        <w:rPr>
          <w:rFonts w:eastAsia="Calibri"/>
          <w:szCs w:val="24"/>
        </w:rPr>
        <w:t xml:space="preserve">07 </w:t>
      </w:r>
      <w:r w:rsidR="004A19CE" w:rsidRPr="00292DD5">
        <w:rPr>
          <w:rFonts w:eastAsia="Calibri"/>
          <w:szCs w:val="24"/>
        </w:rPr>
        <w:t>(</w:t>
      </w:r>
      <w:r w:rsidR="004A19CE" w:rsidRPr="00F90487">
        <w:rPr>
          <w:rFonts w:eastAsia="Calibri"/>
          <w:szCs w:val="24"/>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F90487" w:rsidRDefault="009D2AD4" w:rsidP="0083547A">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sidRPr="00F90487">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4A1B8137"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w:t>
      </w:r>
      <w:r w:rsidR="008E5E55" w:rsidRPr="0036504C">
        <w:rPr>
          <w:sz w:val="26"/>
          <w:szCs w:val="26"/>
        </w:rPr>
        <w:t>Phó Trưởng Điện Lực</w:t>
      </w:r>
      <w:r w:rsidR="001D1FF1" w:rsidRPr="00AB6701">
        <w:rPr>
          <w:sz w:val="26"/>
          <w:szCs w:val="26"/>
        </w:rPr>
        <w:t>.</w:t>
      </w:r>
    </w:p>
    <w:p w14:paraId="426A2B8D" w14:textId="246E5BD7" w:rsidR="00401E0A" w:rsidRPr="00AB6701" w:rsidRDefault="00401E0A" w:rsidP="00AB1D5F">
      <w:pPr>
        <w:spacing w:before="120"/>
        <w:jc w:val="both"/>
        <w:rPr>
          <w:sz w:val="26"/>
          <w:szCs w:val="26"/>
        </w:rPr>
      </w:pPr>
      <w:r w:rsidRPr="00AB6701">
        <w:rPr>
          <w:sz w:val="26"/>
          <w:szCs w:val="26"/>
        </w:rPr>
        <w:t>(</w:t>
      </w:r>
      <w:r w:rsidR="006B5351" w:rsidRPr="006B5351">
        <w:rPr>
          <w:sz w:val="26"/>
          <w:szCs w:val="26"/>
        </w:rPr>
        <w:t>Theo giấy ủy quyền: Số 6465/GUQ-EVNSPC ngày 02/07/2025 của ông Nguyễn Phước Đức – Chức vụ: Tổng Giám đốc Tổng Công ty Điện lực miền Nam TNHH; Số 2187/GUQ-PCĐN ngày 02/03/2026 của ông Trương Đình Quốc – Chức vụ: Giám đốc Công ty Điện lực Đồng Nai</w:t>
      </w:r>
      <w:r w:rsidRPr="00AB6701">
        <w:rPr>
          <w:sz w:val="26"/>
          <w:szCs w:val="26"/>
        </w:rPr>
        <w:t>)</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w:t>
      </w:r>
      <w:r w:rsidRPr="00AB6701">
        <w:rPr>
          <w:sz w:val="26"/>
          <w:szCs w:val="26"/>
        </w:rPr>
        <w:lastRenderedPageBreak/>
        <w:t>báo từ cơ sở dữ liệu đo đếm điện năng theo chu kỳ 30 phút trong quá khứ. Đường phụ 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280D46A6" w14:textId="77777777" w:rsidR="00E4098F" w:rsidRDefault="00E4098F" w:rsidP="002317E0">
      <w:pPr>
        <w:tabs>
          <w:tab w:val="left" w:pos="993"/>
        </w:tabs>
        <w:spacing w:before="120" w:after="120"/>
        <w:jc w:val="both"/>
        <w:rPr>
          <w:rFonts w:eastAsia="Calibri"/>
          <w:szCs w:val="24"/>
        </w:rPr>
        <w:sectPr w:rsidR="00E4098F" w:rsidSect="00E4098F">
          <w:footnotePr>
            <w:numRestart w:val="eachPage"/>
          </w:footnotePr>
          <w:pgSz w:w="11907" w:h="16840" w:code="9"/>
          <w:pgMar w:top="964" w:right="1134" w:bottom="964" w:left="1701" w:header="510" w:footer="510" w:gutter="0"/>
          <w:pgNumType w:start="1"/>
          <w:cols w:space="720"/>
          <w:titlePg/>
          <w:docGrid w:linePitch="326"/>
        </w:sectPr>
      </w:pP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4F1B2BEE"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905843">
              <w:rPr>
                <w:i/>
                <w:sz w:val="26"/>
                <w:szCs w:val="26"/>
              </w:rPr>
              <w:t>24</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905843">
              <w:rPr>
                <w:i/>
                <w:sz w:val="26"/>
                <w:szCs w:val="26"/>
              </w:rPr>
              <w:t>08</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905843">
              <w:rPr>
                <w:i/>
                <w:sz w:val="26"/>
                <w:szCs w:val="26"/>
              </w:rPr>
              <w:t>2026</w:t>
            </w:r>
            <w:r>
              <w:rPr>
                <w:i/>
                <w:sz w:val="26"/>
                <w:szCs w:val="26"/>
              </w:rPr>
              <w:fldChar w:fldCharType="end"/>
            </w:r>
          </w:p>
        </w:tc>
      </w:tr>
    </w:tbl>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77"/>
        <w:gridCol w:w="5026"/>
      </w:tblGrid>
      <w:tr w:rsidR="00B83B66" w:rsidRPr="00CB4FCD" w14:paraId="39770DB2" w14:textId="77777777" w:rsidTr="001C0383">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gridSpan w:val="2"/>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1C0383">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gridSpan w:val="2"/>
            <w:vAlign w:val="center"/>
          </w:tcPr>
          <w:p w14:paraId="0D3E205B" w14:textId="46956056" w:rsidR="00B83B66" w:rsidRPr="00CB4FCD" w:rsidRDefault="00023919" w:rsidP="00150964">
            <w:r w:rsidRPr="00E65378">
              <w:rPr>
                <w:color w:val="000099"/>
                <w:spacing w:val="-9"/>
                <w:w w:val="105"/>
                <w:szCs w:val="24"/>
              </w:rPr>
              <w:t>{DCHI_DDIEN}</w:t>
            </w:r>
          </w:p>
        </w:tc>
      </w:tr>
      <w:tr w:rsidR="00B83B66" w:rsidRPr="00CB4FCD" w14:paraId="60F509CA" w14:textId="77777777" w:rsidTr="001C0383">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gridSpan w:val="2"/>
            <w:vAlign w:val="center"/>
          </w:tcPr>
          <w:p w14:paraId="7B41DAC5" w14:textId="04F4D7AC" w:rsidR="00B83B66" w:rsidRDefault="00023919" w:rsidP="00150964">
            <w:pPr>
              <w:rPr>
                <w:lang w:val="en-GB"/>
              </w:rPr>
            </w:pPr>
            <w:r w:rsidRPr="00023919">
              <w:rPr>
                <w:lang w:val="en-GB"/>
              </w:rPr>
              <w:t>{DTHOAI}</w:t>
            </w:r>
            <w:r>
              <w:rPr>
                <w:lang w:val="en-GB"/>
              </w:rPr>
              <w:t xml:space="preserve"> - </w:t>
            </w:r>
            <w:r w:rsidRPr="00023919">
              <w:rPr>
                <w:lang w:val="en-GB"/>
              </w:rPr>
              <w:t>{LIEN_HE}</w:t>
            </w:r>
          </w:p>
          <w:p w14:paraId="28B5C937" w14:textId="2F367AAE" w:rsidR="00023919" w:rsidRPr="00CB4FCD" w:rsidRDefault="00023919" w:rsidP="00150964">
            <w:pPr>
              <w:rPr>
                <w:lang w:val="en-GB"/>
              </w:rPr>
            </w:pPr>
            <w:r w:rsidRPr="00023919">
              <w:rPr>
                <w:lang w:val="en-GB"/>
              </w:rPr>
              <w:t>{EMAIL}</w:t>
            </w:r>
          </w:p>
        </w:tc>
      </w:tr>
      <w:tr w:rsidR="00B83B66" w:rsidRPr="00CB4FCD" w14:paraId="2799BF77" w14:textId="77777777" w:rsidTr="001C0383">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gridSpan w:val="2"/>
            <w:vAlign w:val="center"/>
          </w:tcPr>
          <w:p w14:paraId="20D29FD4" w14:textId="62060686" w:rsidR="00B83B66" w:rsidRPr="00CB4FCD" w:rsidRDefault="00B83B66" w:rsidP="00150964">
            <w:r w:rsidRPr="00CB4FCD">
              <w:t xml:space="preserve">[  </w:t>
            </w:r>
            <w:r w:rsidR="00045AF6" w:rsidRPr="00045AF6">
              <w:t xml:space="preserve"> </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1C0383">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gridSpan w:val="2"/>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1C0383">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gridSpan w:val="2"/>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1C0383">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gridSpan w:val="2"/>
            <w:vAlign w:val="center"/>
          </w:tcPr>
          <w:p w14:paraId="00BEDC30" w14:textId="03B57E86" w:rsidR="00B83B66" w:rsidRPr="002D608C" w:rsidRDefault="003F5B46" w:rsidP="003F5B46">
            <w:pPr>
              <w:rPr>
                <w:lang w:val="fr-FR"/>
              </w:rPr>
            </w:pPr>
            <w:r w:rsidRPr="003F5B46">
              <w:rPr>
                <w:lang w:val="fr-FR"/>
              </w:rPr>
              <w:t>{DIA_CHI_DDO}</w:t>
            </w:r>
          </w:p>
        </w:tc>
      </w:tr>
      <w:tr w:rsidR="00B83B66" w:rsidRPr="00CB4FCD" w14:paraId="3086C74F" w14:textId="77777777" w:rsidTr="001C0383">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gridSpan w:val="2"/>
            <w:vAlign w:val="center"/>
          </w:tcPr>
          <w:p w14:paraId="6AF412EC" w14:textId="72A2D18D" w:rsidR="00B83B66" w:rsidRPr="0036504C" w:rsidRDefault="0036504C" w:rsidP="00150964">
            <w:pPr>
              <w:rPr>
                <w:lang w:val="en-US"/>
              </w:rPr>
            </w:pPr>
            <w:r w:rsidRPr="004133AF">
              <w:t xml:space="preserve"> </w:t>
            </w:r>
            <w:r w:rsidRPr="00E65378">
              <w:rPr>
                <w:color w:val="000099"/>
                <w:w w:val="105"/>
              </w:rPr>
              <w:t>{P_TBINH}</w:t>
            </w:r>
            <w:r>
              <w:rPr>
                <w:color w:val="000099"/>
                <w:w w:val="105"/>
                <w:lang w:val="en-US"/>
              </w:rPr>
              <w:t xml:space="preserve"> kW</w:t>
            </w:r>
          </w:p>
        </w:tc>
      </w:tr>
      <w:tr w:rsidR="00B83B66" w:rsidRPr="00CB4FCD" w14:paraId="73A407ED" w14:textId="77777777" w:rsidTr="001C0383">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gridSpan w:val="2"/>
            <w:vAlign w:val="center"/>
          </w:tcPr>
          <w:p w14:paraId="2C4524DD" w14:textId="77777777" w:rsidR="00B83B66" w:rsidRPr="00CB4FCD" w:rsidRDefault="00B83B66" w:rsidP="00150964"/>
        </w:tc>
      </w:tr>
      <w:tr w:rsidR="00B83B66" w:rsidRPr="00CB4FCD" w14:paraId="4B0E8845" w14:textId="77777777" w:rsidTr="001C0383">
        <w:trPr>
          <w:trHeight w:val="624"/>
          <w:jc w:val="center"/>
        </w:trPr>
        <w:tc>
          <w:tcPr>
            <w:tcW w:w="8926" w:type="dxa"/>
            <w:gridSpan w:val="3"/>
            <w:vAlign w:val="center"/>
          </w:tcPr>
          <w:p w14:paraId="76D10089" w14:textId="5C6AF88D" w:rsidR="00B83B66" w:rsidRPr="00174C61" w:rsidRDefault="00B83B66" w:rsidP="00150964">
            <w:r w:rsidRPr="00CB4FCD">
              <w:t xml:space="preserve">Với những nội dung nêu trên, chúng tôi đăng ký tham gia </w:t>
            </w:r>
            <w:r w:rsidR="00E61C5F" w:rsidRPr="00E61C5F">
              <w:t>điều chỉnh phụ tải điện sử dụng các ưu đãi phi thương mại</w:t>
            </w:r>
            <w:r w:rsidR="00174C61" w:rsidRPr="00174C61">
              <w:t>.</w:t>
            </w:r>
          </w:p>
        </w:tc>
      </w:tr>
      <w:tr w:rsidR="00665128" w:rsidRPr="00665128" w14:paraId="6A68D6F1" w14:textId="77777777" w:rsidTr="001C0383">
        <w:tblPrEx>
          <w:jc w:val="left"/>
          <w:tblCellMar>
            <w:left w:w="0" w:type="dxa"/>
            <w:right w:w="0" w:type="dxa"/>
          </w:tblCellMar>
          <w:tblLook w:val="0000" w:firstRow="0" w:lastRow="0" w:firstColumn="0" w:lastColumn="0" w:noHBand="0" w:noVBand="0"/>
        </w:tblPrEx>
        <w:tc>
          <w:tcPr>
            <w:tcW w:w="8926" w:type="dxa"/>
            <w:gridSpan w:val="3"/>
          </w:tcPr>
          <w:p w14:paraId="10BAD422" w14:textId="004E4383" w:rsidR="00665128" w:rsidRPr="00665128" w:rsidRDefault="00F90487" w:rsidP="00F90487">
            <w:pPr>
              <w:widowControl w:val="0"/>
              <w:autoSpaceDE w:val="0"/>
              <w:autoSpaceDN w:val="0"/>
              <w:adjustRightInd w:val="0"/>
              <w:spacing w:before="120"/>
              <w:jc w:val="center"/>
              <w:rPr>
                <w:b/>
                <w:sz w:val="28"/>
                <w:szCs w:val="28"/>
              </w:rPr>
            </w:pPr>
            <w:r w:rsidRPr="00023919">
              <w:rPr>
                <w:b/>
                <w:spacing w:val="2"/>
                <w:sz w:val="28"/>
                <w:szCs w:val="28"/>
              </w:rPr>
              <w:t xml:space="preserve">XÁC </w:t>
            </w:r>
            <w:r w:rsidR="00665128" w:rsidRPr="00665128">
              <w:rPr>
                <w:b/>
                <w:spacing w:val="2"/>
                <w:sz w:val="28"/>
                <w:szCs w:val="28"/>
              </w:rPr>
              <w:t>N</w:t>
            </w:r>
            <w:r w:rsidR="00665128" w:rsidRPr="00665128">
              <w:rPr>
                <w:b/>
                <w:spacing w:val="-2"/>
                <w:sz w:val="28"/>
                <w:szCs w:val="28"/>
              </w:rPr>
              <w:t>H</w:t>
            </w:r>
            <w:r w:rsidR="00665128" w:rsidRPr="00665128">
              <w:rPr>
                <w:b/>
                <w:sz w:val="28"/>
                <w:szCs w:val="28"/>
              </w:rPr>
              <w:t>ẬN</w:t>
            </w:r>
            <w:r w:rsidR="00665128" w:rsidRPr="00665128">
              <w:rPr>
                <w:b/>
                <w:spacing w:val="14"/>
                <w:sz w:val="28"/>
                <w:szCs w:val="28"/>
              </w:rPr>
              <w:t xml:space="preserve"> </w:t>
            </w:r>
            <w:r w:rsidR="00665128" w:rsidRPr="00665128">
              <w:rPr>
                <w:b/>
                <w:sz w:val="28"/>
                <w:szCs w:val="28"/>
              </w:rPr>
              <w:t>CỦA</w:t>
            </w:r>
            <w:r w:rsidR="00665128" w:rsidRPr="00665128">
              <w:rPr>
                <w:b/>
                <w:spacing w:val="12"/>
                <w:sz w:val="28"/>
                <w:szCs w:val="28"/>
              </w:rPr>
              <w:t xml:space="preserve"> </w:t>
            </w:r>
            <w:r w:rsidR="00665128" w:rsidRPr="00665128">
              <w:rPr>
                <w:b/>
                <w:spacing w:val="2"/>
                <w:sz w:val="28"/>
                <w:szCs w:val="28"/>
              </w:rPr>
              <w:t>C</w:t>
            </w:r>
            <w:r w:rsidR="00665128" w:rsidRPr="00665128">
              <w:rPr>
                <w:b/>
                <w:spacing w:val="-3"/>
                <w:sz w:val="28"/>
                <w:szCs w:val="28"/>
              </w:rPr>
              <w:t>Á</w:t>
            </w:r>
            <w:r w:rsidR="00665128" w:rsidRPr="00665128">
              <w:rPr>
                <w:b/>
                <w:sz w:val="28"/>
                <w:szCs w:val="28"/>
              </w:rPr>
              <w:t>C</w:t>
            </w:r>
            <w:r w:rsidR="00665128" w:rsidRPr="00665128">
              <w:rPr>
                <w:b/>
                <w:spacing w:val="32"/>
                <w:sz w:val="28"/>
                <w:szCs w:val="28"/>
              </w:rPr>
              <w:t xml:space="preserve"> </w:t>
            </w:r>
            <w:r w:rsidR="00665128" w:rsidRPr="00665128">
              <w:rPr>
                <w:b/>
                <w:spacing w:val="-2"/>
                <w:sz w:val="28"/>
                <w:szCs w:val="28"/>
              </w:rPr>
              <w:t>B</w:t>
            </w:r>
            <w:r w:rsidR="00665128" w:rsidRPr="00665128">
              <w:rPr>
                <w:b/>
                <w:spacing w:val="-2"/>
                <w:w w:val="109"/>
                <w:sz w:val="28"/>
                <w:szCs w:val="28"/>
              </w:rPr>
              <w:t>Ê</w:t>
            </w:r>
            <w:r w:rsidR="00665128" w:rsidRPr="00665128">
              <w:rPr>
                <w:b/>
                <w:sz w:val="28"/>
                <w:szCs w:val="28"/>
              </w:rPr>
              <w:t>N</w:t>
            </w:r>
          </w:p>
        </w:tc>
      </w:tr>
      <w:tr w:rsidR="00665128" w:rsidRPr="00665128" w14:paraId="41A4AE01" w14:textId="77777777" w:rsidTr="001C0383">
        <w:tblPrEx>
          <w:jc w:val="left"/>
          <w:tblCellMar>
            <w:left w:w="0" w:type="dxa"/>
            <w:right w:w="0" w:type="dxa"/>
          </w:tblCellMar>
          <w:tblLook w:val="0000" w:firstRow="0" w:lastRow="0" w:firstColumn="0" w:lastColumn="0" w:noHBand="0" w:noVBand="0"/>
        </w:tblPrEx>
        <w:tc>
          <w:tcPr>
            <w:tcW w:w="3900" w:type="dxa"/>
            <w:gridSpan w:val="2"/>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5026" w:type="dxa"/>
          </w:tcPr>
          <w:p w14:paraId="13B5570A" w14:textId="77F18632"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4FB67BAC" w14:textId="67ACBFF1" w:rsidR="00A60A6B" w:rsidRDefault="006144FD">
      <w:pPr>
        <w:rPr>
          <w:b/>
          <w:color w:val="A6A6A6" w:themeColor="background1" w:themeShade="A6"/>
          <w:sz w:val="28"/>
          <w:szCs w:val="28"/>
        </w:rPr>
      </w:pPr>
      <w:r w:rsidRPr="002B47FA">
        <w:rPr>
          <w:b/>
          <w:color w:val="A6A6A6" w:themeColor="background1" w:themeShade="A6"/>
          <w:sz w:val="28"/>
          <w:szCs w:val="28"/>
        </w:rPr>
        <w:br w:type="page"/>
      </w:r>
      <w:r w:rsidR="00A60A6B">
        <w:rPr>
          <w:b/>
          <w:color w:val="A6A6A6" w:themeColor="background1" w:themeShade="A6"/>
          <w:sz w:val="28"/>
          <w:szCs w:val="28"/>
        </w:rPr>
        <w:lastRenderedPageBreak/>
        <w:br w:type="page"/>
      </w:r>
    </w:p>
    <w:p w14:paraId="694C7822" w14:textId="77777777" w:rsidR="00890001" w:rsidRDefault="00890001">
      <w:pPr>
        <w:rPr>
          <w:b/>
          <w:color w:val="A6A6A6" w:themeColor="background1" w:themeShade="A6"/>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6FF0E186" w14:textId="0FC7DE5D" w:rsidR="00B17DF2" w:rsidRDefault="00B17DF2" w:rsidP="001E1FD6">
            <w:pPr>
              <w:jc w:val="center"/>
              <w:rPr>
                <w:sz w:val="28"/>
                <w:szCs w:val="28"/>
                <w:lang w:val="en-US"/>
              </w:rPr>
            </w:pPr>
            <w:r>
              <w:rPr>
                <w:sz w:val="28"/>
                <w:szCs w:val="28"/>
              </w:rPr>
              <w:t>d</w:t>
            </w:r>
            <w:r w:rsidRPr="00B17DF2">
              <w:rPr>
                <w:sz w:val="28"/>
                <w:szCs w:val="28"/>
              </w:rPr>
              <w:t>inhthuandlxl</w:t>
            </w:r>
          </w:p>
          <w:p w14:paraId="5D013750" w14:textId="44C5B656" w:rsidR="00591D67" w:rsidRPr="001E1FD6" w:rsidRDefault="00B17DF2" w:rsidP="001E1FD6">
            <w:pPr>
              <w:jc w:val="center"/>
              <w:rPr>
                <w:sz w:val="28"/>
                <w:szCs w:val="28"/>
              </w:rPr>
            </w:pPr>
            <w:r w:rsidRPr="00B17DF2">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1B03E11E" w:rsidR="00591D67" w:rsidRPr="00563C57" w:rsidRDefault="00B17DF2" w:rsidP="00265A44">
            <w:pPr>
              <w:spacing w:before="120"/>
              <w:jc w:val="center"/>
              <w:rPr>
                <w:sz w:val="28"/>
                <w:szCs w:val="28"/>
                <w:lang w:val="en-US"/>
              </w:rPr>
            </w:pPr>
            <w:r>
              <w:rPr>
                <w:sz w:val="28"/>
                <w:szCs w:val="28"/>
                <w:lang w:val="en-US"/>
              </w:rPr>
              <w:t>0963828384</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8CB6D5E" w:rsidR="00665128" w:rsidRPr="006B5351" w:rsidRDefault="00031AFE" w:rsidP="00031AFE">
            <w:pPr>
              <w:jc w:val="center"/>
              <w:rPr>
                <w:rFonts w:eastAsia="Microsoft Sans Serif"/>
                <w:b/>
                <w:sz w:val="28"/>
                <w:szCs w:val="28"/>
              </w:rPr>
            </w:pPr>
            <w:r w:rsidRPr="006B5351">
              <w:rPr>
                <w:rFonts w:eastAsia="Microsoft Sans Serif"/>
                <w:b/>
                <w:sz w:val="28"/>
                <w:szCs w:val="28"/>
              </w:rPr>
              <w:t>KT. TRƯỞNG ĐIỆN LỰC</w:t>
            </w:r>
          </w:p>
          <w:p w14:paraId="50DA5EB9" w14:textId="02EB9AD0" w:rsidR="00031AFE" w:rsidRPr="006B5351" w:rsidRDefault="00031AFE" w:rsidP="00031AFE">
            <w:pPr>
              <w:jc w:val="center"/>
              <w:rPr>
                <w:rFonts w:eastAsia="Microsoft Sans Serif"/>
                <w:b/>
                <w:sz w:val="28"/>
                <w:szCs w:val="28"/>
              </w:rPr>
            </w:pPr>
            <w:r w:rsidRPr="006B5351">
              <w:rPr>
                <w:rFonts w:eastAsia="Microsoft Sans Serif"/>
                <w:b/>
                <w:sz w:val="28"/>
                <w:szCs w:val="28"/>
              </w:rPr>
              <w:t>PHÓ TRƯỞNG ĐIỆN LỰC</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02D5A0F6" w14:textId="77777777" w:rsidR="00A60A6B" w:rsidRDefault="00A60A6B">
      <w:pPr>
        <w:rPr>
          <w:b/>
          <w:sz w:val="28"/>
          <w:szCs w:val="28"/>
        </w:rPr>
      </w:pPr>
      <w:bookmarkStart w:id="19" w:name="chuong_pl_15"/>
      <w:r>
        <w:rPr>
          <w:b/>
          <w:sz w:val="28"/>
          <w:szCs w:val="28"/>
        </w:rPr>
        <w:br w:type="page"/>
      </w:r>
    </w:p>
    <w:p w14:paraId="26B36474" w14:textId="7E865772" w:rsidR="00890001" w:rsidRDefault="00563C57">
      <w:pPr>
        <w:rPr>
          <w:b/>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r>
        <w:rPr>
          <w:b/>
          <w:sz w:val="28"/>
          <w:szCs w:val="28"/>
        </w:rPr>
        <w:lastRenderedPageBreak/>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E4098F">
      <w:footnotePr>
        <w:numRestart w:val="eachPage"/>
      </w:footnotePr>
      <w:pgSz w:w="11907" w:h="16840" w:code="9"/>
      <w:pgMar w:top="964" w:right="1134" w:bottom="964" w:left="1701" w:header="510" w:footer="51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24DCD" w14:textId="77777777" w:rsidR="007B647A" w:rsidRPr="00292DD5" w:rsidRDefault="007B647A" w:rsidP="00FC61FE">
      <w:r w:rsidRPr="00292DD5">
        <w:separator/>
      </w:r>
    </w:p>
  </w:endnote>
  <w:endnote w:type="continuationSeparator" w:id="0">
    <w:p w14:paraId="53B2BF9D" w14:textId="77777777" w:rsidR="007B647A" w:rsidRPr="00292DD5" w:rsidRDefault="007B647A"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4F325" w14:textId="77777777" w:rsidR="007B647A" w:rsidRPr="00292DD5" w:rsidRDefault="007B647A" w:rsidP="00FC61FE">
      <w:r w:rsidRPr="00292DD5">
        <w:separator/>
      </w:r>
    </w:p>
  </w:footnote>
  <w:footnote w:type="continuationSeparator" w:id="0">
    <w:p w14:paraId="7DE97633" w14:textId="77777777" w:rsidR="007B647A" w:rsidRPr="00292DD5" w:rsidRDefault="007B647A"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538"/>
    <w:rsid w:val="00006C7D"/>
    <w:rsid w:val="00007EAC"/>
    <w:rsid w:val="0001140F"/>
    <w:rsid w:val="000141CF"/>
    <w:rsid w:val="0001582D"/>
    <w:rsid w:val="00015EA9"/>
    <w:rsid w:val="00016DCF"/>
    <w:rsid w:val="000214CB"/>
    <w:rsid w:val="000219CE"/>
    <w:rsid w:val="00023919"/>
    <w:rsid w:val="00023BBB"/>
    <w:rsid w:val="00024EB4"/>
    <w:rsid w:val="00025D01"/>
    <w:rsid w:val="000265D3"/>
    <w:rsid w:val="00027254"/>
    <w:rsid w:val="00027A37"/>
    <w:rsid w:val="00031AFE"/>
    <w:rsid w:val="00034EF7"/>
    <w:rsid w:val="0003571A"/>
    <w:rsid w:val="00035C92"/>
    <w:rsid w:val="000365F0"/>
    <w:rsid w:val="00036EC8"/>
    <w:rsid w:val="000371B9"/>
    <w:rsid w:val="000376F2"/>
    <w:rsid w:val="00042BEB"/>
    <w:rsid w:val="00043156"/>
    <w:rsid w:val="00043D8F"/>
    <w:rsid w:val="00045AF6"/>
    <w:rsid w:val="00050AD3"/>
    <w:rsid w:val="00052E32"/>
    <w:rsid w:val="00053406"/>
    <w:rsid w:val="00054BF2"/>
    <w:rsid w:val="00055197"/>
    <w:rsid w:val="0005596D"/>
    <w:rsid w:val="00061634"/>
    <w:rsid w:val="00061A07"/>
    <w:rsid w:val="00062845"/>
    <w:rsid w:val="00063F6A"/>
    <w:rsid w:val="000641BE"/>
    <w:rsid w:val="00065DB6"/>
    <w:rsid w:val="000675C1"/>
    <w:rsid w:val="000714B5"/>
    <w:rsid w:val="00081220"/>
    <w:rsid w:val="000819DF"/>
    <w:rsid w:val="00083ED8"/>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0950"/>
    <w:rsid w:val="000C4085"/>
    <w:rsid w:val="000C4C27"/>
    <w:rsid w:val="000C5572"/>
    <w:rsid w:val="000C77C6"/>
    <w:rsid w:val="000C793A"/>
    <w:rsid w:val="000C797D"/>
    <w:rsid w:val="000D0ECB"/>
    <w:rsid w:val="000D3A5E"/>
    <w:rsid w:val="000D4503"/>
    <w:rsid w:val="000D5495"/>
    <w:rsid w:val="000D6AC9"/>
    <w:rsid w:val="000D6B15"/>
    <w:rsid w:val="000D7324"/>
    <w:rsid w:val="000E3427"/>
    <w:rsid w:val="000E3CC9"/>
    <w:rsid w:val="000E5532"/>
    <w:rsid w:val="000E55AB"/>
    <w:rsid w:val="000E7209"/>
    <w:rsid w:val="000E7D67"/>
    <w:rsid w:val="000F0A6E"/>
    <w:rsid w:val="000F0BEE"/>
    <w:rsid w:val="000F1D4B"/>
    <w:rsid w:val="000F21D4"/>
    <w:rsid w:val="000F27CB"/>
    <w:rsid w:val="000F2F3C"/>
    <w:rsid w:val="000F3171"/>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4C61"/>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3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3114"/>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802"/>
    <w:rsid w:val="00346D74"/>
    <w:rsid w:val="003474B0"/>
    <w:rsid w:val="003474BD"/>
    <w:rsid w:val="00351E70"/>
    <w:rsid w:val="00352102"/>
    <w:rsid w:val="00360D9F"/>
    <w:rsid w:val="00362184"/>
    <w:rsid w:val="00362C37"/>
    <w:rsid w:val="00362FA9"/>
    <w:rsid w:val="00363C8C"/>
    <w:rsid w:val="0036504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4731"/>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5B46"/>
    <w:rsid w:val="003F60F5"/>
    <w:rsid w:val="0040024B"/>
    <w:rsid w:val="00401E0A"/>
    <w:rsid w:val="004027BB"/>
    <w:rsid w:val="00405635"/>
    <w:rsid w:val="00405811"/>
    <w:rsid w:val="00407746"/>
    <w:rsid w:val="004107AF"/>
    <w:rsid w:val="00410923"/>
    <w:rsid w:val="00411691"/>
    <w:rsid w:val="00411FBB"/>
    <w:rsid w:val="00412012"/>
    <w:rsid w:val="004128DD"/>
    <w:rsid w:val="00412930"/>
    <w:rsid w:val="00412F19"/>
    <w:rsid w:val="00412F54"/>
    <w:rsid w:val="004133AF"/>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56DB3"/>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2A74"/>
    <w:rsid w:val="0058663D"/>
    <w:rsid w:val="005878B1"/>
    <w:rsid w:val="00591D67"/>
    <w:rsid w:val="005938D3"/>
    <w:rsid w:val="00595628"/>
    <w:rsid w:val="005A0EE9"/>
    <w:rsid w:val="005A159B"/>
    <w:rsid w:val="005A7966"/>
    <w:rsid w:val="005B1E55"/>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6627"/>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5351"/>
    <w:rsid w:val="006B7F0B"/>
    <w:rsid w:val="006C07B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76167"/>
    <w:rsid w:val="0078023B"/>
    <w:rsid w:val="00780496"/>
    <w:rsid w:val="00781EEB"/>
    <w:rsid w:val="00783EA5"/>
    <w:rsid w:val="00784898"/>
    <w:rsid w:val="007919E9"/>
    <w:rsid w:val="00791F20"/>
    <w:rsid w:val="00793953"/>
    <w:rsid w:val="00794738"/>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B647A"/>
    <w:rsid w:val="007C4CB9"/>
    <w:rsid w:val="007C5F8A"/>
    <w:rsid w:val="007C65D8"/>
    <w:rsid w:val="007C6B3B"/>
    <w:rsid w:val="007C7BBA"/>
    <w:rsid w:val="007D001D"/>
    <w:rsid w:val="007D019B"/>
    <w:rsid w:val="007D06BF"/>
    <w:rsid w:val="007D0BC0"/>
    <w:rsid w:val="007D3AE3"/>
    <w:rsid w:val="007D4D3B"/>
    <w:rsid w:val="007D6902"/>
    <w:rsid w:val="007D7FBB"/>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0001"/>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E5E55"/>
    <w:rsid w:val="008F1F77"/>
    <w:rsid w:val="008F6C72"/>
    <w:rsid w:val="008F7BD2"/>
    <w:rsid w:val="00900846"/>
    <w:rsid w:val="00901FC9"/>
    <w:rsid w:val="009037CF"/>
    <w:rsid w:val="009053F4"/>
    <w:rsid w:val="00905843"/>
    <w:rsid w:val="00905961"/>
    <w:rsid w:val="009105C8"/>
    <w:rsid w:val="00911CE1"/>
    <w:rsid w:val="00912174"/>
    <w:rsid w:val="009128AB"/>
    <w:rsid w:val="009133E2"/>
    <w:rsid w:val="00913465"/>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0F7"/>
    <w:rsid w:val="009F6B9F"/>
    <w:rsid w:val="00A038B2"/>
    <w:rsid w:val="00A03A14"/>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A6B"/>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17DF2"/>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8FF"/>
    <w:rsid w:val="00C62AA5"/>
    <w:rsid w:val="00C62E21"/>
    <w:rsid w:val="00C63956"/>
    <w:rsid w:val="00C63B73"/>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E3D26"/>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3BE"/>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098F"/>
    <w:rsid w:val="00E435A3"/>
    <w:rsid w:val="00E43786"/>
    <w:rsid w:val="00E43A22"/>
    <w:rsid w:val="00E43EF5"/>
    <w:rsid w:val="00E47102"/>
    <w:rsid w:val="00E50822"/>
    <w:rsid w:val="00E51567"/>
    <w:rsid w:val="00E51ED4"/>
    <w:rsid w:val="00E52BA5"/>
    <w:rsid w:val="00E53959"/>
    <w:rsid w:val="00E54D2B"/>
    <w:rsid w:val="00E56929"/>
    <w:rsid w:val="00E608B9"/>
    <w:rsid w:val="00E61C5F"/>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C78BE"/>
    <w:rsid w:val="00ED16CF"/>
    <w:rsid w:val="00ED19C4"/>
    <w:rsid w:val="00ED359E"/>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73B"/>
    <w:rsid w:val="00F73D25"/>
    <w:rsid w:val="00F80A3D"/>
    <w:rsid w:val="00F81FAE"/>
    <w:rsid w:val="00F82634"/>
    <w:rsid w:val="00F82B41"/>
    <w:rsid w:val="00F84A89"/>
    <w:rsid w:val="00F85C79"/>
    <w:rsid w:val="00F90487"/>
    <w:rsid w:val="00F90B94"/>
    <w:rsid w:val="00F924D8"/>
    <w:rsid w:val="00F92BE7"/>
    <w:rsid w:val="00F92C6B"/>
    <w:rsid w:val="00F92D8C"/>
    <w:rsid w:val="00F932CE"/>
    <w:rsid w:val="00F93F73"/>
    <w:rsid w:val="00F94AD6"/>
    <w:rsid w:val="00F94BA8"/>
    <w:rsid w:val="00F95033"/>
    <w:rsid w:val="00F951F9"/>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29</Pages>
  <Words>9126</Words>
  <Characters>52019</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419</cp:revision>
  <cp:lastPrinted>2025-05-09T04:21:00Z</cp:lastPrinted>
  <dcterms:created xsi:type="dcterms:W3CDTF">2025-05-09T06:30:00Z</dcterms:created>
  <dcterms:modified xsi:type="dcterms:W3CDTF">2026-08-24T01:16:00Z</dcterms:modified>
</cp:coreProperties>
</file>