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B51903">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1E61329F" w14:textId="77777777" w:rsidR="00981D41" w:rsidRPr="00981D41" w:rsidRDefault="00981D41" w:rsidP="00981D41">
      <w:pPr>
        <w:widowControl w:val="0"/>
        <w:tabs>
          <w:tab w:val="left" w:pos="993"/>
          <w:tab w:val="left" w:pos="4395"/>
        </w:tabs>
        <w:snapToGrid w:val="0"/>
        <w:spacing w:before="120" w:after="120"/>
        <w:jc w:val="both"/>
        <w:rPr>
          <w:rFonts w:eastAsia="Calibri"/>
          <w:szCs w:val="24"/>
          <w:lang w:val="vi-VN"/>
        </w:rPr>
      </w:pPr>
      <w:r w:rsidRPr="00981D41">
        <w:rPr>
          <w:rFonts w:eastAsia="Calibri"/>
          <w:szCs w:val="24"/>
          <w:lang w:val="vi-VN"/>
        </w:rPr>
        <w:t>Theo Quyết định số 941/QĐ-PCĐN ngày 15/04/2025 của Giám đốc Công ty TNHH MTV Điện lực Đồng Nai về ủy quyền cho Giám đốc các Điện lực trực thuộc; Quyết định số 1318/QĐ-PCĐN ngày 30/5/2025 của Giám đốc Công ty TNHH MTV Điện lực Đồng Nai về việc sửa đổi,</w:t>
      </w:r>
      <w:r w:rsidRPr="00981D41">
        <w:rPr>
          <w:rFonts w:eastAsia="Calibri"/>
          <w:szCs w:val="24"/>
        </w:rPr>
        <w:t xml:space="preserve"> </w:t>
      </w:r>
      <w:r w:rsidRPr="00981D41">
        <w:rPr>
          <w:rFonts w:eastAsia="Calibri"/>
          <w:szCs w:val="24"/>
          <w:lang w:val="vi-VN"/>
        </w:rPr>
        <w:t>bổ sung một số nội dung trong các Quyết định ủy quyền, giao nhiệm vụ cho các đơn vị trực thuộc và Quyết định số 291/QÐ-ĐLXL ngày 05/06/2025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w:t>
      </w:r>
      <w:r w:rsidRPr="00AE7F1E">
        <w:rPr>
          <w:rFonts w:eastAsia="Calibri"/>
          <w:szCs w:val="24"/>
          <w:lang w:val="vi-VN"/>
        </w:rPr>
        <w:lastRenderedPageBreak/>
        <w:t>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174C7446" w:rsidR="009D2AD4" w:rsidRPr="002A764E" w:rsidRDefault="009D2AD4" w:rsidP="002A764E">
      <w:pPr>
        <w:pStyle w:val="ListParagraph"/>
        <w:widowControl w:val="0"/>
        <w:numPr>
          <w:ilvl w:val="0"/>
          <w:numId w:val="57"/>
        </w:numPr>
        <w:autoSpaceDE w:val="0"/>
        <w:autoSpaceDN w:val="0"/>
        <w:spacing w:before="100"/>
        <w:ind w:left="0" w:firstLine="0"/>
        <w:rPr>
          <w:sz w:val="24"/>
          <w:szCs w:val="24"/>
          <w:lang w:val="vi-VN"/>
        </w:rPr>
      </w:pPr>
      <w:r w:rsidRPr="002A764E">
        <w:rPr>
          <w:rFonts w:eastAsia="Calibri"/>
          <w:sz w:val="24"/>
          <w:szCs w:val="24"/>
          <w:lang w:val="vi-VN"/>
        </w:rPr>
        <w:t xml:space="preserve">Địa điểm sử dụng điện: </w:t>
      </w:r>
      <w:r w:rsidR="00E76DDE" w:rsidRPr="002A764E">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Pr>
          <w:rFonts w:eastAsia="Calibri"/>
          <w:szCs w:val="24"/>
        </w:rPr>
        <w:t xml:space="preserve"> –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 xml:space="preserve">Trong quá trình vận hành sử dụng, nếu trong vòng 06 tháng liên tục mà tải của máy </w:t>
      </w:r>
      <w:r w:rsidRPr="001E75B0">
        <w:rPr>
          <w:rFonts w:eastAsia="Calibri"/>
          <w:szCs w:val="24"/>
          <w:lang w:val="vi-VN" w:eastAsia="en-US"/>
        </w:rPr>
        <w:lastRenderedPageBreak/>
        <w:t>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w:t>
      </w:r>
      <w:r w:rsidR="009D2AD4" w:rsidRPr="00AE7F1E">
        <w:rPr>
          <w:rFonts w:eastAsia="Calibri"/>
          <w:szCs w:val="24"/>
          <w:lang w:val="vi-VN"/>
        </w:rPr>
        <w:lastRenderedPageBreak/>
        <w:t>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 xml:space="preserve">Thực hiện đầy đủ Nghĩa Vụ Thanh Toán và các thỏa thuận khác theo quy định của </w:t>
      </w:r>
      <w:r w:rsidRPr="00AE7F1E">
        <w:rPr>
          <w:rFonts w:eastAsia="Calibri"/>
          <w:szCs w:val="24"/>
          <w:lang w:val="vi-VN"/>
        </w:rPr>
        <w:lastRenderedPageBreak/>
        <w:t>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B083D" w14:textId="77777777" w:rsidR="006B73E7" w:rsidRDefault="006B73E7" w:rsidP="00FC61FE">
      <w:r>
        <w:separator/>
      </w:r>
    </w:p>
  </w:endnote>
  <w:endnote w:type="continuationSeparator" w:id="0">
    <w:p w14:paraId="54A3745D" w14:textId="77777777" w:rsidR="006B73E7" w:rsidRDefault="006B73E7"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8D6E1" w14:textId="77777777" w:rsidR="006B73E7" w:rsidRDefault="006B73E7" w:rsidP="00FC61FE">
      <w:r>
        <w:separator/>
      </w:r>
    </w:p>
  </w:footnote>
  <w:footnote w:type="continuationSeparator" w:id="0">
    <w:p w14:paraId="371A47A6" w14:textId="77777777" w:rsidR="006B73E7" w:rsidRDefault="006B73E7"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9FECC536"/>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2F51"/>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041B"/>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A764E"/>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E7BEB"/>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3E7"/>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07F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1D41"/>
    <w:rsid w:val="00982C27"/>
    <w:rsid w:val="009834F8"/>
    <w:rsid w:val="009842C7"/>
    <w:rsid w:val="009865CC"/>
    <w:rsid w:val="00990A10"/>
    <w:rsid w:val="00993054"/>
    <w:rsid w:val="00993265"/>
    <w:rsid w:val="009955EB"/>
    <w:rsid w:val="009974B2"/>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1903"/>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605">
      <w:bodyDiv w:val="1"/>
      <w:marLeft w:val="0"/>
      <w:marRight w:val="0"/>
      <w:marTop w:val="0"/>
      <w:marBottom w:val="0"/>
      <w:divBdr>
        <w:top w:val="none" w:sz="0" w:space="0" w:color="auto"/>
        <w:left w:val="none" w:sz="0" w:space="0" w:color="auto"/>
        <w:bottom w:val="none" w:sz="0" w:space="0" w:color="auto"/>
        <w:right w:val="none" w:sz="0" w:space="0" w:color="auto"/>
      </w:divBdr>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070810129">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7303</Words>
  <Characters>41632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89</cp:revision>
  <cp:lastPrinted>2025-05-09T04:21:00Z</cp:lastPrinted>
  <dcterms:created xsi:type="dcterms:W3CDTF">2025-05-09T06:30:00Z</dcterms:created>
  <dcterms:modified xsi:type="dcterms:W3CDTF">2025-06-05T07:54:00Z</dcterms:modified>
</cp:coreProperties>
</file>