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được tính bằng giá trị của Nghĩa Vụ Thanh Toán bị vi phạm nhân với Lãi Suất Chậm Trả và nhân với số ngày được tính từ ngày đầu tiên kết thúc thời hạn thanh </w:t>
      </w:r>
      <w:r w:rsidRPr="00AE7F1E">
        <w:rPr>
          <w:rFonts w:eastAsia="Calibri"/>
          <w:szCs w:val="24"/>
          <w:lang w:val="vi-VN"/>
        </w:rPr>
        <w:lastRenderedPageBreak/>
        <w:t>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w:t>
      </w:r>
      <w:r w:rsidRPr="00AE7F1E">
        <w:rPr>
          <w:rFonts w:eastAsia="Batang"/>
          <w:szCs w:val="24"/>
          <w:lang w:val="vi-VN"/>
        </w:rPr>
        <w:lastRenderedPageBreak/>
        <w:t>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 xml:space="preserve">còn lại tính đến thời điểm chấm dứt Hợp Đồng và xác định ngày giải toả bảo lãnh, hoàn trả tiền cho Bên B. Bên A chỉ giải toả bảo lãnh, hoàn trả tiền sau khi Bên B đã thực hiện xong việc thanh </w:t>
      </w:r>
      <w:r w:rsidRPr="00AE7F1E">
        <w:rPr>
          <w:rFonts w:eastAsia="Calibri"/>
          <w:szCs w:val="24"/>
          <w:lang w:val="vi-VN"/>
        </w:rPr>
        <w:lastRenderedPageBreak/>
        <w:t>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A106B" w14:textId="77777777" w:rsidR="00E317F1" w:rsidRDefault="00E317F1" w:rsidP="00FC61FE">
      <w:r>
        <w:separator/>
      </w:r>
    </w:p>
  </w:endnote>
  <w:endnote w:type="continuationSeparator" w:id="0">
    <w:p w14:paraId="4A7DF4AC" w14:textId="77777777" w:rsidR="00E317F1" w:rsidRDefault="00E317F1"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EA83B" w14:textId="77777777" w:rsidR="00E317F1" w:rsidRDefault="00E317F1" w:rsidP="00FC61FE">
      <w:r>
        <w:separator/>
      </w:r>
    </w:p>
  </w:footnote>
  <w:footnote w:type="continuationSeparator" w:id="0">
    <w:p w14:paraId="480E5465" w14:textId="77777777" w:rsidR="00E317F1" w:rsidRDefault="00E317F1" w:rsidP="00FC61FE">
      <w:r>
        <w:continuationSeparator/>
      </w:r>
    </w:p>
  </w:footnote>
  <w:footnote w:id="1">
    <w:p w14:paraId="120C335A" w14:textId="3D6726FE" w:rsidR="006F627A" w:rsidRPr="00746BFB" w:rsidRDefault="006F627A" w:rsidP="00746B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7F1"/>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20</Pages>
  <Words>7076</Words>
  <Characters>40334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60</cp:revision>
  <cp:lastPrinted>2025-05-09T04:21:00Z</cp:lastPrinted>
  <dcterms:created xsi:type="dcterms:W3CDTF">2025-05-09T06:30:00Z</dcterms:created>
  <dcterms:modified xsi:type="dcterms:W3CDTF">2025-05-27T08:47:00Z</dcterms:modified>
</cp:coreProperties>
</file>