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D7671">
        <w:rPr>
          <w:color w:val="000099"/>
          <w:sz w:val="27"/>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963812">
      <w:pPr>
        <w:spacing w:before="102"/>
        <w:ind w:left="153" w:right="218"/>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6C6631E"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Pr>
          <w:rFonts w:ascii="Times New Roman" w:hAnsi="Times New Roman"/>
          <w:w w:val="105"/>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Pr>
          <w:rFonts w:ascii="Times New Roman" w:hAnsi="Times New Roman"/>
          <w:b/>
          <w:bCs/>
          <w:color w:val="000099"/>
          <w:spacing w:val="-18"/>
          <w:w w:val="105"/>
          <w:position w:val="1"/>
          <w:bdr w:val="single" w:sz="4" w:space="0" w:color="auto"/>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Pr>
          <w:rFonts w:ascii="Times New Roman" w:hAnsi="Times New Roman"/>
          <w:position w:val="1"/>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633BB0" w:rsidRDefault="006F627A" w:rsidP="002317E0">
      <w:pPr>
        <w:widowControl w:val="0"/>
        <w:tabs>
          <w:tab w:val="left" w:pos="993"/>
        </w:tabs>
        <w:spacing w:before="120" w:after="120"/>
        <w:ind w:firstLine="567"/>
        <w:jc w:val="both"/>
        <w:rPr>
          <w:i/>
          <w:color w:val="000000" w:themeColor="text1"/>
          <w:szCs w:val="24"/>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28186EA4"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5FC93EFE" w14:textId="74F6DC1C" w:rsidR="00ED16CF" w:rsidRPr="00AE7F1E" w:rsidRDefault="00F94AD6"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Theo Quyết định số 941/QĐ-PCĐN ngày 15/04/2025 của Giám đốc Công ty TNHH Một thành viên Điện lực Đồng Nai về ủy quyền cho Giám đốc các Điện lực trực thuộc và Quyết định số 203/QÐ-ĐLXL ngày 18/04/2025 của Điện lực Xuân Lộc về việc ủy quyền lại ký các văn bản, hợp đồng mua bán điện, các loại thông báo ngừng, giảm mức cung cấp điện đối với khách hàng đấu nối vào lưới điện Điện lực quản lý vận hành</w:t>
      </w:r>
      <w:r w:rsidR="00ED16CF" w:rsidRPr="00AE7F1E">
        <w:rPr>
          <w:rFonts w:eastAsia="Calibri"/>
          <w:szCs w:val="24"/>
          <w:lang w:val="vi-VN"/>
        </w:rPr>
        <w:t>.</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77777777" w:rsidR="004D139A" w:rsidRPr="00746BF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r w:rsidRPr="00746BFB">
        <w:rPr>
          <w:rFonts w:ascii="Times New Roman" w:hAnsi="Times New Roman"/>
          <w:color w:val="000099"/>
          <w:w w:val="105"/>
          <w:sz w:val="24"/>
          <w:szCs w:val="24"/>
          <w:lang w:val="vi-VN"/>
        </w:rPr>
        <w:t>.</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4D139A">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77777777" w:rsidR="004D139A" w:rsidRPr="00746BFB" w:rsidRDefault="004D139A" w:rsidP="004D139A">
      <w:pPr>
        <w:pStyle w:val="BodyText"/>
        <w:tabs>
          <w:tab w:val="left" w:pos="1737"/>
        </w:tabs>
        <w:spacing w:before="120"/>
        <w:ind w:right="4743"/>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{DTHOAI_DD}</w:t>
      </w:r>
    </w:p>
    <w:p w14:paraId="30FA36BE" w14:textId="77777777" w:rsidR="00A92482" w:rsidRPr="00746BFB" w:rsidRDefault="00A92482" w:rsidP="00A92482">
      <w:pPr>
        <w:pStyle w:val="BodyText"/>
        <w:tabs>
          <w:tab w:val="left" w:pos="1737"/>
        </w:tabs>
        <w:spacing w:before="120"/>
        <w:ind w:right="4743"/>
        <w:jc w:val="left"/>
        <w:rPr>
          <w:rFonts w:ascii="Times New Roman" w:hAnsi="Times New Roman"/>
          <w:sz w:val="24"/>
          <w:szCs w:val="24"/>
          <w:lang w:val="vi-VN"/>
        </w:rPr>
      </w:pPr>
      <w:r w:rsidRPr="00746BFB">
        <w:rPr>
          <w:rFonts w:ascii="Times New Roman" w:hAnsi="Times New Roman"/>
          <w:w w:val="105"/>
          <w:sz w:val="24"/>
          <w:szCs w:val="24"/>
          <w:lang w:val="vi-VN"/>
        </w:rPr>
        <w:lastRenderedPageBreak/>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453D2E07" w14:textId="77777777" w:rsidR="009D2AD4" w:rsidRPr="00AE7F1E" w:rsidRDefault="009D2AD4" w:rsidP="002317E0">
      <w:pPr>
        <w:tabs>
          <w:tab w:val="left" w:pos="993"/>
        </w:tabs>
        <w:spacing w:before="120" w:after="120"/>
        <w:jc w:val="both"/>
        <w:rPr>
          <w:rFonts w:eastAsia="Yu Gothic Light"/>
          <w:b/>
          <w:bCs/>
          <w:szCs w:val="24"/>
          <w:lang w:val="vi-VN"/>
        </w:rPr>
      </w:pP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lastRenderedPageBreak/>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t>Thời Hạn</w:t>
      </w:r>
      <w:r w:rsidRPr="00AE7F1E">
        <w:rPr>
          <w:rFonts w:eastAsia="Calibri"/>
          <w:szCs w:val="24"/>
          <w:lang w:val="vi-VN"/>
        </w:rPr>
        <w:t xml:space="preserve"> là thời hạn của Hợp Đồng được xác định theo Điều 19.2; </w:t>
      </w:r>
    </w:p>
    <w:p w14:paraId="5AAFAC76"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AE7F1E">
        <w:rPr>
          <w:rFonts w:eastAsia="Calibri"/>
          <w:i/>
          <w:iCs/>
          <w:szCs w:val="24"/>
          <w:lang w:val="vi-VN"/>
        </w:rPr>
        <w:t>Vi Phạm Nghĩa Vụ Thanh Toán</w:t>
      </w:r>
      <w:r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20780289" w14:textId="77777777" w:rsidR="009D2AD4" w:rsidRPr="00AE7F1E" w:rsidRDefault="009D2AD4" w:rsidP="002317E0">
      <w:pPr>
        <w:tabs>
          <w:tab w:val="left" w:pos="993"/>
        </w:tabs>
        <w:spacing w:before="120" w:after="120"/>
        <w:jc w:val="both"/>
        <w:rPr>
          <w:rFonts w:eastAsia="Calibri"/>
          <w:szCs w:val="24"/>
          <w:lang w:val="vi-VN"/>
        </w:rPr>
      </w:pP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AE7F1E" w:rsidRDefault="009D2AD4" w:rsidP="00E76DDE">
      <w:pPr>
        <w:pStyle w:val="ListParagraph"/>
        <w:widowControl w:val="0"/>
        <w:numPr>
          <w:ilvl w:val="1"/>
          <w:numId w:val="116"/>
        </w:numPr>
        <w:tabs>
          <w:tab w:val="left" w:pos="452"/>
        </w:tabs>
        <w:autoSpaceDE w:val="0"/>
        <w:autoSpaceDN w:val="0"/>
        <w:spacing w:before="100" w:after="0" w:line="240" w:lineRule="auto"/>
        <w:ind w:left="452" w:hanging="442"/>
        <w:contextualSpacing w:val="0"/>
        <w:rPr>
          <w:sz w:val="24"/>
          <w:lang w:val="vi-VN"/>
        </w:rPr>
      </w:pPr>
      <w:r w:rsidRPr="00AE7F1E">
        <w:rPr>
          <w:rFonts w:eastAsia="Calibri"/>
          <w:szCs w:val="24"/>
          <w:lang w:val="vi-VN"/>
        </w:rPr>
        <w:t xml:space="preserve">Địa điểm sử dụng điện: </w:t>
      </w:r>
      <w:r w:rsidR="00E76DDE" w:rsidRPr="002D7671">
        <w:rPr>
          <w:color w:val="000099"/>
          <w:w w:val="105"/>
          <w:sz w:val="24"/>
          <w:lang w:val="vi-VN"/>
        </w:rPr>
        <w:t>{DIA_CHI_DDO}</w:t>
      </w:r>
      <w:r w:rsidR="00E76DDE" w:rsidRPr="00AE7F1E">
        <w:rPr>
          <w:color w:val="000099"/>
          <w:w w:val="105"/>
          <w:sz w:val="24"/>
          <w:lang w:val="vi-VN"/>
        </w:rPr>
        <w:t>.</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2D7671">
        <w:rPr>
          <w:color w:val="000099"/>
          <w:w w:val="105"/>
          <w:lang w:val="vi-VN"/>
        </w:rPr>
        <w:t>{MUC_DICH}</w:t>
      </w:r>
      <w:r w:rsidR="00BA011B" w:rsidRPr="00AE7F1E">
        <w:rPr>
          <w:color w:val="000099"/>
          <w:w w:val="105"/>
          <w:lang w:val="vi-VN"/>
        </w:rPr>
        <w:t>.</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Pr>
          <w:color w:val="000099"/>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8B117A" w:rsidRDefault="008B117A" w:rsidP="0062793F">
            <w:pPr>
              <w:widowControl w:val="0"/>
              <w:tabs>
                <w:tab w:val="left" w:pos="993"/>
              </w:tabs>
              <w:snapToGrid w:val="0"/>
              <w:spacing w:before="120" w:after="120"/>
              <w:jc w:val="center"/>
              <w:rPr>
                <w:rFonts w:ascii="Times New Roman" w:hAnsi="Times New Roman"/>
              </w:rPr>
            </w:pPr>
            <w:r>
              <w:rPr>
                <w:rFonts w:ascii="Times New Roman" w:hAnsi="Times New Roman"/>
              </w:rPr>
              <w:t>Theo biên bản kiểm tra treo tháo thiết bị đo đếm hiện hành</w:t>
            </w:r>
          </w:p>
        </w:tc>
        <w:tc>
          <w:tcPr>
            <w:tcW w:w="1011" w:type="dxa"/>
            <w:vAlign w:val="center"/>
          </w:tcPr>
          <w:p w14:paraId="0E8F4956" w14:textId="1BAEAB16" w:rsidR="008B117A" w:rsidRPr="00AE7F1E" w:rsidRDefault="008B117A" w:rsidP="0062793F">
            <w:pPr>
              <w:widowControl w:val="0"/>
              <w:tabs>
                <w:tab w:val="left" w:pos="993"/>
              </w:tabs>
              <w:snapToGrid w:val="0"/>
              <w:spacing w:before="120" w:after="12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793F">
            <w:pPr>
              <w:widowControl w:val="0"/>
              <w:tabs>
                <w:tab w:val="left" w:pos="993"/>
              </w:tabs>
              <w:snapToGrid w:val="0"/>
              <w:spacing w:before="120" w:after="12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AE7F1E">
        <w:rPr>
          <w:w w:val="105"/>
        </w:rPr>
        <w:t>Vị</w:t>
      </w:r>
      <w:r w:rsidR="00670DF3" w:rsidRPr="00AE7F1E">
        <w:rPr>
          <w:spacing w:val="-5"/>
          <w:w w:val="105"/>
        </w:rPr>
        <w:t xml:space="preserve"> </w:t>
      </w:r>
      <w:r w:rsidR="00670DF3" w:rsidRPr="00AE7F1E">
        <w:rPr>
          <w:w w:val="105"/>
        </w:rPr>
        <w:t>trí</w:t>
      </w:r>
      <w:r w:rsidR="00670DF3" w:rsidRPr="00AE7F1E">
        <w:rPr>
          <w:spacing w:val="-4"/>
          <w:w w:val="105"/>
        </w:rPr>
        <w:t xml:space="preserve"> </w:t>
      </w:r>
      <w:r w:rsidR="00670DF3" w:rsidRPr="00AE7F1E">
        <w:rPr>
          <w:w w:val="105"/>
        </w:rPr>
        <w:t>lắp</w:t>
      </w:r>
      <w:r w:rsidR="00670DF3" w:rsidRPr="00AE7F1E">
        <w:rPr>
          <w:spacing w:val="-5"/>
          <w:w w:val="105"/>
        </w:rPr>
        <w:t xml:space="preserve"> </w:t>
      </w:r>
      <w:r w:rsidR="00670DF3" w:rsidRPr="00AE7F1E">
        <w:rPr>
          <w:w w:val="105"/>
        </w:rPr>
        <w:t>đặt</w:t>
      </w:r>
      <w:r w:rsidR="00670DF3" w:rsidRPr="00AE7F1E">
        <w:rPr>
          <w:spacing w:val="-5"/>
          <w:w w:val="105"/>
        </w:rPr>
        <w:t xml:space="preserve"> </w:t>
      </w:r>
      <w:r w:rsidR="00670DF3" w:rsidRPr="00AE7F1E">
        <w:rPr>
          <w:w w:val="105"/>
        </w:rPr>
        <w:t>thiết</w:t>
      </w:r>
      <w:r w:rsidR="00670DF3" w:rsidRPr="00AE7F1E">
        <w:rPr>
          <w:spacing w:val="-4"/>
          <w:w w:val="105"/>
        </w:rPr>
        <w:t xml:space="preserve"> </w:t>
      </w:r>
      <w:r w:rsidR="00670DF3" w:rsidRPr="00AE7F1E">
        <w:rPr>
          <w:w w:val="105"/>
        </w:rPr>
        <w:t>bị</w:t>
      </w:r>
      <w:r w:rsidR="00670DF3" w:rsidRPr="00AE7F1E">
        <w:rPr>
          <w:spacing w:val="-5"/>
          <w:w w:val="105"/>
        </w:rPr>
        <w:t xml:space="preserve"> </w:t>
      </w:r>
      <w:r w:rsidR="00670DF3" w:rsidRPr="00AE7F1E">
        <w:rPr>
          <w:w w:val="105"/>
        </w:rPr>
        <w:t>đo</w:t>
      </w:r>
      <w:r w:rsidR="00670DF3" w:rsidRPr="00AE7F1E">
        <w:rPr>
          <w:spacing w:val="-4"/>
          <w:w w:val="105"/>
        </w:rPr>
        <w:t xml:space="preserve"> </w:t>
      </w:r>
      <w:r w:rsidR="00670DF3" w:rsidRPr="00AE7F1E">
        <w:rPr>
          <w:spacing w:val="-5"/>
          <w:w w:val="105"/>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2CFDF40C"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7B4F7D" w:rsidRPr="00AE7F1E">
        <w:rPr>
          <w:w w:val="105"/>
          <w:lang w:val="vi-VN"/>
        </w:rPr>
        <w:t>ngày</w:t>
      </w:r>
      <w:r w:rsidR="007B4F7D" w:rsidRPr="00AE7F1E">
        <w:rPr>
          <w:spacing w:val="-13"/>
          <w:w w:val="105"/>
          <w:lang w:val="vi-VN"/>
        </w:rPr>
        <w:t xml:space="preserve"> </w:t>
      </w:r>
      <w:r w:rsidR="007B4F7D" w:rsidRPr="00AE7F1E">
        <w:rPr>
          <w:w w:val="105"/>
          <w:lang w:val="vi-VN"/>
        </w:rPr>
        <w:t>cuối</w:t>
      </w:r>
      <w:r w:rsidR="007B4F7D" w:rsidRPr="00AE7F1E">
        <w:rPr>
          <w:spacing w:val="-13"/>
          <w:w w:val="105"/>
          <w:lang w:val="vi-VN"/>
        </w:rPr>
        <w:t xml:space="preserve"> </w:t>
      </w:r>
      <w:r w:rsidR="007B4F7D" w:rsidRPr="00AE7F1E">
        <w:rPr>
          <w:w w:val="105"/>
          <w:lang w:val="vi-VN"/>
        </w:rPr>
        <w:t>cùng</w:t>
      </w:r>
      <w:r w:rsidR="007B4F7D" w:rsidRPr="00AE7F1E">
        <w:rPr>
          <w:spacing w:val="-13"/>
          <w:w w:val="105"/>
          <w:lang w:val="vi-VN"/>
        </w:rPr>
        <w:t xml:space="preserve"> </w:t>
      </w:r>
      <w:r w:rsidR="007B4F7D" w:rsidRPr="00AE7F1E">
        <w:rPr>
          <w:w w:val="105"/>
          <w:lang w:val="vi-VN"/>
        </w:rPr>
        <w:t>của</w:t>
      </w:r>
      <w:r w:rsidR="007B4F7D" w:rsidRPr="00AE7F1E">
        <w:rPr>
          <w:spacing w:val="-13"/>
          <w:w w:val="105"/>
          <w:lang w:val="vi-VN"/>
        </w:rPr>
        <w:t xml:space="preserve"> </w:t>
      </w:r>
      <w:r w:rsidR="007B4F7D" w:rsidRPr="00AE7F1E">
        <w:rPr>
          <w:w w:val="105"/>
          <w:lang w:val="vi-VN"/>
        </w:rPr>
        <w:t>mỗi</w:t>
      </w:r>
      <w:r w:rsidR="007B4F7D" w:rsidRPr="00AE7F1E">
        <w:rPr>
          <w:spacing w:val="-13"/>
          <w:w w:val="105"/>
          <w:lang w:val="vi-VN"/>
        </w:rPr>
        <w:t xml:space="preserve"> </w:t>
      </w:r>
      <w:r w:rsidR="007B4F7D" w:rsidRPr="00AE7F1E">
        <w:rPr>
          <w:spacing w:val="-2"/>
          <w:w w:val="105"/>
          <w:lang w:val="vi-VN"/>
        </w:rPr>
        <w:t>tháng.</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0" w:type="auto"/>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952"/>
      </w:tblGrid>
      <w:tr w:rsidR="00425D63" w:rsidRPr="00AE7F1E" w14:paraId="087C382E" w14:textId="77777777" w:rsidTr="00960E4D">
        <w:trPr>
          <w:trHeight w:val="750"/>
          <w:tblHeader/>
        </w:trPr>
        <w:tc>
          <w:tcPr>
            <w:tcW w:w="605" w:type="dxa"/>
            <w:vMerge w:val="restart"/>
            <w:vAlign w:val="center"/>
          </w:tcPr>
          <w:p w14:paraId="5A0DA9A4" w14:textId="77777777" w:rsidR="00425D63" w:rsidRPr="00AE7F1E" w:rsidRDefault="00425D63" w:rsidP="00CD5E33">
            <w:pPr>
              <w:pStyle w:val="TableParagraph"/>
              <w:spacing w:before="0"/>
              <w:rPr>
                <w:b/>
                <w:bCs/>
                <w:sz w:val="24"/>
                <w:lang w:val="vi-VN"/>
              </w:rPr>
            </w:pPr>
          </w:p>
          <w:p w14:paraId="6662500D" w14:textId="77777777" w:rsidR="00425D63" w:rsidRPr="00AE7F1E" w:rsidRDefault="00425D63" w:rsidP="00CD5E33">
            <w:pPr>
              <w:pStyle w:val="TableParagraph"/>
              <w:spacing w:before="0" w:line="319" w:lineRule="auto"/>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CD5E33">
            <w:pPr>
              <w:pStyle w:val="TableParagraph"/>
              <w:spacing w:before="0"/>
              <w:rPr>
                <w:b/>
                <w:bCs/>
                <w:sz w:val="24"/>
                <w:lang w:val="vi-VN"/>
              </w:rPr>
            </w:pPr>
          </w:p>
          <w:p w14:paraId="3A9F4537" w14:textId="77777777" w:rsidR="00425D63" w:rsidRPr="00AE7F1E" w:rsidRDefault="00425D63" w:rsidP="00CD5E33">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CD5E33">
            <w:pPr>
              <w:pStyle w:val="TableParagraph"/>
              <w:spacing w:before="0"/>
              <w:rPr>
                <w:b/>
                <w:bCs/>
                <w:sz w:val="24"/>
                <w:lang w:val="vi-VN"/>
              </w:rPr>
            </w:pPr>
          </w:p>
          <w:p w14:paraId="2807B6F3" w14:textId="77777777" w:rsidR="00425D63" w:rsidRPr="00AE7F1E" w:rsidRDefault="00425D63" w:rsidP="00CD5E33">
            <w:pPr>
              <w:pStyle w:val="TableParagraph"/>
              <w:spacing w:before="249"/>
              <w:rPr>
                <w:b/>
                <w:bCs/>
                <w:sz w:val="24"/>
                <w:lang w:val="vi-VN"/>
              </w:rPr>
            </w:pPr>
          </w:p>
          <w:p w14:paraId="4B025707" w14:textId="77777777" w:rsidR="00425D63" w:rsidRPr="00AE7F1E" w:rsidRDefault="00425D63" w:rsidP="00CD5E33">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13" w:type="dxa"/>
            <w:gridSpan w:val="4"/>
            <w:vAlign w:val="center"/>
          </w:tcPr>
          <w:p w14:paraId="33D17DB6" w14:textId="77777777" w:rsidR="00425D63" w:rsidRPr="00AE7F1E" w:rsidRDefault="00425D63" w:rsidP="00CD5E33">
            <w:pPr>
              <w:pStyle w:val="TableParagraph"/>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CD5E33">
            <w:pPr>
              <w:pStyle w:val="TableParagraph"/>
              <w:spacing w:before="9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960E4D">
        <w:trPr>
          <w:trHeight w:val="383"/>
          <w:tblHeader/>
        </w:trPr>
        <w:tc>
          <w:tcPr>
            <w:tcW w:w="605" w:type="dxa"/>
            <w:vMerge/>
            <w:tcBorders>
              <w:top w:val="nil"/>
            </w:tcBorders>
            <w:vAlign w:val="center"/>
          </w:tcPr>
          <w:p w14:paraId="2083F895" w14:textId="77777777" w:rsidR="00425D63" w:rsidRPr="00AE7F1E" w:rsidRDefault="00425D63" w:rsidP="00CD5E33">
            <w:pPr>
              <w:rPr>
                <w:b/>
                <w:bCs/>
                <w:sz w:val="2"/>
                <w:szCs w:val="2"/>
                <w:lang w:val="vi-VN"/>
              </w:rPr>
            </w:pPr>
          </w:p>
        </w:tc>
        <w:tc>
          <w:tcPr>
            <w:tcW w:w="3142" w:type="dxa"/>
            <w:vMerge/>
            <w:tcBorders>
              <w:top w:val="nil"/>
            </w:tcBorders>
            <w:vAlign w:val="center"/>
          </w:tcPr>
          <w:p w14:paraId="01E424A1" w14:textId="77777777" w:rsidR="00425D63" w:rsidRPr="00AE7F1E" w:rsidRDefault="00425D63" w:rsidP="00CD5E33">
            <w:pPr>
              <w:rPr>
                <w:b/>
                <w:bCs/>
                <w:sz w:val="2"/>
                <w:szCs w:val="2"/>
                <w:lang w:val="vi-VN"/>
              </w:rPr>
            </w:pPr>
          </w:p>
        </w:tc>
        <w:tc>
          <w:tcPr>
            <w:tcW w:w="614" w:type="dxa"/>
            <w:vMerge/>
            <w:tcBorders>
              <w:top w:val="nil"/>
            </w:tcBorders>
            <w:vAlign w:val="center"/>
          </w:tcPr>
          <w:p w14:paraId="285DE651" w14:textId="77777777" w:rsidR="00425D63" w:rsidRPr="00AE7F1E" w:rsidRDefault="00425D63" w:rsidP="00CD5E33">
            <w:pPr>
              <w:rPr>
                <w:b/>
                <w:bCs/>
                <w:sz w:val="2"/>
                <w:szCs w:val="2"/>
                <w:lang w:val="vi-VN"/>
              </w:rPr>
            </w:pPr>
          </w:p>
        </w:tc>
        <w:tc>
          <w:tcPr>
            <w:tcW w:w="1383" w:type="dxa"/>
            <w:vMerge w:val="restart"/>
            <w:vAlign w:val="center"/>
          </w:tcPr>
          <w:p w14:paraId="35598340" w14:textId="77777777" w:rsidR="00425D63" w:rsidRPr="00AE7F1E" w:rsidRDefault="00425D63" w:rsidP="00960E4D">
            <w:pPr>
              <w:pStyle w:val="TableParagraph"/>
              <w:spacing w:before="233" w:line="319" w:lineRule="auto"/>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30" w:type="dxa"/>
            <w:gridSpan w:val="3"/>
            <w:vAlign w:val="center"/>
          </w:tcPr>
          <w:p w14:paraId="460D0637" w14:textId="77777777" w:rsidR="00425D63" w:rsidRPr="00AE7F1E" w:rsidRDefault="00425D63" w:rsidP="00960E4D">
            <w:pPr>
              <w:pStyle w:val="TableParagraph"/>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960E4D">
        <w:trPr>
          <w:trHeight w:val="750"/>
          <w:tblHeader/>
        </w:trPr>
        <w:tc>
          <w:tcPr>
            <w:tcW w:w="605" w:type="dxa"/>
            <w:vMerge/>
            <w:tcBorders>
              <w:top w:val="nil"/>
            </w:tcBorders>
            <w:vAlign w:val="center"/>
          </w:tcPr>
          <w:p w14:paraId="2C518AAB" w14:textId="77777777" w:rsidR="00425D63" w:rsidRPr="00AE7F1E" w:rsidRDefault="00425D63" w:rsidP="00CD5E33">
            <w:pPr>
              <w:rPr>
                <w:b/>
                <w:bCs/>
                <w:sz w:val="2"/>
                <w:szCs w:val="2"/>
                <w:lang w:val="vi-VN"/>
              </w:rPr>
            </w:pPr>
          </w:p>
        </w:tc>
        <w:tc>
          <w:tcPr>
            <w:tcW w:w="3142" w:type="dxa"/>
            <w:vMerge/>
            <w:tcBorders>
              <w:top w:val="nil"/>
            </w:tcBorders>
            <w:vAlign w:val="center"/>
          </w:tcPr>
          <w:p w14:paraId="4F4186FB" w14:textId="77777777" w:rsidR="00425D63" w:rsidRPr="00AE7F1E" w:rsidRDefault="00425D63" w:rsidP="00CD5E33">
            <w:pPr>
              <w:rPr>
                <w:b/>
                <w:bCs/>
                <w:sz w:val="2"/>
                <w:szCs w:val="2"/>
                <w:lang w:val="vi-VN"/>
              </w:rPr>
            </w:pPr>
          </w:p>
        </w:tc>
        <w:tc>
          <w:tcPr>
            <w:tcW w:w="614" w:type="dxa"/>
            <w:vMerge/>
            <w:tcBorders>
              <w:top w:val="nil"/>
            </w:tcBorders>
            <w:vAlign w:val="center"/>
          </w:tcPr>
          <w:p w14:paraId="1FE42241" w14:textId="77777777" w:rsidR="00425D63" w:rsidRPr="00AE7F1E" w:rsidRDefault="00425D63" w:rsidP="00CD5E33">
            <w:pPr>
              <w:rPr>
                <w:b/>
                <w:bCs/>
                <w:sz w:val="2"/>
                <w:szCs w:val="2"/>
                <w:lang w:val="vi-VN"/>
              </w:rPr>
            </w:pPr>
          </w:p>
        </w:tc>
        <w:tc>
          <w:tcPr>
            <w:tcW w:w="1383" w:type="dxa"/>
            <w:vMerge/>
            <w:tcBorders>
              <w:top w:val="nil"/>
            </w:tcBorders>
            <w:vAlign w:val="center"/>
          </w:tcPr>
          <w:p w14:paraId="0E02CDA4" w14:textId="77777777" w:rsidR="00425D63" w:rsidRPr="00AE7F1E" w:rsidRDefault="00425D63" w:rsidP="00960E4D">
            <w:pPr>
              <w:jc w:val="center"/>
              <w:rPr>
                <w:b/>
                <w:bCs/>
                <w:sz w:val="2"/>
                <w:szCs w:val="2"/>
                <w:lang w:val="vi-VN"/>
              </w:rPr>
            </w:pPr>
          </w:p>
        </w:tc>
        <w:tc>
          <w:tcPr>
            <w:tcW w:w="1090" w:type="dxa"/>
            <w:vAlign w:val="center"/>
          </w:tcPr>
          <w:p w14:paraId="1C97BEA2" w14:textId="77777777" w:rsidR="00425D63" w:rsidRPr="00AE7F1E" w:rsidRDefault="00425D63" w:rsidP="00960E4D">
            <w:pPr>
              <w:pStyle w:val="TableParagraph"/>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960E4D">
            <w:pPr>
              <w:pStyle w:val="TableParagraph"/>
              <w:spacing w:before="9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960E4D">
            <w:pPr>
              <w:pStyle w:val="TableParagraph"/>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960E4D">
            <w:pPr>
              <w:pStyle w:val="TableParagraph"/>
              <w:spacing w:before="90"/>
              <w:ind w:left="17" w:right="3"/>
              <w:jc w:val="center"/>
              <w:rPr>
                <w:b/>
                <w:bCs/>
                <w:sz w:val="24"/>
                <w:lang w:val="vi-VN"/>
              </w:rPr>
            </w:pPr>
            <w:r w:rsidRPr="00AE7F1E">
              <w:rPr>
                <w:b/>
                <w:bCs/>
                <w:spacing w:val="-4"/>
                <w:w w:val="105"/>
                <w:sz w:val="24"/>
                <w:lang w:val="vi-VN"/>
              </w:rPr>
              <w:t>điểm</w:t>
            </w:r>
          </w:p>
        </w:tc>
        <w:tc>
          <w:tcPr>
            <w:tcW w:w="952" w:type="dxa"/>
            <w:vAlign w:val="center"/>
          </w:tcPr>
          <w:p w14:paraId="614DC01D" w14:textId="77777777" w:rsidR="00425D63" w:rsidRPr="00AE7F1E" w:rsidRDefault="00425D63" w:rsidP="00960E4D">
            <w:pPr>
              <w:pStyle w:val="TableParagraph"/>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960E4D">
            <w:pPr>
              <w:pStyle w:val="TableParagraph"/>
              <w:spacing w:before="9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CD5E33">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952"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DC365F">
        <w:rPr>
          <w:w w:val="105"/>
        </w:rPr>
        <w:t>y</w:t>
      </w:r>
      <w:r w:rsidR="00043D8F" w:rsidRPr="00DC365F">
        <w:rPr>
          <w:w w:val="105"/>
          <w:lang w:val="vi-VN"/>
        </w:rPr>
        <w:t xml:space="preserve"> định của pháp luật</w:t>
      </w:r>
      <w:r w:rsidR="00043D8F" w:rsidRPr="00DC365F">
        <w:rPr>
          <w:w w:val="105"/>
        </w:rPr>
        <w:t>.</w:t>
      </w:r>
    </w:p>
    <w:p w14:paraId="7578EF4C" w14:textId="77777777" w:rsidR="009D2AD4" w:rsidRPr="00AE7F1E" w:rsidRDefault="009D2AD4" w:rsidP="002317E0">
      <w:pPr>
        <w:tabs>
          <w:tab w:val="left" w:pos="0"/>
          <w:tab w:val="left" w:pos="993"/>
        </w:tabs>
        <w:spacing w:before="120" w:after="120"/>
        <w:jc w:val="both"/>
        <w:rPr>
          <w:rFonts w:eastAsia="Yu Gothic Light"/>
          <w:b/>
          <w:bCs/>
          <w:szCs w:val="24"/>
          <w:highlight w:val="yellow"/>
          <w:lang w:val="vi-VN"/>
        </w:rPr>
      </w:pP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Pr>
          <w:color w:val="000099"/>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77777777"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Pr="00AE7F1E">
        <w:rPr>
          <w:rFonts w:eastAsia="Calibri"/>
          <w:szCs w:val="24"/>
          <w:highlight w:val="yellow"/>
          <w:lang w:val="vi-VN"/>
        </w:rPr>
        <w:t>[•]</w:t>
      </w:r>
      <w:r w:rsidRPr="00AE7F1E">
        <w:rPr>
          <w:rFonts w:eastAsia="Calibri"/>
          <w:szCs w:val="24"/>
          <w:lang w:val="vi-VN"/>
        </w:rPr>
        <w:t xml:space="preserve"> ngày kể từ ngày Hợp Đồng được Các Bên ký kết (sau đây được gọi là </w:t>
      </w:r>
      <w:r w:rsidRPr="00AE7F1E">
        <w:rPr>
          <w:rFonts w:eastAsia="Calibri"/>
          <w:i/>
          <w:iCs/>
          <w:szCs w:val="24"/>
          <w:lang w:val="vi-VN"/>
        </w:rPr>
        <w:t>Ngày Xác Nhận Bảo Đảm</w:t>
      </w:r>
      <w:r w:rsidRPr="00AE7F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B629F3" w:rsidRDefault="009D2AD4" w:rsidP="002317E0">
      <w:pPr>
        <w:tabs>
          <w:tab w:val="left" w:pos="851"/>
        </w:tabs>
        <w:spacing w:before="120" w:after="120"/>
        <w:ind w:firstLine="567"/>
        <w:jc w:val="both"/>
        <w:rPr>
          <w:szCs w:val="24"/>
        </w:rPr>
      </w:pPr>
      <w:r w:rsidRPr="00AE7F1E">
        <w:rPr>
          <w:rFonts w:eastAsia="Calibri"/>
          <w:szCs w:val="24"/>
          <w:lang w:val="vi-VN"/>
        </w:rPr>
        <w:t xml:space="preserve">Thời hạn thanh toán: </w:t>
      </w:r>
      <w:r w:rsidR="00292D74" w:rsidRPr="002D7671">
        <w:rPr>
          <w:rFonts w:eastAsia="Calibri"/>
          <w:color w:val="000099"/>
          <w:szCs w:val="24"/>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Pr>
          <w:rFonts w:eastAsia="Calibri"/>
          <w:szCs w:val="24"/>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Pr>
          <w:rFonts w:eastAsia="Calibri"/>
          <w:szCs w:val="24"/>
        </w:rPr>
        <w:t xml:space="preserve">Điện lực Xuân Lộc </w:t>
      </w:r>
      <w:r w:rsidRPr="00AE7F1E">
        <w:rPr>
          <w:rFonts w:eastAsia="Calibri"/>
          <w:szCs w:val="24"/>
          <w:lang w:val="vi-VN"/>
        </w:rPr>
        <w:t xml:space="preserve">phát hành cho Bên B và Bên B thực hiện việc thanh toán cho </w:t>
      </w:r>
      <w:r w:rsidR="00460E38">
        <w:rPr>
          <w:rFonts w:eastAsia="Calibri"/>
          <w:szCs w:val="24"/>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lastRenderedPageBreak/>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Ngân hàng NN và PTNT Việt Nam;</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D7671">
        <w:rPr>
          <w:color w:val="000099"/>
          <w:spacing w:val="-9"/>
          <w:w w:val="105"/>
        </w:rPr>
        <w:t>{DCHI_DDIEN}</w:t>
      </w:r>
      <w:r w:rsidR="003B5F53" w:rsidRPr="00AE7F1E">
        <w:rPr>
          <w:color w:val="000099"/>
          <w:spacing w:val="-9"/>
          <w:w w:val="105"/>
        </w:rPr>
        <w:t>.</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114339" w:rsidRDefault="00B846B0" w:rsidP="00B846B0">
      <w:pPr>
        <w:widowControl w:val="0"/>
        <w:tabs>
          <w:tab w:val="left" w:pos="993"/>
        </w:tabs>
        <w:snapToGrid w:val="0"/>
        <w:spacing w:before="120" w:after="120"/>
        <w:jc w:val="both"/>
        <w:rPr>
          <w:rFonts w:eastAsia="Calibri"/>
          <w:szCs w:val="24"/>
        </w:rPr>
      </w:pPr>
      <w:r>
        <w:rPr>
          <w:rFonts w:eastAsia="Calibri"/>
          <w:szCs w:val="24"/>
        </w:rPr>
        <w:tab/>
      </w:r>
      <w:r w:rsidR="00881E43" w:rsidRPr="00AE7F1E">
        <w:rPr>
          <w:rFonts w:eastAsia="Calibri"/>
          <w:szCs w:val="24"/>
          <w:lang w:val="vi-VN"/>
        </w:rPr>
        <w:t>Ứng dụng CSKH: CSKH EVNSPC</w:t>
      </w:r>
      <w:r w:rsidR="00114339">
        <w:rPr>
          <w:rFonts w:eastAsia="Calibri"/>
          <w:szCs w:val="24"/>
        </w:rPr>
        <w:t xml:space="preserve"> ; Zalo </w:t>
      </w:r>
      <w:r w:rsidR="00114339" w:rsidRPr="00312966">
        <w:rPr>
          <w:rFonts w:eastAsia="Calibri"/>
          <w:szCs w:val="24"/>
        </w:rPr>
        <w:t>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Pr>
          <w:rFonts w:eastAsia="Calibri"/>
          <w:szCs w:val="24"/>
        </w:rPr>
        <w:tab/>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lastRenderedPageBreak/>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Pr>
          <w:rFonts w:eastAsia="Calibri"/>
          <w:szCs w:val="24"/>
          <w:lang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lastRenderedPageBreak/>
        <w:t>{-w:p THOA_THUAN_KHAC}{.}{/THOA_THUAN_KHAC}</w:t>
      </w:r>
    </w:p>
    <w:p w14:paraId="1EABDF1E" w14:textId="32C8311D" w:rsidR="009D2AD4" w:rsidRPr="00AE7F1E" w:rsidRDefault="009D2AD4" w:rsidP="002317E0">
      <w:pPr>
        <w:tabs>
          <w:tab w:val="left" w:pos="993"/>
        </w:tabs>
        <w:spacing w:before="120" w:after="120"/>
        <w:jc w:val="both"/>
        <w:rPr>
          <w:rFonts w:eastAsia="Calibri"/>
          <w:b/>
          <w:bCs/>
          <w:szCs w:val="24"/>
          <w:highlight w:val="yellow"/>
          <w:lang w:val="vi-VN"/>
        </w:rPr>
      </w:pP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6FC34744" w14:textId="77777777" w:rsidR="009D2AD4" w:rsidRPr="00AE7F1E" w:rsidRDefault="009D2AD4" w:rsidP="002317E0">
      <w:pPr>
        <w:tabs>
          <w:tab w:val="left" w:pos="993"/>
        </w:tabs>
        <w:spacing w:before="120" w:after="120"/>
        <w:jc w:val="both"/>
        <w:rPr>
          <w:rFonts w:eastAsia="Calibri"/>
          <w:szCs w:val="24"/>
          <w:highlight w:val="yellow"/>
          <w:lang w:val="vi-VN"/>
        </w:rPr>
      </w:pP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28AE9B91" w14:textId="77777777" w:rsidR="009D2AD4" w:rsidRPr="00AE7F1E" w:rsidRDefault="009D2AD4" w:rsidP="002317E0">
      <w:pPr>
        <w:tabs>
          <w:tab w:val="left" w:pos="993"/>
        </w:tabs>
        <w:spacing w:before="120" w:after="120"/>
        <w:jc w:val="both"/>
        <w:rPr>
          <w:rFonts w:eastAsia="Calibri"/>
          <w:szCs w:val="24"/>
          <w:highlight w:val="yellow"/>
          <w:lang w:val="vi-VN"/>
        </w:rPr>
      </w:pP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lastRenderedPageBreak/>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77A500C3" w14:textId="77777777" w:rsidR="009D2AD4" w:rsidRPr="00AE7F1E" w:rsidRDefault="009D2AD4" w:rsidP="002317E0">
      <w:pPr>
        <w:tabs>
          <w:tab w:val="left" w:pos="993"/>
        </w:tabs>
        <w:spacing w:before="120" w:after="120"/>
        <w:jc w:val="both"/>
        <w:rPr>
          <w:rFonts w:eastAsia="Calibri"/>
          <w:szCs w:val="24"/>
          <w:highlight w:val="yellow"/>
          <w:lang w:val="vi-VN"/>
        </w:rPr>
      </w:pP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Biện Pháp Bảo Đảm là bảo lãnh ngân hàng: ngay lập tức yêu cầu ngân hàng phát hành bảo lãnh thực hiện Hợp Đồng cho Bên B thanh toán vô điều kiện cho Bên A khoản </w:t>
      </w:r>
      <w:r w:rsidRPr="00AE7F1E">
        <w:rPr>
          <w:rFonts w:eastAsia="Calibri"/>
          <w:szCs w:val="24"/>
          <w:lang w:val="vi-VN"/>
        </w:rPr>
        <w:lastRenderedPageBreak/>
        <w:t>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6A786C3E" w14:textId="77777777" w:rsidR="009D2AD4" w:rsidRPr="00AE7F1E" w:rsidRDefault="009D2AD4" w:rsidP="002317E0">
      <w:pPr>
        <w:tabs>
          <w:tab w:val="left" w:pos="993"/>
        </w:tabs>
        <w:spacing w:before="120" w:after="120"/>
        <w:jc w:val="both"/>
        <w:rPr>
          <w:rFonts w:eastAsia="Calibri"/>
          <w:b/>
          <w:bCs/>
          <w:szCs w:val="24"/>
          <w:highlight w:val="yellow"/>
          <w:lang w:val="vi-VN"/>
        </w:rPr>
      </w:pP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7AADD80" w14:textId="77777777" w:rsidR="009D2AD4" w:rsidRPr="00AE7F1E" w:rsidRDefault="009D2AD4" w:rsidP="002317E0">
      <w:pPr>
        <w:tabs>
          <w:tab w:val="left" w:pos="993"/>
        </w:tabs>
        <w:spacing w:before="120" w:after="120"/>
        <w:jc w:val="both"/>
        <w:rPr>
          <w:rFonts w:eastAsia="Calibri"/>
          <w:szCs w:val="24"/>
          <w:highlight w:val="yellow"/>
          <w:lang w:val="vi-VN"/>
        </w:rPr>
      </w:pP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Việc cấp điện trở lại chỉ được tiến hành sau khi Bên B đã hoàn tất Nghĩa Vụ Thanh Toán </w:t>
      </w:r>
      <w:r w:rsidRPr="00AE7F1E">
        <w:rPr>
          <w:rFonts w:eastAsia="Calibri"/>
          <w:szCs w:val="24"/>
          <w:lang w:val="vi-VN"/>
        </w:rPr>
        <w:lastRenderedPageBreak/>
        <w:t>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63006D72" w14:textId="77777777" w:rsidR="009D2AD4" w:rsidRPr="00AE7F1E" w:rsidRDefault="009D2AD4" w:rsidP="002317E0">
      <w:pPr>
        <w:tabs>
          <w:tab w:val="left" w:pos="993"/>
        </w:tabs>
        <w:spacing w:before="120" w:after="120"/>
        <w:jc w:val="both"/>
        <w:rPr>
          <w:rFonts w:eastAsia="Calibri"/>
          <w:b/>
          <w:bCs/>
          <w:szCs w:val="24"/>
          <w:lang w:val="vi-VN"/>
        </w:rPr>
      </w:pP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016CDD43" w14:textId="77777777" w:rsidR="009D2AD4" w:rsidRPr="00AE7F1E" w:rsidRDefault="009D2AD4" w:rsidP="002317E0">
      <w:pPr>
        <w:tabs>
          <w:tab w:val="left" w:pos="993"/>
        </w:tabs>
        <w:spacing w:before="120" w:after="120"/>
        <w:jc w:val="both"/>
        <w:rPr>
          <w:rFonts w:eastAsia="Calibri"/>
          <w:szCs w:val="24"/>
          <w:lang w:val="vi-VN"/>
        </w:rPr>
      </w:pP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50A04993" w14:textId="77777777" w:rsidR="009D2AD4" w:rsidRPr="00AE7F1E" w:rsidRDefault="009D2AD4" w:rsidP="002317E0">
      <w:pPr>
        <w:tabs>
          <w:tab w:val="left" w:pos="993"/>
        </w:tabs>
        <w:spacing w:before="120" w:after="120"/>
        <w:jc w:val="both"/>
        <w:rPr>
          <w:rFonts w:eastAsia="Calibri"/>
          <w:szCs w:val="24"/>
          <w:highlight w:val="yellow"/>
          <w:lang w:val="vi-VN"/>
        </w:rPr>
      </w:pP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lastRenderedPageBreak/>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2450C255"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lastRenderedPageBreak/>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403DE9">
        <w:rPr>
          <w:rFonts w:eastAsia="Batang"/>
          <w:szCs w:val="24"/>
        </w:rPr>
        <w:t>0</w:t>
      </w:r>
      <w:r w:rsidRPr="00AE7F1E">
        <w:rPr>
          <w:rFonts w:eastAsia="Batang"/>
          <w:szCs w:val="24"/>
          <w:lang w:val="vi-VN"/>
        </w:rPr>
        <w:t>1/1</w:t>
      </w:r>
      <w:r w:rsidR="00403DE9">
        <w:rPr>
          <w:rFonts w:eastAsia="Batang"/>
          <w:szCs w:val="24"/>
        </w:rPr>
        <w:t>1</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6E6FB47A" w14:textId="77777777" w:rsidR="009D2AD4" w:rsidRPr="00AE7F1E" w:rsidRDefault="009D2AD4" w:rsidP="002317E0">
      <w:pPr>
        <w:tabs>
          <w:tab w:val="left" w:pos="993"/>
        </w:tabs>
        <w:spacing w:before="120" w:after="120"/>
        <w:jc w:val="both"/>
        <w:rPr>
          <w:rFonts w:eastAsia="Calibri"/>
          <w:szCs w:val="24"/>
          <w:highlight w:val="yellow"/>
          <w:lang w:val="vi-VN"/>
        </w:rPr>
      </w:pP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0EAAAEFF" w14:textId="77777777" w:rsidR="009D2AD4" w:rsidRPr="00AE7F1E" w:rsidRDefault="009D2AD4" w:rsidP="002317E0">
      <w:pPr>
        <w:tabs>
          <w:tab w:val="left" w:pos="993"/>
        </w:tabs>
        <w:spacing w:before="120" w:after="120"/>
        <w:jc w:val="both"/>
        <w:rPr>
          <w:rFonts w:eastAsia="Calibri"/>
          <w:szCs w:val="24"/>
          <w:lang w:val="vi-VN"/>
        </w:rPr>
      </w:pP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AE7F1E">
        <w:rPr>
          <w:rFonts w:eastAsia="Calibri"/>
          <w:szCs w:val="24"/>
          <w:lang w:val="vi-VN"/>
        </w:rPr>
        <w:lastRenderedPageBreak/>
        <w:t>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11922049" w14:textId="77777777" w:rsidR="009D2AD4" w:rsidRPr="00AE7F1E" w:rsidRDefault="009D2AD4" w:rsidP="002317E0">
      <w:pPr>
        <w:widowControl w:val="0"/>
        <w:tabs>
          <w:tab w:val="left" w:pos="993"/>
        </w:tabs>
        <w:snapToGrid w:val="0"/>
        <w:spacing w:before="120" w:after="120"/>
        <w:ind w:left="1701"/>
        <w:jc w:val="both"/>
        <w:rPr>
          <w:rFonts w:eastAsia="Calibri"/>
          <w:szCs w:val="24"/>
          <w:lang w:val="vi-VN"/>
        </w:rPr>
      </w:pP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6C55D218" w14:textId="77777777" w:rsidR="009D2AD4" w:rsidRPr="00AE7F1E" w:rsidRDefault="009D2AD4" w:rsidP="002317E0">
      <w:pPr>
        <w:tabs>
          <w:tab w:val="left" w:pos="993"/>
        </w:tabs>
        <w:spacing w:before="120" w:after="120"/>
        <w:jc w:val="both"/>
        <w:rPr>
          <w:rFonts w:eastAsia="Yu Gothic Light"/>
          <w:b/>
          <w:bCs/>
          <w:szCs w:val="24"/>
          <w:lang w:val="vi-VN"/>
        </w:rPr>
      </w:pP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55123137" w14:textId="77777777" w:rsidR="009D2AD4" w:rsidRPr="00AE7F1E" w:rsidRDefault="009D2AD4" w:rsidP="002317E0">
      <w:pPr>
        <w:tabs>
          <w:tab w:val="left" w:pos="993"/>
        </w:tabs>
        <w:spacing w:before="120" w:after="120"/>
        <w:jc w:val="both"/>
        <w:rPr>
          <w:rFonts w:eastAsia="Calibri"/>
          <w:szCs w:val="24"/>
          <w:lang w:val="vi-VN"/>
        </w:rPr>
      </w:pP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7CB07950"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Hợp Đồng có hiệu lực kể từ </w:t>
      </w:r>
      <w:r w:rsidR="00EB6CF2" w:rsidRPr="00AE7F1E">
        <w:rPr>
          <w:szCs w:val="24"/>
          <w:lang w:val="vi-VN"/>
        </w:rPr>
        <w:t>ngày</w:t>
      </w:r>
      <w:r w:rsidR="00175851" w:rsidRPr="00AE7F1E">
        <w:rPr>
          <w:szCs w:val="24"/>
        </w:rPr>
        <w:t xml:space="preserve"> </w:t>
      </w:r>
      <w:r w:rsidR="00175851" w:rsidRPr="002D7671">
        <w:rPr>
          <w:color w:val="000099"/>
          <w:szCs w:val="24"/>
        </w:rPr>
        <w:t>{</w:t>
      </w:r>
      <w:r w:rsidR="00175851" w:rsidRPr="002D7671">
        <w:rPr>
          <w:color w:val="000099"/>
          <w:szCs w:val="24"/>
          <w:lang w:val="vi-VN"/>
        </w:rPr>
        <w:t>HIEU_LUC_TEXT</w:t>
      </w:r>
      <w:r w:rsidR="00175851" w:rsidRPr="002D7671">
        <w:rPr>
          <w:color w:val="000099"/>
          <w:szCs w:val="24"/>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D7671">
        <w:rPr>
          <w:rFonts w:eastAsia="Calibri"/>
          <w:color w:val="000099"/>
          <w:szCs w:val="24"/>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 xml:space="preserve">15 </w:t>
      </w:r>
      <w:r w:rsidR="00A32C8B" w:rsidRPr="00AE7F1E">
        <w:rPr>
          <w:rFonts w:eastAsia="Calibri"/>
          <w:szCs w:val="24"/>
          <w:lang w:val="vi-VN"/>
        </w:rPr>
        <w:lastRenderedPageBreak/>
        <w:t>(mười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400D93F0" w14:textId="77777777" w:rsidR="009D2AD4" w:rsidRPr="00AE7F1E" w:rsidRDefault="009D2AD4" w:rsidP="002317E0">
      <w:pPr>
        <w:tabs>
          <w:tab w:val="left" w:pos="993"/>
        </w:tabs>
        <w:spacing w:before="120" w:after="120"/>
        <w:jc w:val="both"/>
        <w:rPr>
          <w:rFonts w:eastAsia="Yu Gothic Light"/>
          <w:b/>
          <w:bCs/>
          <w:szCs w:val="24"/>
          <w:highlight w:val="yellow"/>
          <w:lang w:val="vi-VN"/>
        </w:rPr>
      </w:pP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lastRenderedPageBreak/>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6F627A">
      <w:headerReference w:type="default" r:id="rId9"/>
      <w:footerReference w:type="even" r:id="rId10"/>
      <w:footerReference w:type="default" r:id="rId11"/>
      <w:headerReference w:type="first" r:id="rId12"/>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2C57A2" w14:textId="77777777" w:rsidR="00866972" w:rsidRDefault="00866972" w:rsidP="00FC61FE">
      <w:r>
        <w:separator/>
      </w:r>
    </w:p>
  </w:endnote>
  <w:endnote w:type="continuationSeparator" w:id="0">
    <w:p w14:paraId="3C6D1524" w14:textId="77777777" w:rsidR="00866972" w:rsidRDefault="00866972"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6F5B4" w14:textId="77777777" w:rsidR="00866972" w:rsidRDefault="00866972" w:rsidP="00FC61FE">
      <w:r>
        <w:separator/>
      </w:r>
    </w:p>
  </w:footnote>
  <w:footnote w:type="continuationSeparator" w:id="0">
    <w:p w14:paraId="713C2C87" w14:textId="77777777" w:rsidR="00866972" w:rsidRDefault="00866972"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AFCA8280"/>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61634"/>
    <w:rsid w:val="00061A07"/>
    <w:rsid w:val="00062845"/>
    <w:rsid w:val="00063F6A"/>
    <w:rsid w:val="00065DB6"/>
    <w:rsid w:val="000675C1"/>
    <w:rsid w:val="00081220"/>
    <w:rsid w:val="00085E32"/>
    <w:rsid w:val="0008779D"/>
    <w:rsid w:val="00087BE0"/>
    <w:rsid w:val="00090F54"/>
    <w:rsid w:val="0009540B"/>
    <w:rsid w:val="000A0FD8"/>
    <w:rsid w:val="000A4816"/>
    <w:rsid w:val="000A4FEE"/>
    <w:rsid w:val="000A7EB4"/>
    <w:rsid w:val="000A7F72"/>
    <w:rsid w:val="000B3035"/>
    <w:rsid w:val="000B4021"/>
    <w:rsid w:val="000B5CFC"/>
    <w:rsid w:val="000C4C27"/>
    <w:rsid w:val="000C5572"/>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4B1B"/>
    <w:rsid w:val="00306D72"/>
    <w:rsid w:val="003112D8"/>
    <w:rsid w:val="00312966"/>
    <w:rsid w:val="00312D7A"/>
    <w:rsid w:val="003170EC"/>
    <w:rsid w:val="00320791"/>
    <w:rsid w:val="00320C3A"/>
    <w:rsid w:val="00320C65"/>
    <w:rsid w:val="003316C2"/>
    <w:rsid w:val="003336F6"/>
    <w:rsid w:val="0033548D"/>
    <w:rsid w:val="00336053"/>
    <w:rsid w:val="00337C54"/>
    <w:rsid w:val="003426AF"/>
    <w:rsid w:val="003474BD"/>
    <w:rsid w:val="00351E70"/>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7786"/>
    <w:rsid w:val="004A0477"/>
    <w:rsid w:val="004A1B67"/>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2DB8"/>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6F4B"/>
    <w:rsid w:val="005F70E1"/>
    <w:rsid w:val="006010C4"/>
    <w:rsid w:val="00602583"/>
    <w:rsid w:val="00602C44"/>
    <w:rsid w:val="00606D93"/>
    <w:rsid w:val="00611231"/>
    <w:rsid w:val="006136A2"/>
    <w:rsid w:val="00613744"/>
    <w:rsid w:val="006146BE"/>
    <w:rsid w:val="0061560F"/>
    <w:rsid w:val="0061782B"/>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5116"/>
    <w:rsid w:val="00780496"/>
    <w:rsid w:val="00781EEB"/>
    <w:rsid w:val="00784898"/>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82F"/>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D25"/>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20</Pages>
  <Words>7111</Words>
  <Characters>40535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73</cp:revision>
  <cp:lastPrinted>2025-05-09T04:21:00Z</cp:lastPrinted>
  <dcterms:created xsi:type="dcterms:W3CDTF">2025-05-09T06:30:00Z</dcterms:created>
  <dcterms:modified xsi:type="dcterms:W3CDTF">2025-05-28T03:56:00Z</dcterms:modified>
</cp:coreProperties>
</file>