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C20A0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009416DC" w14:textId="77777777" w:rsidR="002964FE" w:rsidRDefault="002964FE" w:rsidP="00963812">
      <w:pPr>
        <w:pStyle w:val="BodyText"/>
        <w:ind w:left="220" w:right="218"/>
        <w:jc w:val="center"/>
        <w:rPr>
          <w:rFonts w:ascii="Times New Roman" w:hAnsi="Times New Roman"/>
          <w:w w:val="105"/>
          <w:sz w:val="24"/>
          <w:szCs w:val="24"/>
        </w:rPr>
      </w:pPr>
    </w:p>
    <w:p w14:paraId="00383E12" w14:textId="3E633FD1"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38B7021F" w:rsidR="009D2AD4" w:rsidRPr="000B311C" w:rsidRDefault="000B311C" w:rsidP="000B311C">
      <w:pPr>
        <w:pStyle w:val="ListParagraph"/>
        <w:widowControl w:val="0"/>
        <w:numPr>
          <w:ilvl w:val="0"/>
          <w:numId w:val="57"/>
        </w:numPr>
        <w:autoSpaceDE w:val="0"/>
        <w:autoSpaceDN w:val="0"/>
        <w:spacing w:before="100"/>
        <w:ind w:left="0" w:firstLine="0"/>
        <w:rPr>
          <w:sz w:val="24"/>
          <w:lang w:val="vi-VN"/>
        </w:rPr>
      </w:pPr>
      <w:r>
        <w:rPr>
          <w:rFonts w:eastAsia="Calibri"/>
          <w:szCs w:val="24"/>
        </w:rPr>
        <w:t xml:space="preserve"> </w:t>
      </w:r>
      <w:r w:rsidR="009D2AD4" w:rsidRPr="000B311C">
        <w:rPr>
          <w:rFonts w:eastAsia="Calibri"/>
          <w:szCs w:val="24"/>
          <w:lang w:val="vi-VN"/>
        </w:rPr>
        <w:t xml:space="preserve">Địa điểm sử dụng điện: </w:t>
      </w:r>
      <w:r w:rsidR="00E76DDE" w:rsidRPr="000B311C">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w:t>
            </w:r>
            <w:r w:rsidRPr="00A34771">
              <w:rPr>
                <w:color w:val="000099"/>
                <w:sz w:val="24"/>
                <w:lang w:val="vi-VN"/>
              </w:rPr>
              <w:lastRenderedPageBreak/>
              <w:t>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r w:rsidRPr="00A34771">
              <w:rPr>
                <w:color w:val="000099"/>
                <w:sz w:val="24"/>
                <w:lang w:val="vi-VN"/>
              </w:rPr>
              <w:lastRenderedPageBreak/>
              <w:t>}</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lastRenderedPageBreak/>
              <w:t>{DON_GIA_CD | numbe</w:t>
            </w:r>
            <w:r w:rsidRPr="00A34771">
              <w:rPr>
                <w:color w:val="000099"/>
                <w:sz w:val="24"/>
                <w:lang w:val="vi-VN"/>
              </w:rPr>
              <w:lastRenderedPageBreak/>
              <w:t>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lastRenderedPageBreak/>
              <w:t>{DON_GIA_TD | numbe</w:t>
            </w:r>
            <w:r w:rsidRPr="00A34771">
              <w:rPr>
                <w:color w:val="000099"/>
                <w:sz w:val="24"/>
                <w:lang w:val="vi-VN"/>
              </w:rPr>
              <w:lastRenderedPageBreak/>
              <w:t>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lastRenderedPageBreak/>
        <w:t>Tài khoản ngân hàng số: 5902201000167 tại Ngân hàng NN và PTNT Việt Nam</w:t>
      </w:r>
      <w:r w:rsidR="00A35525">
        <w:rPr>
          <w:rFonts w:eastAsia="Calibri"/>
          <w:szCs w:val="24"/>
        </w:rPr>
        <w:t xml:space="preserve"> – CN </w:t>
      </w:r>
      <w:proofErr w:type="spellStart"/>
      <w:r w:rsidR="00A35525">
        <w:rPr>
          <w:rFonts w:eastAsia="Calibri"/>
          <w:szCs w:val="24"/>
        </w:rPr>
        <w:t>huyện</w:t>
      </w:r>
      <w:proofErr w:type="spellEnd"/>
      <w:r w:rsidR="00A35525">
        <w:rPr>
          <w:rFonts w:eastAsia="Calibri"/>
          <w:szCs w:val="24"/>
        </w:rPr>
        <w:t xml:space="preserve"> Xuân </w:t>
      </w:r>
      <w:proofErr w:type="spellStart"/>
      <w:r w:rsidR="00A35525">
        <w:rPr>
          <w:rFonts w:eastAsia="Calibri"/>
          <w:szCs w:val="24"/>
        </w:rPr>
        <w:t>Lộc</w:t>
      </w:r>
      <w:proofErr w:type="spellEnd"/>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w:t>
      </w:r>
      <w:r w:rsidRPr="00AE7F1E">
        <w:rPr>
          <w:rFonts w:eastAsia="Calibri"/>
          <w:szCs w:val="24"/>
          <w:lang w:val="vi-VN" w:eastAsia="en-US"/>
        </w:rPr>
        <w:lastRenderedPageBreak/>
        <w:t>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áp dụng quy định của Pháp Luật để xác định lựa chọn việc mua </w:t>
      </w:r>
      <w:r w:rsidRPr="00AE7F1E">
        <w:rPr>
          <w:rFonts w:eastAsia="Calibri"/>
          <w:szCs w:val="24"/>
          <w:lang w:val="vi-VN"/>
        </w:rPr>
        <w:lastRenderedPageBreak/>
        <w:t>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Khoản Còn Thiếu nhân với Lãi </w:t>
      </w:r>
      <w:r w:rsidRPr="00AE7F1E">
        <w:rPr>
          <w:rFonts w:eastAsia="Calibri"/>
          <w:szCs w:val="24"/>
          <w:lang w:val="vi-VN"/>
        </w:rPr>
        <w:lastRenderedPageBreak/>
        <w:t>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w:t>
      </w:r>
      <w:r w:rsidR="00B101F0" w:rsidRPr="00AE7F1E">
        <w:rPr>
          <w:rFonts w:eastAsia="Calibri"/>
          <w:szCs w:val="24"/>
          <w:lang w:val="vi-VN"/>
        </w:rPr>
        <w:lastRenderedPageBreak/>
        <w:t>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Bảo đảm đường dây dẫn điện sau công tơ đến nơi sử dụng điện, các trang thiết bị sử dụng điện đáp ứng các yêu cầu kỹ thuật và yêu cầu về an toàn điện, an toàn phòng cháy, chữa </w:t>
      </w:r>
      <w:r w:rsidRPr="00AE7F1E">
        <w:rPr>
          <w:rFonts w:eastAsia="Batang"/>
          <w:szCs w:val="24"/>
          <w:lang w:val="vi-VN"/>
        </w:rPr>
        <w:lastRenderedPageBreak/>
        <w:t>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w:t>
      </w:r>
      <w:r w:rsidRPr="00AE7F1E">
        <w:rPr>
          <w:rFonts w:eastAsia="Calibri"/>
          <w:szCs w:val="24"/>
          <w:lang w:val="vi-VN"/>
        </w:rPr>
        <w:lastRenderedPageBreak/>
        <w:t>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w:t>
      </w:r>
      <w:r w:rsidRPr="00AE7F1E">
        <w:rPr>
          <w:rFonts w:eastAsia="Calibri"/>
          <w:szCs w:val="24"/>
          <w:lang w:val="vi-VN"/>
        </w:rPr>
        <w:lastRenderedPageBreak/>
        <w:t>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89C54" w14:textId="77777777" w:rsidR="001B4AC2" w:rsidRDefault="001B4AC2" w:rsidP="00FC61FE">
      <w:r>
        <w:separator/>
      </w:r>
    </w:p>
  </w:endnote>
  <w:endnote w:type="continuationSeparator" w:id="0">
    <w:p w14:paraId="2EEF702E" w14:textId="77777777" w:rsidR="001B4AC2" w:rsidRDefault="001B4AC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1EF47" w14:textId="77777777" w:rsidR="001B4AC2" w:rsidRDefault="001B4AC2" w:rsidP="00FC61FE">
      <w:r>
        <w:separator/>
      </w:r>
    </w:p>
  </w:footnote>
  <w:footnote w:type="continuationSeparator" w:id="0">
    <w:p w14:paraId="46F0AA13" w14:textId="77777777" w:rsidR="001B4AC2" w:rsidRDefault="001B4AC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3D85"/>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6974</Words>
  <Characters>39755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88</cp:revision>
  <cp:lastPrinted>2025-05-09T04:21:00Z</cp:lastPrinted>
  <dcterms:created xsi:type="dcterms:W3CDTF">2025-05-09T06:30:00Z</dcterms:created>
  <dcterms:modified xsi:type="dcterms:W3CDTF">2025-05-30T07:37:00Z</dcterms:modified>
</cp:coreProperties>
</file>