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34771">
        <w:rPr>
          <w:color w:val="000099"/>
          <w:sz w:val="27"/>
          <w:lang w:val="vi-VN"/>
        </w:rPr>
        <w:t>{</w:t>
      </w:r>
      <w:r w:rsidR="005E28A4" w:rsidRPr="00A34771">
        <w:rPr>
          <w:color w:val="000099"/>
          <w:sz w:val="27"/>
        </w:rPr>
        <w:t>SO</w:t>
      </w:r>
      <w:r w:rsidRPr="00A3477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3477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3477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3477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3477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3477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5DC46EF9" w:rsidR="006F627A" w:rsidRPr="002B17D2"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3477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A34771">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A34771">
        <w:rPr>
          <w:rFonts w:ascii="Times New Roman" w:hAnsi="Times New Roman"/>
          <w:color w:val="000099"/>
          <w:w w:val="105"/>
          <w:sz w:val="24"/>
          <w:szCs w:val="24"/>
          <w:lang w:val="vi-VN"/>
        </w:rPr>
        <w:t>{GPKD}</w:t>
      </w:r>
      <w:r w:rsidRPr="00746BFB">
        <w:rPr>
          <w:rFonts w:ascii="Times New Roman" w:hAnsi="Times New Roman"/>
          <w:color w:val="000099"/>
          <w:w w:val="105"/>
          <w:sz w:val="24"/>
          <w:szCs w:val="24"/>
          <w:lang w:val="vi-VN"/>
        </w:rPr>
        <w:t>.</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A3477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3D632559" w:rsidR="004D139A" w:rsidRPr="00746BFB" w:rsidRDefault="004D139A" w:rsidP="00F37766">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r w:rsidR="00690BDD">
        <w:rPr>
          <w:rFonts w:ascii="Times New Roman" w:hAnsi="Times New Roman"/>
          <w:spacing w:val="-5"/>
          <w:w w:val="105"/>
          <w:sz w:val="24"/>
          <w:szCs w:val="24"/>
          <w:lang w:val="vi-VN"/>
        </w:rPr>
        <w:tab/>
      </w:r>
    </w:p>
    <w:p w14:paraId="47488946" w14:textId="61A4C179" w:rsidR="004D139A" w:rsidRPr="00746BFB" w:rsidRDefault="004D139A" w:rsidP="00F37766">
      <w:pPr>
        <w:pStyle w:val="BodyText"/>
        <w:tabs>
          <w:tab w:val="left" w:pos="1737"/>
        </w:tabs>
        <w:spacing w:before="120"/>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A34771">
        <w:rPr>
          <w:rFonts w:ascii="Times New Roman" w:hAnsi="Times New Roman"/>
          <w:color w:val="000099"/>
          <w:sz w:val="24"/>
          <w:szCs w:val="24"/>
          <w:lang w:val="vi-VN"/>
        </w:rPr>
        <w:t>{EMAIL}</w:t>
      </w:r>
    </w:p>
    <w:p w14:paraId="44C71DD8" w14:textId="32F64F4C" w:rsidR="004D139A" w:rsidRPr="00746BFB" w:rsidRDefault="004D139A" w:rsidP="00F37766">
      <w:pPr>
        <w:pStyle w:val="BodyText"/>
        <w:tabs>
          <w:tab w:val="left" w:pos="1737"/>
        </w:tabs>
        <w:spacing w:before="120"/>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A34771">
        <w:rPr>
          <w:rFonts w:ascii="Times New Roman" w:hAnsi="Times New Roman"/>
          <w:color w:val="000099"/>
          <w:w w:val="105"/>
          <w:sz w:val="24"/>
          <w:szCs w:val="24"/>
          <w:lang w:val="vi-VN"/>
        </w:rPr>
        <w:t>{DTHOAI}</w:t>
      </w:r>
    </w:p>
    <w:p w14:paraId="30FA36BE" w14:textId="77777777" w:rsidR="00A92482" w:rsidRPr="00746BFB" w:rsidRDefault="00A92482" w:rsidP="00F37766">
      <w:pPr>
        <w:pStyle w:val="BodyText"/>
        <w:tabs>
          <w:tab w:val="left" w:pos="1737"/>
        </w:tabs>
        <w:spacing w:before="120"/>
        <w:jc w:val="left"/>
        <w:rPr>
          <w:rFonts w:ascii="Times New Roman" w:hAnsi="Times New Roman"/>
          <w:sz w:val="24"/>
          <w:szCs w:val="24"/>
          <w:lang w:val="vi-VN"/>
        </w:rPr>
      </w:pPr>
      <w:r w:rsidRPr="00746BFB">
        <w:rPr>
          <w:rFonts w:ascii="Times New Roman" w:hAnsi="Times New Roman"/>
          <w:w w:val="105"/>
          <w:sz w:val="24"/>
          <w:szCs w:val="24"/>
          <w:lang w:val="vi-VN"/>
        </w:rPr>
        <w:t xml:space="preserve">Đại diện là ông (bà): </w:t>
      </w:r>
      <w:r w:rsidRPr="00A34771">
        <w:rPr>
          <w:rFonts w:ascii="Times New Roman" w:hAnsi="Times New Roman"/>
          <w:color w:val="000099"/>
          <w:w w:val="105"/>
          <w:sz w:val="24"/>
          <w:szCs w:val="24"/>
          <w:lang w:val="vi-VN"/>
        </w:rPr>
        <w:t>{TEN_DDIEN}</w:t>
      </w:r>
    </w:p>
    <w:p w14:paraId="0A12F61C" w14:textId="77777777" w:rsidR="00A92482" w:rsidRPr="00F61A37" w:rsidRDefault="00A92482" w:rsidP="00F37766">
      <w:pPr>
        <w:widowControl w:val="0"/>
        <w:autoSpaceDE w:val="0"/>
        <w:autoSpaceDN w:val="0"/>
        <w:spacing w:before="120"/>
        <w:rPr>
          <w:szCs w:val="24"/>
          <w:lang w:val="vi-VN"/>
        </w:rPr>
      </w:pPr>
      <w:r w:rsidRPr="00F61A37">
        <w:rPr>
          <w:w w:val="105"/>
          <w:szCs w:val="24"/>
          <w:lang w:val="vi-VN"/>
        </w:rPr>
        <w:lastRenderedPageBreak/>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A3477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A3477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A34771">
        <w:rPr>
          <w:color w:val="000099"/>
          <w:w w:val="105"/>
          <w:szCs w:val="24"/>
          <w:lang w:val="vi-VN"/>
        </w:rPr>
        <w:t>{NGAY_CAP}</w:t>
      </w:r>
      <w:r w:rsidRPr="00F61A37">
        <w:rPr>
          <w:w w:val="105"/>
          <w:szCs w:val="24"/>
          <w:lang w:val="vi-VN"/>
        </w:rPr>
        <w:t xml:space="preserve">; Nơi cấp: </w:t>
      </w:r>
      <w:r w:rsidRPr="00A3477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A3477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lastRenderedPageBreak/>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34771">
        <w:rPr>
          <w:color w:val="000099"/>
          <w:w w:val="105"/>
          <w:sz w:val="24"/>
          <w:lang w:val="vi-VN"/>
        </w:rPr>
        <w:t>{DIA_CHI_DDO}</w:t>
      </w:r>
      <w:r w:rsidR="00E76DDE" w:rsidRPr="00AE7F1E">
        <w:rPr>
          <w:color w:val="000099"/>
          <w:w w:val="105"/>
          <w:sz w:val="24"/>
          <w:lang w:val="vi-VN"/>
        </w:rPr>
        <w:t>.</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34771">
        <w:rPr>
          <w:color w:val="000099"/>
          <w:w w:val="105"/>
          <w:lang w:val="vi-VN"/>
        </w:rPr>
        <w:t>{MUC_DICH}</w:t>
      </w:r>
      <w:r w:rsidR="00BA011B" w:rsidRPr="00AE7F1E">
        <w:rPr>
          <w:color w:val="000099"/>
          <w:w w:val="105"/>
          <w:lang w:val="vi-VN"/>
        </w:rPr>
        <w:t>.</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34771">
        <w:rPr>
          <w:color w:val="000099"/>
          <w:spacing w:val="-4"/>
          <w:w w:val="105"/>
          <w:lang w:val="vi-VN"/>
        </w:rPr>
        <w:t>{DIEN_AP}</w:t>
      </w:r>
      <w:r w:rsidR="002831EF" w:rsidRPr="00AE7F1E">
        <w:rPr>
          <w:color w:val="000099"/>
          <w:spacing w:val="-4"/>
          <w:w w:val="105"/>
          <w:lang w:val="vi-VN"/>
        </w:rPr>
        <w:t xml:space="preserve"> </w:t>
      </w:r>
      <w:r w:rsidR="002831EF" w:rsidRPr="00A3477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69A10101"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3477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34771">
        <w:rPr>
          <w:color w:val="000099"/>
          <w:w w:val="105"/>
          <w:lang w:val="vi-VN"/>
        </w:rPr>
        <w:t>{P_TBINH}</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34771">
        <w:rPr>
          <w:color w:val="000099"/>
          <w:w w:val="105"/>
          <w:lang w:val="vi-VN"/>
        </w:rPr>
        <w:t>{PMIN}</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3477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3477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3477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3B54F1EF" w:rsidR="008B117A" w:rsidRPr="00125655"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125655">
              <w:rPr>
                <w:rFonts w:ascii="Times New Roman" w:hAnsi="Times New Roman"/>
              </w:rPr>
              <w:t xml:space="preserve"> </w:t>
            </w:r>
            <w:r w:rsidR="00125655" w:rsidRPr="00125655">
              <w:rPr>
                <w:rFonts w:ascii="Times New Roman" w:hAnsi="Times New Roman"/>
                <w:color w:val="FF0000"/>
              </w:rPr>
              <w:t>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51EDE96D"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3477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kỳ/ tháng</w:t>
      </w:r>
      <w:r w:rsidR="00412F19">
        <w:rPr>
          <w:rFonts w:eastAsia="Calibri"/>
          <w:szCs w:val="24"/>
        </w:rPr>
        <w:t xml:space="preserve">; </w:t>
      </w:r>
      <w:r w:rsidRPr="00AE7F1E">
        <w:rPr>
          <w:rFonts w:eastAsia="Calibri"/>
          <w:szCs w:val="24"/>
          <w:lang w:val="vi-VN"/>
        </w:rPr>
        <w:t xml:space="preserve">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34771">
              <w:rPr>
                <w:color w:val="000099"/>
                <w:sz w:val="24"/>
                <w:lang w:val="vi-VN"/>
              </w:rPr>
              <w:t>{#DDOGIA}{S</w:t>
            </w:r>
            <w:r w:rsidRPr="00A34771">
              <w:rPr>
                <w:color w:val="000099"/>
                <w:sz w:val="24"/>
                <w:lang w:val="vi-VN"/>
              </w:rPr>
              <w:lastRenderedPageBreak/>
              <w:t>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lastRenderedPageBreak/>
              <w:t xml:space="preserve"> </w:t>
            </w:r>
            <w:r w:rsidR="00425D63" w:rsidRPr="00A3477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34771">
              <w:rPr>
                <w:color w:val="000099"/>
                <w:spacing w:val="-4"/>
                <w:sz w:val="24"/>
                <w:lang w:val="vi-VN"/>
              </w:rPr>
              <w:t>{DINH_MUC}</w:t>
            </w:r>
            <w:r w:rsidRPr="00AE7F1E">
              <w:rPr>
                <w:spacing w:val="-4"/>
                <w:sz w:val="24"/>
                <w:lang w:val="vi-VN"/>
              </w:rPr>
              <w:lastRenderedPageBreak/>
              <w:t>%</w:t>
            </w:r>
          </w:p>
        </w:tc>
        <w:tc>
          <w:tcPr>
            <w:tcW w:w="1383" w:type="dxa"/>
            <w:vAlign w:val="center"/>
          </w:tcPr>
          <w:p w14:paraId="4A475FDE" w14:textId="7F18ED91" w:rsidR="00425D63" w:rsidRPr="001B3F9E" w:rsidRDefault="00B3757F" w:rsidP="00CD5E33">
            <w:pPr>
              <w:pStyle w:val="TableParagraph"/>
              <w:spacing w:before="0"/>
              <w:jc w:val="center"/>
              <w:rPr>
                <w:sz w:val="24"/>
                <w:highlight w:val="yellow"/>
                <w:lang w:val="en-US"/>
              </w:rPr>
            </w:pPr>
            <w:r w:rsidRPr="001B3F9E">
              <w:rPr>
                <w:color w:val="000099"/>
                <w:sz w:val="24"/>
                <w:lang w:val="en-US"/>
              </w:rPr>
              <w:lastRenderedPageBreak/>
              <w:t>{DON_GIA_KT | number}</w:t>
            </w: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34771">
              <w:rPr>
                <w:color w:val="000099"/>
                <w:sz w:val="24"/>
                <w:lang w:val="vi-VN"/>
              </w:rPr>
              <w:t xml:space="preserve">{DON_GIA_BT | </w:t>
            </w:r>
            <w:r w:rsidRPr="00A34771">
              <w:rPr>
                <w:color w:val="000099"/>
                <w:sz w:val="24"/>
                <w:lang w:val="vi-VN"/>
              </w:rPr>
              <w:lastRenderedPageBreak/>
              <w:t>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34771">
              <w:rPr>
                <w:color w:val="000099"/>
                <w:sz w:val="24"/>
                <w:lang w:val="vi-VN"/>
              </w:rPr>
              <w:lastRenderedPageBreak/>
              <w:t xml:space="preserve">{DON_GIA_CD | </w:t>
            </w:r>
            <w:r w:rsidRPr="00A34771">
              <w:rPr>
                <w:color w:val="000099"/>
                <w:sz w:val="24"/>
                <w:lang w:val="vi-VN"/>
              </w:rPr>
              <w:lastRenderedPageBreak/>
              <w:t>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34771">
              <w:rPr>
                <w:color w:val="000099"/>
                <w:sz w:val="24"/>
                <w:lang w:val="vi-VN"/>
              </w:rPr>
              <w:lastRenderedPageBreak/>
              <w:t xml:space="preserve">{DON_GIA_TD | </w:t>
            </w:r>
            <w:r w:rsidRPr="00A34771">
              <w:rPr>
                <w:color w:val="000099"/>
                <w:sz w:val="24"/>
                <w:lang w:val="vi-VN"/>
              </w:rPr>
              <w:lastRenderedPageBreak/>
              <w:t>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lastRenderedPageBreak/>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3477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3477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A3477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A3477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34771">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A3477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lastRenderedPageBreak/>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34771">
        <w:rPr>
          <w:color w:val="000099"/>
          <w:spacing w:val="-9"/>
          <w:w w:val="105"/>
        </w:rPr>
        <w:t>{DCHI_DDIEN}</w:t>
      </w:r>
      <w:r w:rsidR="003B5F53" w:rsidRPr="00AE7F1E">
        <w:rPr>
          <w:color w:val="000099"/>
          <w:spacing w:val="-9"/>
          <w:w w:val="105"/>
        </w:rPr>
        <w:t>.</w:t>
      </w:r>
    </w:p>
    <w:p w14:paraId="3C110F37" w14:textId="078CD520" w:rsidR="005B6E5A" w:rsidRPr="005B6E5A" w:rsidRDefault="005B6E5A" w:rsidP="005B6E5A">
      <w:pPr>
        <w:widowControl w:val="0"/>
        <w:snapToGrid w:val="0"/>
        <w:spacing w:before="120" w:after="120"/>
        <w:jc w:val="both"/>
        <w:rPr>
          <w:rFonts w:eastAsia="Calibri"/>
          <w:szCs w:val="24"/>
          <w:lang w:val="vi-VN" w:eastAsia="en-US"/>
        </w:rPr>
      </w:pPr>
      <w:r>
        <w:rPr>
          <w:rFonts w:eastAsia="Calibri"/>
          <w:szCs w:val="24"/>
          <w:lang w:eastAsia="en-US"/>
        </w:rPr>
        <w:tab/>
      </w:r>
      <w:r w:rsidRPr="005B6E5A">
        <w:rPr>
          <w:rFonts w:eastAsia="Calibri"/>
          <w:szCs w:val="24"/>
          <w:lang w:val="vi-VN" w:eastAsia="en-US"/>
        </w:rPr>
        <w:t xml:space="preserve">Thông báo về thanh toán: </w:t>
      </w:r>
    </w:p>
    <w:p w14:paraId="75818DF7"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CSKH: CSKH EVNSPC ; Zalo TCT Điện lực miền Nam EVNSPC</w:t>
      </w:r>
    </w:p>
    <w:p w14:paraId="06303D8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Website: https://cskh.evnspc.vn</w:t>
      </w:r>
    </w:p>
    <w:p w14:paraId="03B56D8A" w14:textId="77777777" w:rsidR="005B6E5A" w:rsidRPr="005B6E5A" w:rsidRDefault="005B6E5A" w:rsidP="005B6E5A">
      <w:pPr>
        <w:widowControl w:val="0"/>
        <w:snapToGrid w:val="0"/>
        <w:spacing w:before="120" w:after="120"/>
        <w:ind w:firstLine="720"/>
        <w:jc w:val="both"/>
        <w:rPr>
          <w:rFonts w:eastAsia="Calibri"/>
          <w:szCs w:val="24"/>
          <w:lang w:val="vi-VN" w:eastAsia="en-US"/>
        </w:rPr>
      </w:pPr>
      <w:r w:rsidRPr="005B6E5A">
        <w:rPr>
          <w:rFonts w:eastAsia="Calibri"/>
          <w:szCs w:val="24"/>
          <w:lang w:val="vi-VN" w:eastAsia="en-US"/>
        </w:rPr>
        <w:t>Thông báo về ngừng, giảm cung cấp điện:</w:t>
      </w:r>
    </w:p>
    <w:p w14:paraId="62380685"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Email: </w:t>
      </w:r>
      <w:r w:rsidRPr="00A34771">
        <w:rPr>
          <w:rFonts w:eastAsia="Calibri"/>
          <w:color w:val="000099"/>
          <w:szCs w:val="24"/>
          <w:lang w:val="vi-VN" w:eastAsia="en-US"/>
        </w:rPr>
        <w:t>{EMAIL}.</w:t>
      </w:r>
    </w:p>
    <w:p w14:paraId="1A5F0FC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nhắn tin: App CSKH EVNSPC; Zalo TCT Điện lực miền Nam EVNSPC</w:t>
      </w:r>
    </w:p>
    <w:p w14:paraId="4BED41F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Điện thoại/SMS: </w:t>
      </w:r>
      <w:r w:rsidRPr="00A34771">
        <w:rPr>
          <w:rFonts w:eastAsia="Calibri"/>
          <w:color w:val="000099"/>
          <w:szCs w:val="24"/>
          <w:lang w:val="vi-VN" w:eastAsia="en-US"/>
        </w:rPr>
        <w:t>{DTHOAI_DD}</w:t>
      </w:r>
    </w:p>
    <w:p w14:paraId="6808D0E2"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Website: https://cskh.evnspc.vn</w:t>
      </w:r>
    </w:p>
    <w:p w14:paraId="35426FBA" w14:textId="77777777" w:rsidR="005B6E5A" w:rsidRPr="005B6E5A" w:rsidRDefault="005B6E5A" w:rsidP="005B6E5A">
      <w:pPr>
        <w:widowControl w:val="0"/>
        <w:snapToGrid w:val="0"/>
        <w:spacing w:before="120" w:after="120"/>
        <w:ind w:firstLine="720"/>
        <w:jc w:val="both"/>
        <w:rPr>
          <w:rFonts w:eastAsia="Calibri"/>
          <w:szCs w:val="24"/>
          <w:lang w:val="vi-VN" w:eastAsia="en-US"/>
        </w:rPr>
      </w:pPr>
      <w:r w:rsidRPr="005B6E5A">
        <w:rPr>
          <w:rFonts w:eastAsia="Calibri"/>
          <w:szCs w:val="24"/>
          <w:lang w:val="vi-VN" w:eastAsia="en-US"/>
        </w:rPr>
        <w:t>Thông báo, trao đổi thông tin trong quá trình thực hiện Hợp Đồng:</w:t>
      </w:r>
    </w:p>
    <w:p w14:paraId="50C5158D"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Email: </w:t>
      </w:r>
      <w:r w:rsidRPr="00A34771">
        <w:rPr>
          <w:rFonts w:eastAsia="Calibri"/>
          <w:color w:val="000099"/>
          <w:szCs w:val="24"/>
          <w:lang w:val="vi-VN" w:eastAsia="en-US"/>
        </w:rPr>
        <w:t>{EMAIL}</w:t>
      </w:r>
    </w:p>
    <w:p w14:paraId="33D89A0A"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Điện thoại/SMS: </w:t>
      </w:r>
      <w:r w:rsidRPr="00A34771">
        <w:rPr>
          <w:rFonts w:eastAsia="Calibri"/>
          <w:color w:val="000099"/>
          <w:szCs w:val="24"/>
          <w:lang w:val="vi-VN" w:eastAsia="en-US"/>
        </w:rPr>
        <w:t>{DTHOAI_DD}</w:t>
      </w:r>
    </w:p>
    <w:p w14:paraId="179A46FB"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nhắn tin: App CSKH EVNSPC; Zalo TCT Điện lực miền Nam EVNSPC</w:t>
      </w:r>
    </w:p>
    <w:p w14:paraId="206CC11A" w14:textId="14A1BA64" w:rsidR="009D2AD4" w:rsidRPr="00F92BE7" w:rsidRDefault="005B6E5A" w:rsidP="005B6E5A">
      <w:pPr>
        <w:widowControl w:val="0"/>
        <w:tabs>
          <w:tab w:val="left" w:pos="993"/>
        </w:tabs>
        <w:snapToGrid w:val="0"/>
        <w:spacing w:before="120" w:after="120"/>
        <w:jc w:val="both"/>
        <w:rPr>
          <w:rFonts w:eastAsia="Calibri"/>
          <w:szCs w:val="24"/>
        </w:rPr>
      </w:pPr>
      <w:r w:rsidRPr="005B6E5A">
        <w:rPr>
          <w:rFonts w:eastAsia="Calibri"/>
          <w:szCs w:val="24"/>
          <w:lang w:val="vi-VN" w:eastAsia="en-US"/>
        </w:rPr>
        <w:tab/>
        <w:t>Website: https://cskh.evnspc.vn</w:t>
      </w:r>
      <w:r w:rsidR="002D31B2">
        <w:rPr>
          <w:rFonts w:eastAsia="Calibri"/>
          <w:szCs w:val="24"/>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2317E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821C8B">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061F4D3D"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34771">
        <w:rPr>
          <w:color w:val="000099"/>
          <w:w w:val="105"/>
          <w:lang w:val="vi-VN"/>
        </w:rPr>
        <w:t>{-w:p THOA_THUAN_KHAC}{.}{/THOA_THUAN_KHAC}</w:t>
      </w: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Khoản tiền lãi chậm trả theo Điều này được tính bằng Khoản Còn Thiếu nhân với Lãi </w:t>
      </w:r>
      <w:r w:rsidRPr="00AE7F1E">
        <w:rPr>
          <w:rFonts w:eastAsia="Calibri"/>
          <w:szCs w:val="24"/>
          <w:lang w:val="vi-VN"/>
        </w:rPr>
        <w:lastRenderedPageBreak/>
        <w:t>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w:t>
      </w:r>
      <w:r w:rsidR="00B101F0" w:rsidRPr="00AE7F1E">
        <w:rPr>
          <w:rFonts w:eastAsia="Calibri"/>
          <w:szCs w:val="24"/>
          <w:lang w:val="vi-VN"/>
        </w:rPr>
        <w:lastRenderedPageBreak/>
        <w:t>định trình tự ngừng, giảm mức cung cấp điện.</w:t>
      </w: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lastRenderedPageBreak/>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4E79ACE5" w14:textId="00D3056D" w:rsidR="00B101F0" w:rsidRPr="00092B4F" w:rsidRDefault="009D2AD4" w:rsidP="00092B4F">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Bảo đảm đường dây dẫn điện sau công tơ đến nơi sử dụng điện, các trang thiết bị sử dụng điện đáp ứng các yêu cầu kỹ thuật và yêu cầu về an toàn điện, an toàn phòng cháy, chữa </w:t>
      </w:r>
      <w:r w:rsidRPr="00AE7F1E">
        <w:rPr>
          <w:rFonts w:eastAsia="Batang"/>
          <w:szCs w:val="24"/>
          <w:lang w:val="vi-VN"/>
        </w:rPr>
        <w:lastRenderedPageBreak/>
        <w:t>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 xml:space="preserve">Ngoài việc bồi thường thiệt hại theo quy định tại Điều 16.2, nếu hành vi vi phạm gây thiệt </w:t>
      </w:r>
      <w:r w:rsidRPr="00AE7F1E">
        <w:rPr>
          <w:rFonts w:eastAsia="Calibri"/>
          <w:szCs w:val="24"/>
          <w:lang w:val="vi-VN"/>
        </w:rPr>
        <w:lastRenderedPageBreak/>
        <w:t>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11922049" w14:textId="0BEE9370" w:rsidR="009D2AD4" w:rsidRPr="00BD140E" w:rsidRDefault="009D2AD4" w:rsidP="00BD140E">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19: THỜI HẠN VÀ HIỆU LỰC CỦA HỢP ĐỒNG</w:t>
      </w:r>
    </w:p>
    <w:p w14:paraId="6640D830" w14:textId="176922B8"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w:t>
      </w:r>
      <w:r w:rsidR="00175851" w:rsidRPr="00A34771">
        <w:rPr>
          <w:color w:val="000099"/>
          <w:szCs w:val="24"/>
        </w:rPr>
        <w:t>{</w:t>
      </w:r>
      <w:r w:rsidR="00175851" w:rsidRPr="00A34771">
        <w:rPr>
          <w:color w:val="000099"/>
          <w:szCs w:val="24"/>
          <w:lang w:val="vi-VN"/>
        </w:rPr>
        <w:t>HIEU_LUC_TEXT</w:t>
      </w:r>
      <w:r w:rsidR="00175851" w:rsidRPr="00A3477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3477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 xml:space="preserve">thuận và ký kết Hợp Đồng diễn ra trên tinh thần thiện chí, trung thực. </w:t>
      </w:r>
      <w:r w:rsidRPr="00AE7F1E">
        <w:rPr>
          <w:rFonts w:eastAsia="Calibri"/>
          <w:szCs w:val="24"/>
          <w:lang w:val="vi-VN"/>
        </w:rPr>
        <w:lastRenderedPageBreak/>
        <w:t>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3477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36BEE" w14:textId="77777777" w:rsidR="001610CC" w:rsidRDefault="001610CC" w:rsidP="00FC61FE">
      <w:r>
        <w:separator/>
      </w:r>
    </w:p>
  </w:endnote>
  <w:endnote w:type="continuationSeparator" w:id="0">
    <w:p w14:paraId="4B0886AD" w14:textId="77777777" w:rsidR="001610CC" w:rsidRDefault="001610CC"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CC560" w14:textId="77777777" w:rsidR="001610CC" w:rsidRDefault="001610CC" w:rsidP="00FC61FE">
      <w:r>
        <w:separator/>
      </w:r>
    </w:p>
  </w:footnote>
  <w:footnote w:type="continuationSeparator" w:id="0">
    <w:p w14:paraId="0493E7C8" w14:textId="77777777" w:rsidR="001610CC" w:rsidRDefault="001610CC"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6181"/>
    <w:rsid w:val="000064B6"/>
    <w:rsid w:val="00006C7D"/>
    <w:rsid w:val="00007EAC"/>
    <w:rsid w:val="0001582D"/>
    <w:rsid w:val="00015EA9"/>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92B4F"/>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3CC9"/>
    <w:rsid w:val="000E5532"/>
    <w:rsid w:val="000E7209"/>
    <w:rsid w:val="000E7D67"/>
    <w:rsid w:val="000F0A6E"/>
    <w:rsid w:val="000F1D4B"/>
    <w:rsid w:val="000F21D4"/>
    <w:rsid w:val="000F27CB"/>
    <w:rsid w:val="000F2F3C"/>
    <w:rsid w:val="000F4E10"/>
    <w:rsid w:val="000F634C"/>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0CC"/>
    <w:rsid w:val="00161943"/>
    <w:rsid w:val="00163BDD"/>
    <w:rsid w:val="00163D94"/>
    <w:rsid w:val="00167EEE"/>
    <w:rsid w:val="001704DE"/>
    <w:rsid w:val="0017058D"/>
    <w:rsid w:val="00172F2D"/>
    <w:rsid w:val="00175851"/>
    <w:rsid w:val="001817B0"/>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3819"/>
    <w:rsid w:val="001B3F9E"/>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43B"/>
    <w:rsid w:val="002A45C2"/>
    <w:rsid w:val="002A5650"/>
    <w:rsid w:val="002A6F87"/>
    <w:rsid w:val="002B08DA"/>
    <w:rsid w:val="002B12E5"/>
    <w:rsid w:val="002B178F"/>
    <w:rsid w:val="002B17D2"/>
    <w:rsid w:val="002B34AA"/>
    <w:rsid w:val="002B6012"/>
    <w:rsid w:val="002B7811"/>
    <w:rsid w:val="002B7912"/>
    <w:rsid w:val="002C02D4"/>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548D"/>
    <w:rsid w:val="00336053"/>
    <w:rsid w:val="00337C54"/>
    <w:rsid w:val="003426AF"/>
    <w:rsid w:val="003474BD"/>
    <w:rsid w:val="00351E70"/>
    <w:rsid w:val="00352102"/>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2B92"/>
    <w:rsid w:val="004E3201"/>
    <w:rsid w:val="004E334F"/>
    <w:rsid w:val="004E411B"/>
    <w:rsid w:val="004F38F2"/>
    <w:rsid w:val="004F4FD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6E5A"/>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4D34"/>
    <w:rsid w:val="00690BDD"/>
    <w:rsid w:val="006913E5"/>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6E9"/>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53F4"/>
    <w:rsid w:val="009105C8"/>
    <w:rsid w:val="00911CE1"/>
    <w:rsid w:val="009133E2"/>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34771"/>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C5C"/>
    <w:rsid w:val="00B35FDE"/>
    <w:rsid w:val="00B3617A"/>
    <w:rsid w:val="00B3757F"/>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38BF"/>
    <w:rsid w:val="00BF5CCB"/>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2AA5"/>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51B7"/>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3167"/>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19</Pages>
  <Words>6975</Words>
  <Characters>39763</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82</cp:revision>
  <cp:lastPrinted>2025-05-09T04:21:00Z</cp:lastPrinted>
  <dcterms:created xsi:type="dcterms:W3CDTF">2025-05-09T06:30:00Z</dcterms:created>
  <dcterms:modified xsi:type="dcterms:W3CDTF">2025-05-29T09:39:00Z</dcterms:modified>
</cp:coreProperties>
</file>