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89" w:type="dxa"/>
        <w:tblLook w:val="01E0" w:firstRow="1" w:lastRow="1" w:firstColumn="1" w:lastColumn="1" w:noHBand="0" w:noVBand="0"/>
      </w:tblPr>
      <w:tblGrid>
        <w:gridCol w:w="4222"/>
        <w:gridCol w:w="5236"/>
        <w:gridCol w:w="431"/>
      </w:tblGrid>
      <w:tr w:rsidR="0098582F" w:rsidRPr="0098582F" w14:paraId="493E9450" w14:textId="77777777" w:rsidTr="0029678F">
        <w:tc>
          <w:tcPr>
            <w:tcW w:w="4222" w:type="dxa"/>
          </w:tcPr>
          <w:p w14:paraId="4E9FAEF5" w14:textId="77777777" w:rsidR="0098582F" w:rsidRPr="0098582F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98582F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ĐỘI QUẢN LÝ ĐIỆN XUÂN LỘC</w:t>
            </w:r>
            <w:r w:rsidRPr="009858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67" w:type="dxa"/>
            <w:gridSpan w:val="2"/>
          </w:tcPr>
          <w:p w14:paraId="5F07CC89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CỘNG HOÀ XÃ HỘI CHỦ NGHĨA VIỆT NAM</w:t>
            </w:r>
          </w:p>
        </w:tc>
      </w:tr>
      <w:tr w:rsidR="0098582F" w:rsidRPr="0098582F" w14:paraId="556E7D16" w14:textId="77777777" w:rsidTr="0029678F">
        <w:tc>
          <w:tcPr>
            <w:tcW w:w="4222" w:type="dxa"/>
          </w:tcPr>
          <w:p w14:paraId="00CC942A" w14:textId="6B3DFC51" w:rsidR="0098582F" w:rsidRPr="0098582F" w:rsidRDefault="0098582F" w:rsidP="006F4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TỔ KINH DOANH</w:t>
            </w:r>
          </w:p>
        </w:tc>
        <w:tc>
          <w:tcPr>
            <w:tcW w:w="5667" w:type="dxa"/>
            <w:gridSpan w:val="2"/>
          </w:tcPr>
          <w:p w14:paraId="435CAD3B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Độc Lập - Tự Do - Hạnh Phúc</w:t>
            </w:r>
          </w:p>
        </w:tc>
      </w:tr>
      <w:tr w:rsidR="0098582F" w:rsidRPr="0098582F" w14:paraId="40ACC48D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0AC19355" w14:textId="2968DD5B" w:rsidR="0098582F" w:rsidRPr="0098582F" w:rsidRDefault="0098582F" w:rsidP="001F66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  <w:t>––––––––––––</w:t>
            </w:r>
          </w:p>
        </w:tc>
        <w:tc>
          <w:tcPr>
            <w:tcW w:w="5236" w:type="dxa"/>
          </w:tcPr>
          <w:p w14:paraId="3F3DCB4B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  <w:t>––––––––––––––––</w:t>
            </w:r>
          </w:p>
        </w:tc>
      </w:tr>
      <w:tr w:rsidR="0098582F" w:rsidRPr="0098582F" w14:paraId="192F4A96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3EFD39ED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236" w:type="dxa"/>
          </w:tcPr>
          <w:p w14:paraId="13A417BC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2B1C2C41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  <w:t>GIẤY ĐỂ NGHỊ HOÀN TRẢ</w:t>
      </w:r>
    </w:p>
    <w:p w14:paraId="72DA7734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Tiền ký quỹ sử dụng điện</w:t>
      </w:r>
    </w:p>
    <w:p w14:paraId="421BEB92" w14:textId="77777777" w:rsidR="0098582F" w:rsidRPr="0098582F" w:rsidRDefault="0098582F" w:rsidP="0098582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val="en-US"/>
        </w:rPr>
        <w:t>_______________________</w:t>
      </w:r>
    </w:p>
    <w:p w14:paraId="4429063F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Kính gửi: Tổ tổng hợp</w:t>
      </w:r>
    </w:p>
    <w:p w14:paraId="74E1804A" w14:textId="77777777" w:rsidR="0098582F" w:rsidRPr="0098582F" w:rsidRDefault="0098582F" w:rsidP="0098582F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</w:p>
    <w:p w14:paraId="6D31FC73" w14:textId="2D4F25CC" w:rsidR="00221FE4" w:rsidRDefault="00221FE4" w:rsidP="00221FE4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Căn cứ </w:t>
      </w:r>
      <w:r w:rsidR="007049E3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biên bản</w:t>
      </w:r>
      <w:r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thanh lý hợp đồng mua bán điện và </w:t>
      </w: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giấy đề nghị </w:t>
      </w:r>
      <w:r w:rsidR="007E590E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hoàn trả tiền ký quỹ </w:t>
      </w:r>
      <w:r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của khách hàng. Tổ Kinh Doanh đề nghị Tổ Tổng Hợp hoàn trả tiền ký quỹ sư dụng điện cho khách hàng như sau:</w:t>
      </w:r>
    </w:p>
    <w:p w14:paraId="0A039C2F" w14:textId="30955D88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Bên mua điện: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{TEN_KHANG}</w:t>
      </w:r>
    </w:p>
    <w:p w14:paraId="334BFBED" w14:textId="77777777" w:rsidR="001F6638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Đại diện là bà: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{TEN_DDIEN}</w:t>
      </w:r>
    </w:p>
    <w:p w14:paraId="4B526B95" w14:textId="2426A2A0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Địa chỉ sử dụng điện: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{DCHI_DIEMDO}</w:t>
      </w:r>
    </w:p>
    <w:p w14:paraId="33F616B6" w14:textId="384AAC97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Mã khách hàng: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{MA_KHANG}</w:t>
      </w:r>
    </w:p>
    <w:p w14:paraId="02D206F5" w14:textId="69496C7A" w:rsidR="0098582F" w:rsidRPr="00723EB2" w:rsidRDefault="0098582F" w:rsidP="0098582F">
      <w:pPr>
        <w:tabs>
          <w:tab w:val="num" w:pos="540"/>
          <w:tab w:val="left" w:pos="1080"/>
        </w:tabs>
        <w:spacing w:before="120" w:after="12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ab/>
        <w:t xml:space="preserve">   Mục đích sử dụng điện: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{MUC_DICHSD}</w:t>
      </w:r>
    </w:p>
    <w:p w14:paraId="4E619961" w14:textId="665037E1" w:rsidR="0098582F" w:rsidRPr="00723EB2" w:rsidRDefault="0098582F" w:rsidP="0098582F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 tiền</w:t>
      </w:r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hoàn trả</w:t>
      </w: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{STIEN_DCOC | number}</w:t>
      </w:r>
      <w:r w:rsidR="00C92762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</w:t>
      </w:r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({STIEN_DCOC | vnd}</w:t>
      </w:r>
      <w:r w:rsidR="0006573E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).</w:t>
      </w:r>
    </w:p>
    <w:p w14:paraId="1145F6CF" w14:textId="0B9353FD" w:rsidR="0098582F" w:rsidRPr="007E590E" w:rsidRDefault="0098582F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E590E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Lý do hoàn trả: </w:t>
      </w:r>
      <w:r w:rsidR="007E590E" w:rsidRPr="007E590E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Chấm dứt h</w:t>
      </w:r>
      <w:r w:rsidR="007E590E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ợp đồng mua bán điện.</w:t>
      </w:r>
    </w:p>
    <w:p w14:paraId="3EB3089F" w14:textId="2AEBCC83" w:rsidR="00073C30" w:rsidRPr="007E590E" w:rsidRDefault="00073C30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pt-BR"/>
        </w:rPr>
      </w:pPr>
      <w:r w:rsidRPr="007E590E">
        <w:rPr>
          <w:rFonts w:ascii="Times New Roman" w:eastAsia="Times New Roman" w:hAnsi="Times New Roman"/>
          <w:color w:val="000000"/>
          <w:sz w:val="26"/>
          <w:szCs w:val="26"/>
          <w:lang w:val="pt-BR"/>
        </w:rPr>
        <w:t>Thông tin tài khoản hoàn trả:</w:t>
      </w:r>
    </w:p>
    <w:p w14:paraId="441A2224" w14:textId="1017D886" w:rsidR="0098582F" w:rsidRPr="00C72A6B" w:rsidRDefault="0098582F" w:rsidP="00FA1161">
      <w:pPr>
        <w:spacing w:before="120" w:after="120" w:line="24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C72A6B">
        <w:rPr>
          <w:rFonts w:ascii="Times New Roman" w:eastAsia="Times New Roman" w:hAnsi="Times New Roman"/>
          <w:sz w:val="26"/>
          <w:szCs w:val="26"/>
          <w:lang w:val="pt-BR"/>
        </w:rPr>
        <w:t xml:space="preserve">           </w:t>
      </w:r>
      <w:r w:rsidR="00FA1161" w:rsidRPr="00C72A6B">
        <w:rPr>
          <w:rFonts w:ascii="Times New Roman" w:eastAsia="Times New Roman" w:hAnsi="Times New Roman"/>
          <w:sz w:val="26"/>
          <w:szCs w:val="26"/>
          <w:lang w:val="pt-BR"/>
        </w:rPr>
        <w:t xml:space="preserve">     </w:t>
      </w:r>
      <w:r w:rsidRPr="00C72A6B">
        <w:rPr>
          <w:rFonts w:ascii="Times New Roman" w:eastAsia="Times New Roman" w:hAnsi="Times New Roman"/>
          <w:sz w:val="26"/>
          <w:szCs w:val="26"/>
          <w:lang w:val="pt-BR"/>
        </w:rPr>
        <w:t xml:space="preserve">- Tên tài khoản: </w:t>
      </w:r>
    </w:p>
    <w:p w14:paraId="399C88BC" w14:textId="79F08E6D" w:rsidR="0098582F" w:rsidRPr="00C72A6B" w:rsidRDefault="0098582F" w:rsidP="00FA1161">
      <w:pPr>
        <w:spacing w:before="120" w:after="120" w:line="240" w:lineRule="auto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 w:rsidRPr="00C72A6B">
        <w:rPr>
          <w:rFonts w:ascii="Times New Roman" w:eastAsia="Times New Roman" w:hAnsi="Times New Roman"/>
          <w:sz w:val="26"/>
          <w:szCs w:val="26"/>
          <w:lang w:val="pt-BR"/>
        </w:rPr>
        <w:t xml:space="preserve">         </w:t>
      </w:r>
      <w:r w:rsidR="00E764A1" w:rsidRPr="00C72A6B">
        <w:rPr>
          <w:rFonts w:ascii="Times New Roman" w:eastAsia="Times New Roman" w:hAnsi="Times New Roman"/>
          <w:sz w:val="26"/>
          <w:szCs w:val="26"/>
          <w:lang w:val="pt-BR"/>
        </w:rPr>
        <w:tab/>
      </w:r>
      <w:r w:rsidR="00FA1161" w:rsidRPr="00C72A6B">
        <w:rPr>
          <w:rFonts w:ascii="Times New Roman" w:eastAsia="Times New Roman" w:hAnsi="Times New Roman"/>
          <w:sz w:val="26"/>
          <w:szCs w:val="26"/>
          <w:lang w:val="pt-BR"/>
        </w:rPr>
        <w:t xml:space="preserve">     </w:t>
      </w:r>
      <w:r w:rsidRPr="00C72A6B">
        <w:rPr>
          <w:rFonts w:ascii="Times New Roman" w:eastAsia="Times New Roman" w:hAnsi="Times New Roman"/>
          <w:sz w:val="26"/>
          <w:szCs w:val="26"/>
          <w:lang w:val="pt-BR"/>
        </w:rPr>
        <w:t>- Số tài khoản:</w:t>
      </w:r>
      <w:r w:rsidR="00741B62" w:rsidRPr="00C72A6B">
        <w:rPr>
          <w:rFonts w:ascii="Times New Roman" w:eastAsia="Times New Roman" w:hAnsi="Times New Roman"/>
          <w:sz w:val="26"/>
          <w:szCs w:val="26"/>
          <w:lang w:val="pt-BR"/>
        </w:rPr>
        <w:t xml:space="preserve">  ……………..  </w:t>
      </w:r>
      <w:r w:rsidR="00741B62" w:rsidRPr="00C72A6B">
        <w:rPr>
          <w:rFonts w:ascii="Times New Roman" w:eastAsia="Times New Roman" w:hAnsi="Times New Roman"/>
          <w:sz w:val="26"/>
          <w:szCs w:val="26"/>
          <w:lang w:val="en-US"/>
        </w:rPr>
        <w:t xml:space="preserve">tại </w:t>
      </w:r>
      <w:r w:rsidRPr="00C72A6B">
        <w:rPr>
          <w:rFonts w:ascii="Times New Roman" w:eastAsia="Times New Roman" w:hAnsi="Times New Roman"/>
          <w:sz w:val="26"/>
          <w:szCs w:val="26"/>
          <w:lang w:val="en-US"/>
        </w:rPr>
        <w:t>Ngân hàng</w:t>
      </w:r>
      <w:r w:rsidR="00741B62" w:rsidRPr="00C72A6B">
        <w:rPr>
          <w:rFonts w:ascii="Times New Roman" w:eastAsia="Times New Roman" w:hAnsi="Times New Roman"/>
          <w:sz w:val="26"/>
          <w:szCs w:val="26"/>
          <w:lang w:val="en-US"/>
        </w:rPr>
        <w:t xml:space="preserve"> ………………</w:t>
      </w:r>
      <w:r w:rsidRPr="00C72A6B">
        <w:rPr>
          <w:rFonts w:ascii="Times New Roman" w:eastAsia="Times New Roman" w:hAnsi="Times New Roman"/>
          <w:sz w:val="26"/>
          <w:szCs w:val="26"/>
          <w:lang w:val="en-US"/>
        </w:rPr>
        <w:t xml:space="preserve">. </w:t>
      </w:r>
    </w:p>
    <w:p w14:paraId="03859F0C" w14:textId="43BE97B9" w:rsidR="007049E3" w:rsidRPr="00B079EA" w:rsidRDefault="007049E3" w:rsidP="0098582F">
      <w:pPr>
        <w:spacing w:before="120" w:after="120" w:line="240" w:lineRule="auto"/>
        <w:jc w:val="both"/>
        <w:rPr>
          <w:rFonts w:ascii="Times New Roman" w:eastAsia="Times New Roman" w:hAnsi="Times New Roman"/>
          <w:sz w:val="26"/>
          <w:szCs w:val="26"/>
          <w:lang w:val="en-US"/>
        </w:rPr>
      </w:pPr>
      <w:r w:rsidRPr="00B079EA">
        <w:rPr>
          <w:rFonts w:ascii="Times New Roman" w:eastAsia="Times New Roman" w:hAnsi="Times New Roman"/>
          <w:sz w:val="26"/>
          <w:szCs w:val="26"/>
          <w:lang w:val="en-US"/>
        </w:rPr>
        <w:tab/>
        <w:t>Trân trọng./.</w:t>
      </w:r>
    </w:p>
    <w:tbl>
      <w:tblPr>
        <w:tblW w:w="8602" w:type="dxa"/>
        <w:tblInd w:w="856" w:type="dxa"/>
        <w:tblLook w:val="01E0" w:firstRow="1" w:lastRow="1" w:firstColumn="1" w:lastColumn="1" w:noHBand="0" w:noVBand="0"/>
      </w:tblPr>
      <w:tblGrid>
        <w:gridCol w:w="3740"/>
        <w:gridCol w:w="4862"/>
      </w:tblGrid>
      <w:tr w:rsidR="0098582F" w:rsidRPr="00723EB2" w14:paraId="64F1C5D5" w14:textId="77777777" w:rsidTr="00AD03D8">
        <w:tc>
          <w:tcPr>
            <w:tcW w:w="3740" w:type="dxa"/>
          </w:tcPr>
          <w:p w14:paraId="13012465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2DDDFBDA" w14:textId="69291E30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Xuân Lộc, ngày  </w:t>
            </w:r>
            <w:r w:rsidR="009E7DD1"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 </w:t>
            </w: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tháng </w:t>
            </w:r>
            <w:r w:rsidR="009E7DD1"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   </w:t>
            </w: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năm 2025</w:t>
            </w:r>
          </w:p>
          <w:p w14:paraId="3813A6C6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1E4500BC" w14:textId="77777777" w:rsidTr="00AD03D8">
        <w:tc>
          <w:tcPr>
            <w:tcW w:w="3740" w:type="dxa"/>
          </w:tcPr>
          <w:p w14:paraId="2A3F564B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      NGƯỜI LẬP</w:t>
            </w:r>
          </w:p>
        </w:tc>
        <w:tc>
          <w:tcPr>
            <w:tcW w:w="4862" w:type="dxa"/>
          </w:tcPr>
          <w:p w14:paraId="5ADE53E3" w14:textId="63B8F1D1" w:rsidR="0098582F" w:rsidRPr="00723EB2" w:rsidRDefault="00E97C83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TỔ PHÓ</w:t>
            </w:r>
          </w:p>
        </w:tc>
      </w:tr>
      <w:tr w:rsidR="0098582F" w:rsidRPr="00723EB2" w14:paraId="283CB3DF" w14:textId="77777777" w:rsidTr="00AD03D8">
        <w:tc>
          <w:tcPr>
            <w:tcW w:w="3740" w:type="dxa"/>
          </w:tcPr>
          <w:p w14:paraId="5839FAE5" w14:textId="77777777" w:rsidR="0098582F" w:rsidRPr="00723EB2" w:rsidRDefault="0098582F" w:rsidP="00AD03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435B11C9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17C629C2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64807A7E" w14:textId="77777777" w:rsidTr="00AD03D8">
        <w:trPr>
          <w:trHeight w:val="846"/>
        </w:trPr>
        <w:tc>
          <w:tcPr>
            <w:tcW w:w="3740" w:type="dxa"/>
          </w:tcPr>
          <w:p w14:paraId="3BCD34EC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4A742371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51F4E145" w14:textId="77777777" w:rsidTr="00AD03D8">
        <w:tc>
          <w:tcPr>
            <w:tcW w:w="3740" w:type="dxa"/>
          </w:tcPr>
          <w:p w14:paraId="2FE828D0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787282C2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5C0F4C74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198964A6" w14:textId="77777777" w:rsidTr="00AD03D8">
        <w:tc>
          <w:tcPr>
            <w:tcW w:w="3740" w:type="dxa"/>
          </w:tcPr>
          <w:p w14:paraId="3A72F9D2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Nguyễn Đình Trường</w:t>
            </w:r>
          </w:p>
        </w:tc>
        <w:tc>
          <w:tcPr>
            <w:tcW w:w="4862" w:type="dxa"/>
          </w:tcPr>
          <w:p w14:paraId="67E6BA63" w14:textId="0CA0B07B" w:rsidR="0098582F" w:rsidRPr="00723EB2" w:rsidRDefault="00E97C83" w:rsidP="00E97C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Trần Đại Thức</w:t>
            </w:r>
          </w:p>
        </w:tc>
      </w:tr>
    </w:tbl>
    <w:p w14:paraId="564CFF98" w14:textId="6AD79F38" w:rsidR="0098582F" w:rsidRPr="00723EB2" w:rsidRDefault="0098582F" w:rsidP="0098582F">
      <w:pPr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  <w:lang w:val="en-US"/>
        </w:rPr>
      </w:pPr>
    </w:p>
    <w:p w14:paraId="0A0ECA09" w14:textId="112C9A06" w:rsidR="001F4A66" w:rsidRPr="00812C6A" w:rsidRDefault="001F4A66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="001F4A66" w:rsidRPr="00812C6A" w:rsidSect="00C5260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4"/>
    <w:rsid w:val="00010BFD"/>
    <w:rsid w:val="0002120E"/>
    <w:rsid w:val="0006573E"/>
    <w:rsid w:val="00073C30"/>
    <w:rsid w:val="000E5384"/>
    <w:rsid w:val="00134DEF"/>
    <w:rsid w:val="001C17A3"/>
    <w:rsid w:val="001C4675"/>
    <w:rsid w:val="001F4A66"/>
    <w:rsid w:val="001F662A"/>
    <w:rsid w:val="001F6638"/>
    <w:rsid w:val="00216724"/>
    <w:rsid w:val="00221FE4"/>
    <w:rsid w:val="00261E33"/>
    <w:rsid w:val="0029678F"/>
    <w:rsid w:val="003D69FC"/>
    <w:rsid w:val="004F1750"/>
    <w:rsid w:val="00513385"/>
    <w:rsid w:val="00516B48"/>
    <w:rsid w:val="00526EB5"/>
    <w:rsid w:val="005B16C0"/>
    <w:rsid w:val="005C2E3E"/>
    <w:rsid w:val="006F4727"/>
    <w:rsid w:val="007049E3"/>
    <w:rsid w:val="00723EB2"/>
    <w:rsid w:val="00741B62"/>
    <w:rsid w:val="00772160"/>
    <w:rsid w:val="007E590E"/>
    <w:rsid w:val="00807D6D"/>
    <w:rsid w:val="00812C6A"/>
    <w:rsid w:val="00874188"/>
    <w:rsid w:val="008A6575"/>
    <w:rsid w:val="008F2141"/>
    <w:rsid w:val="00900840"/>
    <w:rsid w:val="0097460A"/>
    <w:rsid w:val="0098582F"/>
    <w:rsid w:val="009E7DD1"/>
    <w:rsid w:val="00B079EA"/>
    <w:rsid w:val="00B41A6C"/>
    <w:rsid w:val="00BB28A1"/>
    <w:rsid w:val="00BC74C6"/>
    <w:rsid w:val="00C5260B"/>
    <w:rsid w:val="00C72A6B"/>
    <w:rsid w:val="00C92762"/>
    <w:rsid w:val="00D10D5F"/>
    <w:rsid w:val="00D662F2"/>
    <w:rsid w:val="00E60C35"/>
    <w:rsid w:val="00E764A1"/>
    <w:rsid w:val="00E97C83"/>
    <w:rsid w:val="00EC30FA"/>
    <w:rsid w:val="00EF51D9"/>
    <w:rsid w:val="00F6016D"/>
    <w:rsid w:val="00F7620C"/>
    <w:rsid w:val="00FA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F105D"/>
  <w15:chartTrackingRefBased/>
  <w15:docId w15:val="{8D105B8A-4B00-45AA-9376-49F546B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Trần Đại Thức</cp:lastModifiedBy>
  <cp:revision>28</cp:revision>
  <dcterms:created xsi:type="dcterms:W3CDTF">2025-09-22T09:54:00Z</dcterms:created>
  <dcterms:modified xsi:type="dcterms:W3CDTF">2025-10-14T07:09:00Z</dcterms:modified>
</cp:coreProperties>
</file>