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567E" w14:textId="77777777" w:rsidR="00D63658" w:rsidRDefault="00000000">
      <w:pPr>
        <w:pStyle w:val="Heading1"/>
      </w:pPr>
      <w:bookmarkStart w:id="0" w:name="model-development-document"/>
      <w:r>
        <w:t>Model Development Document</w:t>
      </w:r>
    </w:p>
    <w:p w14:paraId="5C4A13B0" w14:textId="77777777" w:rsidR="00D63658" w:rsidRDefault="00000000">
      <w:pPr>
        <w:pStyle w:val="Heading2"/>
      </w:pPr>
      <w:bookmarkStart w:id="1" w:name="table-of-contents"/>
      <w:r>
        <w:t>Table of Contents</w:t>
      </w:r>
    </w:p>
    <w:p w14:paraId="20E220B4" w14:textId="77777777" w:rsidR="00D63658" w:rsidRDefault="00000000">
      <w:pPr>
        <w:pStyle w:val="FirstParagraph"/>
      </w:pPr>
      <w:hyperlink w:anchor="Xc8951b796c7b61cbdd4998c72efbdeed0056e13">
        <w:r>
          <w:rPr>
            <w:rStyle w:val="Hyperlink"/>
          </w:rPr>
          <w:t>1. Overview</w:t>
        </w:r>
      </w:hyperlink>
      <w:r>
        <w:br/>
      </w:r>
      <w:hyperlink w:anchor="Xf543e593cdc02e1dadb45abc0e5f5fff23450d6">
        <w:r>
          <w:rPr>
            <w:rStyle w:val="Hyperlink"/>
          </w:rPr>
          <w:t>1.1 Executive Summary</w:t>
        </w:r>
      </w:hyperlink>
      <w:r>
        <w:br/>
      </w:r>
      <w:hyperlink w:anchor="Xc9eb1e15b28d6ccf7cd362006cedb859f7931e5">
        <w:r>
          <w:rPr>
            <w:rStyle w:val="Hyperlink"/>
          </w:rPr>
          <w:t>1.2 Overview, Purpose, and Scope</w:t>
        </w:r>
      </w:hyperlink>
      <w:r>
        <w:br/>
      </w:r>
      <w:hyperlink w:anchor="X91193582e984ac73ca6202f2ce8879c40380938">
        <w:r>
          <w:rPr>
            <w:rStyle w:val="Hyperlink"/>
          </w:rPr>
          <w:t>1.3 Scope of Model Changes</w:t>
        </w:r>
      </w:hyperlink>
      <w:r>
        <w:br/>
      </w:r>
      <w:hyperlink w:anchor="Xbd006c4eb1a36e74c72ddfab30fece3834d8ace">
        <w:r>
          <w:rPr>
            <w:rStyle w:val="Hyperlink"/>
          </w:rPr>
          <w:t>1.4 Model Outputs</w:t>
        </w:r>
      </w:hyperlink>
      <w:r>
        <w:br/>
      </w:r>
      <w:hyperlink w:anchor="Xcccae968fcea777f9b7ecaea951895122a40516">
        <w:r>
          <w:rPr>
            <w:rStyle w:val="Hyperlink"/>
          </w:rPr>
          <w:t>2. Modeling Data</w:t>
        </w:r>
      </w:hyperlink>
      <w:r>
        <w:br/>
      </w:r>
      <w:hyperlink w:anchor="Xdc3ae2dc9a75cc630535f9b268fdb9d534b3cbf">
        <w:r>
          <w:rPr>
            <w:rStyle w:val="Hyperlink"/>
          </w:rPr>
          <w:t>2.1 Development Data Sources</w:t>
        </w:r>
      </w:hyperlink>
      <w:r>
        <w:br/>
      </w:r>
      <w:hyperlink w:anchor="X348a0e2655e6b784dbacd5b981dc3ba7a781e29">
        <w:r>
          <w:rPr>
            <w:rStyle w:val="Hyperlink"/>
          </w:rPr>
          <w:t>2.2 Data Cleaning, Filtering, and Transformation</w:t>
        </w:r>
      </w:hyperlink>
      <w:r>
        <w:br/>
      </w:r>
      <w:hyperlink w:anchor="X035033cc4e047a65d42ffac9dea5777bb0bb8f0">
        <w:r>
          <w:rPr>
            <w:rStyle w:val="Hyperlink"/>
          </w:rPr>
          <w:t>2.3 Development Data Quality Analysis</w:t>
        </w:r>
      </w:hyperlink>
      <w:r>
        <w:br/>
      </w:r>
      <w:hyperlink w:anchor="Xf8c7b3595fe5be54f4e786514f6a3c5dd6ad31e">
        <w:r>
          <w:rPr>
            <w:rStyle w:val="Hyperlink"/>
          </w:rPr>
          <w:t>2.4 Data Sampling</w:t>
        </w:r>
      </w:hyperlink>
      <w:r>
        <w:br/>
      </w:r>
      <w:hyperlink w:anchor="Xa7497c2f4b43e43e65cfe6f5bf2b1120dae2f31">
        <w:r>
          <w:rPr>
            <w:rStyle w:val="Hyperlink"/>
          </w:rPr>
          <w:t>2.5 Data Limitations</w:t>
        </w:r>
      </w:hyperlink>
      <w:r>
        <w:br/>
      </w:r>
      <w:hyperlink w:anchor="X37c7160e372a464a483245fb4361fabf1b7d609">
        <w:r>
          <w:rPr>
            <w:rStyle w:val="Hyperlink"/>
          </w:rPr>
          <w:t>3. Modeling Approach</w:t>
        </w:r>
      </w:hyperlink>
      <w:r>
        <w:br/>
      </w:r>
      <w:hyperlink w:anchor="Xbf9812a301550959f652075bd0a5c7fe71db53c">
        <w:r>
          <w:rPr>
            <w:rStyle w:val="Hyperlink"/>
          </w:rPr>
          <w:t>3.1 Model Methodology</w:t>
        </w:r>
      </w:hyperlink>
      <w:r>
        <w:br/>
      </w:r>
      <w:hyperlink w:anchor="X4994ccb4ce1be1c026469741d20c9e198f2f74f">
        <w:r>
          <w:rPr>
            <w:rStyle w:val="Hyperlink"/>
          </w:rPr>
          <w:t>3.2 Model Interactions &amp; Dependencies</w:t>
        </w:r>
      </w:hyperlink>
      <w:r>
        <w:br/>
      </w:r>
      <w:hyperlink w:anchor="X4d6fb3db189e70b7f8780ea215fb0c1e19634bf">
        <w:r>
          <w:rPr>
            <w:rStyle w:val="Hyperlink"/>
          </w:rPr>
          <w:t>3.3 Model Assumptions</w:t>
        </w:r>
      </w:hyperlink>
      <w:r>
        <w:br/>
      </w:r>
      <w:hyperlink w:anchor="X66b9eecf7b9ee292d2ad949eb573d12195b0854">
        <w:r>
          <w:rPr>
            <w:rStyle w:val="Hyperlink"/>
          </w:rPr>
          <w:t>3.4 Limitations</w:t>
        </w:r>
      </w:hyperlink>
      <w:r>
        <w:br/>
      </w:r>
      <w:hyperlink w:anchor="Xfda35683b3d4a8a7c36b1662cb2ee7ff9b973be">
        <w:r>
          <w:rPr>
            <w:rStyle w:val="Hyperlink"/>
          </w:rPr>
          <w:t>4. Model Estimation &amp; Specification</w:t>
        </w:r>
      </w:hyperlink>
      <w:r>
        <w:br/>
      </w:r>
      <w:hyperlink w:anchor="X8d6ea04c7e19dbd7da2e79f2d0283474b43ce05">
        <w:r>
          <w:rPr>
            <w:rStyle w:val="Hyperlink"/>
          </w:rPr>
          <w:t>4.1 Estimation Approach, Algorithm Selection, and Configuration</w:t>
        </w:r>
      </w:hyperlink>
      <w:r>
        <w:br/>
      </w:r>
      <w:hyperlink w:anchor="X12742d34983813da0878b8b543c9b96d5a0fda4">
        <w:r>
          <w:rPr>
            <w:rStyle w:val="Hyperlink"/>
          </w:rPr>
          <w:t>4.2 Model Segmentation</w:t>
        </w:r>
      </w:hyperlink>
      <w:r>
        <w:br/>
      </w:r>
      <w:hyperlink w:anchor="X640e3d7b1fa01a596309a38cc0e62a61c251488">
        <w:r>
          <w:rPr>
            <w:rStyle w:val="Hyperlink"/>
          </w:rPr>
          <w:t>4.3 Variable/Feature Selection Process</w:t>
        </w:r>
      </w:hyperlink>
      <w:r>
        <w:br/>
      </w:r>
      <w:hyperlink w:anchor="X1b7b32f45dade63789f644e3d59ca9697ad0818">
        <w:r>
          <w:rPr>
            <w:rStyle w:val="Hyperlink"/>
          </w:rPr>
          <w:t>4.4 Model Selection</w:t>
        </w:r>
      </w:hyperlink>
      <w:r>
        <w:br/>
      </w:r>
      <w:hyperlink w:anchor="Xde5e09f462d12826821958fffc8b3eee197ef0e">
        <w:r>
          <w:rPr>
            <w:rStyle w:val="Hyperlink"/>
          </w:rPr>
          <w:t>4.5 Final Model Specification</w:t>
        </w:r>
      </w:hyperlink>
      <w:r>
        <w:br/>
      </w:r>
      <w:hyperlink w:anchor="X00d46339c8969e64a5548e6bf51e88c0ea811cc">
        <w:r>
          <w:rPr>
            <w:rStyle w:val="Hyperlink"/>
          </w:rPr>
          <w:t>4.5.1 Ensemble Functional Form</w:t>
        </w:r>
      </w:hyperlink>
      <w:r>
        <w:br/>
      </w:r>
      <w:hyperlink w:anchor="X74477e10b26a35d56fa4b59d8bf4471322e3f8b">
        <w:r>
          <w:rPr>
            <w:rStyle w:val="Hyperlink"/>
          </w:rPr>
          <w:t>4.5.2 Recursive Forecast Logic</w:t>
        </w:r>
      </w:hyperlink>
      <w:r>
        <w:br/>
      </w:r>
      <w:hyperlink w:anchor="X27a37bfcc4a6fff66c3b84c51ca12c22c3fb8cc">
        <w:r>
          <w:rPr>
            <w:rStyle w:val="Hyperlink"/>
          </w:rPr>
          <w:t>4.5.3 Input Variables Required for Production</w:t>
        </w:r>
      </w:hyperlink>
      <w:r>
        <w:br/>
      </w:r>
      <w:hyperlink w:anchor="Xe84f1526f9177179a1630ebb5497ae8b3050b43">
        <w:r>
          <w:rPr>
            <w:rStyle w:val="Hyperlink"/>
          </w:rPr>
          <w:t>4.5.4 Component Model Configuration</w:t>
        </w:r>
      </w:hyperlink>
      <w:r>
        <w:br/>
      </w:r>
      <w:hyperlink w:anchor="Xfd484947285bc1bed4485d1d26a1959013b3ecf">
        <w:r>
          <w:rPr>
            <w:rStyle w:val="Hyperlink"/>
          </w:rPr>
          <w:t>4.5.5 Feature Importance and Relative Influence</w:t>
        </w:r>
      </w:hyperlink>
      <w:r>
        <w:br/>
      </w:r>
      <w:hyperlink w:anchor="Xa1f2aa313298e5949cd5569170c5d1c6d46de32">
        <w:r>
          <w:rPr>
            <w:rStyle w:val="Hyperlink"/>
          </w:rPr>
          <w:t>4.5.6 Error Terms and Prediction Intervals</w:t>
        </w:r>
      </w:hyperlink>
      <w:r>
        <w:br/>
      </w:r>
      <w:hyperlink w:anchor="Xbff3ef25efbb3c836b67f0bc4515c8a4a3eb347">
        <w:r>
          <w:rPr>
            <w:rStyle w:val="Hyperlink"/>
          </w:rPr>
          <w:t>4.5.7 Production Implementation Requirements</w:t>
        </w:r>
      </w:hyperlink>
      <w:r>
        <w:br/>
      </w:r>
      <w:hyperlink w:anchor="X1de1e72b77d815514be5ba6f44f47d937e10854">
        <w:r>
          <w:rPr>
            <w:rStyle w:val="Hyperlink"/>
          </w:rPr>
          <w:t>4.5.8 Artifact and Provenance References</w:t>
        </w:r>
      </w:hyperlink>
      <w:r>
        <w:br/>
      </w:r>
      <w:hyperlink w:anchor="X00a8941f4e15b6116ddc3f1ff6f0bb44be81096">
        <w:r>
          <w:rPr>
            <w:rStyle w:val="Hyperlink"/>
          </w:rPr>
          <w:t>4.5.9 Step-by-Step Production Algorithm</w:t>
        </w:r>
      </w:hyperlink>
      <w:r>
        <w:br/>
      </w:r>
      <w:hyperlink w:anchor="Xdbeaca412ce166f32e1272fcc6166cca1ab81d4">
        <w:r>
          <w:rPr>
            <w:rStyle w:val="Hyperlink"/>
          </w:rPr>
          <w:t>4.5.10 Forecast-Cycle Pseudocode</w:t>
        </w:r>
      </w:hyperlink>
      <w:r>
        <w:br/>
      </w:r>
      <w:hyperlink w:anchor="X141b60863ea34ec99ef6376b5553cbc9736c3d3">
        <w:r>
          <w:rPr>
            <w:rStyle w:val="Hyperlink"/>
          </w:rPr>
          <w:t>4.5.11 Production Input / Output Contract</w:t>
        </w:r>
      </w:hyperlink>
      <w:r>
        <w:br/>
      </w:r>
      <w:hyperlink w:anchor="Xa6c9bd7b17a1a77137586021e69728579847298">
        <w:r>
          <w:rPr>
            <w:rStyle w:val="Hyperlink"/>
          </w:rPr>
          <w:t>4.6 In-Model Overlays</w:t>
        </w:r>
      </w:hyperlink>
      <w:r>
        <w:br/>
      </w:r>
      <w:hyperlink w:anchor="X18c0af62bb7c4cfa2a00e701f45031f54d16285">
        <w:r>
          <w:rPr>
            <w:rStyle w:val="Hyperlink"/>
          </w:rPr>
          <w:t>5. Model Testing</w:t>
        </w:r>
      </w:hyperlink>
      <w:r>
        <w:br/>
      </w:r>
      <w:hyperlink w:anchor="X1ce589f5865524bc7f6f250b1bcfd0addd2e65d">
        <w:r>
          <w:rPr>
            <w:rStyle w:val="Hyperlink"/>
          </w:rPr>
          <w:t>5.1 Model Development Test Plan &amp; Approach</w:t>
        </w:r>
      </w:hyperlink>
      <w:r>
        <w:br/>
      </w:r>
      <w:hyperlink w:anchor="X86211910081ac81cd6ba6a5e6156703aac20f18">
        <w:r>
          <w:rPr>
            <w:rStyle w:val="Hyperlink"/>
          </w:rPr>
          <w:t>5.2 Backtesting</w:t>
        </w:r>
      </w:hyperlink>
      <w:r>
        <w:br/>
      </w:r>
      <w:hyperlink w:anchor="Xab1fbf915b2826e92988fb577ad7fb32960f2ec">
        <w:r>
          <w:rPr>
            <w:rStyle w:val="Hyperlink"/>
          </w:rPr>
          <w:t>5.3 Segmentation Testing</w:t>
        </w:r>
      </w:hyperlink>
      <w:r>
        <w:br/>
      </w:r>
      <w:hyperlink w:anchor="X2aff3d2591fdb105af68c0a4b52b8b65566b24e">
        <w:r>
          <w:rPr>
            <w:rStyle w:val="Hyperlink"/>
          </w:rPr>
          <w:t>5.4 Sensitivity and Feature Importance Testing</w:t>
        </w:r>
      </w:hyperlink>
      <w:r>
        <w:br/>
      </w:r>
      <w:hyperlink w:anchor="X2ed0f323e14623a9e20a516678b8d3d9279df55">
        <w:r>
          <w:rPr>
            <w:rStyle w:val="Hyperlink"/>
          </w:rPr>
          <w:t>5.5 Scenario Analysis &amp; Stress Testing</w:t>
        </w:r>
      </w:hyperlink>
      <w:r>
        <w:br/>
      </w:r>
      <w:hyperlink w:anchor="X3a4a73b72672bb724fcbe95f2b7bad9bee8a4f9">
        <w:r>
          <w:rPr>
            <w:rStyle w:val="Hyperlink"/>
          </w:rPr>
          <w:t>5.6 Benchmarking</w:t>
        </w:r>
      </w:hyperlink>
      <w:r>
        <w:br/>
      </w:r>
      <w:hyperlink w:anchor="Xa8245c3cf42207ae309574f56fa888d748d258b">
        <w:r>
          <w:rPr>
            <w:rStyle w:val="Hyperlink"/>
          </w:rPr>
          <w:t>5.7 Assumptions Analysis</w:t>
        </w:r>
      </w:hyperlink>
      <w:r>
        <w:br/>
      </w:r>
      <w:hyperlink w:anchor="X961463fdb01fdb10e166500f3b6b4acf671a4f9">
        <w:r>
          <w:rPr>
            <w:rStyle w:val="Hyperlink"/>
          </w:rPr>
          <w:t>5.8 In-Model Overlay Testing</w:t>
        </w:r>
      </w:hyperlink>
      <w:r>
        <w:br/>
      </w:r>
      <w:hyperlink w:anchor="Xbebbd10695b25b5fd26676f7881e0c94c4a5538">
        <w:r>
          <w:rPr>
            <w:rStyle w:val="Hyperlink"/>
          </w:rPr>
          <w:t>6. Model Governance</w:t>
        </w:r>
      </w:hyperlink>
      <w:r>
        <w:br/>
      </w:r>
      <w:hyperlink w:anchor="Xcc3aec311086a940b68b8d01e7f2583a9181e23">
        <w:r>
          <w:rPr>
            <w:rStyle w:val="Hyperlink"/>
          </w:rPr>
          <w:t>6.1 Model Risk Considerations</w:t>
        </w:r>
      </w:hyperlink>
      <w:r>
        <w:br/>
      </w:r>
      <w:hyperlink w:anchor="X6ea09ffa9835ce1b0577d35272642a7d3f95f41">
        <w:r>
          <w:rPr>
            <w:rStyle w:val="Hyperlink"/>
          </w:rPr>
          <w:t>6.2 Monitoring and Ongoing Performance Review</w:t>
        </w:r>
      </w:hyperlink>
      <w:r>
        <w:br/>
      </w:r>
      <w:hyperlink w:anchor="Xbf5cb7c58d3f3583b26c92821a40aeb6253d280">
        <w:r>
          <w:rPr>
            <w:rStyle w:val="Hyperlink"/>
          </w:rPr>
          <w:t>6.3 Implementation and Control Considerations</w:t>
        </w:r>
      </w:hyperlink>
      <w:r>
        <w:br/>
      </w:r>
      <w:hyperlink w:anchor="Xde542c3e22f76c21f19bb1558d3691b2e871715">
        <w:r>
          <w:rPr>
            <w:rStyle w:val="Hyperlink"/>
          </w:rPr>
          <w:t>7. Appendix</w:t>
        </w:r>
      </w:hyperlink>
      <w:r>
        <w:br/>
      </w:r>
      <w:hyperlink w:anchor="X844de8a66e7c45e1facbdc00ccb19b8db9e98ce">
        <w:r>
          <w:rPr>
            <w:rStyle w:val="Hyperlink"/>
          </w:rPr>
          <w:t>7.1 Glossary</w:t>
        </w:r>
      </w:hyperlink>
      <w:r>
        <w:br/>
      </w:r>
      <w:hyperlink w:anchor="X3f094a9e4832da190a941954fd176e120d0ef7d">
        <w:r>
          <w:rPr>
            <w:rStyle w:val="Hyperlink"/>
          </w:rPr>
          <w:t>7.2 Model Code &amp; Dataset Location</w:t>
        </w:r>
      </w:hyperlink>
      <w:r>
        <w:br/>
      </w:r>
      <w:hyperlink w:anchor="X01df23f820aaa99294b7ed394fbd66c73d319b1">
        <w:r>
          <w:rPr>
            <w:rStyle w:val="Hyperlink"/>
          </w:rPr>
          <w:t>7.3 References</w:t>
        </w:r>
      </w:hyperlink>
      <w:r>
        <w:br/>
      </w:r>
      <w:hyperlink w:anchor="Xd9544bddeef4047434086fdf705a1f9782aa133">
        <w:r>
          <w:rPr>
            <w:rStyle w:val="Hyperlink"/>
          </w:rPr>
          <w:t>7.4 Change Log</w:t>
        </w:r>
      </w:hyperlink>
      <w:r>
        <w:br/>
      </w:r>
      <w:hyperlink w:anchor="Xf46921d380bf60f676ccfa030958cec060fe3ab">
        <w:r>
          <w:rPr>
            <w:rStyle w:val="Hyperlink"/>
          </w:rPr>
          <w:t>7.5 Data Dictionary</w:t>
        </w:r>
      </w:hyperlink>
    </w:p>
    <w:p w14:paraId="1E0D6419" w14:textId="77777777" w:rsidR="00D63658" w:rsidRDefault="00000000">
      <w:pPr>
        <w:pStyle w:val="Heading2"/>
      </w:pPr>
      <w:bookmarkStart w:id="2" w:name="overview"/>
      <w:bookmarkEnd w:id="1"/>
      <w:r>
        <w:t>1. Overview</w:t>
      </w:r>
    </w:p>
    <w:p w14:paraId="02C5CA3C" w14:textId="77777777" w:rsidR="00D63658" w:rsidRDefault="00000000">
      <w:pPr>
        <w:pStyle w:val="Heading3"/>
      </w:pPr>
      <w:bookmarkStart w:id="3" w:name="executive-summary"/>
      <w:r>
        <w:t>1.1 Executive Summary</w:t>
      </w:r>
    </w:p>
    <w:p w14:paraId="78EC0748" w14:textId="77777777" w:rsidR="00D63658" w:rsidRDefault="00000000">
      <w:pPr>
        <w:pStyle w:val="FirstParagraph"/>
      </w:pPr>
      <w:r>
        <w:t xml:space="preserve">The current champion candidate is a finalized fixed-weight ensemble of </w:t>
      </w:r>
      <w:r>
        <w:rPr>
          <w:rStyle w:val="VerbatimChar"/>
        </w:rPr>
        <w:t>Gradient Boosting</w:t>
      </w:r>
      <w:r>
        <w:t xml:space="preserve"> and </w:t>
      </w:r>
      <w:r>
        <w:rPr>
          <w:rStyle w:val="VerbatimChar"/>
        </w:rPr>
        <w:t>XGBoost</w:t>
      </w:r>
      <w:r>
        <w:t xml:space="preserve">. It was selected after a governed search across econometric, machine learning, deep learning, hybrid, and ensemble families and achieved the best observed development score in the repository, </w:t>
      </w:r>
      <w:r>
        <w:rPr>
          <w:rStyle w:val="VerbatimChar"/>
        </w:rPr>
        <w:t>GOF_composite = 0.642211</w:t>
      </w:r>
      <w:r>
        <w:t xml:space="preserve">. Relative to the strongest single-model challenger, the final </w:t>
      </w:r>
      <w:r>
        <w:rPr>
          <w:rStyle w:val="VerbatimChar"/>
        </w:rPr>
        <w:t>60/40</w:t>
      </w:r>
      <w:r>
        <w:t xml:space="preserve"> ensemble improved the model frontier while preserving simple and reviewable production logic.</w:t>
      </w:r>
    </w:p>
    <w:p w14:paraId="11E04ACD" w14:textId="77777777" w:rsidR="00D63658" w:rsidRDefault="00000000">
      <w:pPr>
        <w:pStyle w:val="BodyText"/>
      </w:pPr>
      <w:r>
        <w:t>From a model-risk perspective, the champion is attractive because it avoids opaque adaptive reweighting and remains traceable to two persisted governed component specifications. The most important current residual concerns are incomplete business-governance metadata and the fact that the final holdout period shows systematic underprediction in a rising end-of-sample environment.</w:t>
      </w:r>
    </w:p>
    <w:p w14:paraId="64A24541" w14:textId="77777777" w:rsidR="00D63658" w:rsidRDefault="00000000">
      <w:pPr>
        <w:pStyle w:val="Heading3"/>
      </w:pPr>
      <w:bookmarkStart w:id="4" w:name="overview-purpose-and-scope"/>
      <w:bookmarkEnd w:id="3"/>
      <w:r>
        <w:t>1.2 Overview, Purpose, and Scope</w:t>
      </w:r>
    </w:p>
    <w:p w14:paraId="4047C3F4" w14:textId="77777777" w:rsidR="00D63658" w:rsidRDefault="00000000">
      <w:pPr>
        <w:pStyle w:val="FirstParagraph"/>
      </w:pPr>
      <w:r>
        <w:t xml:space="preserve">This document describes </w:t>
      </w:r>
      <w:r>
        <w:rPr>
          <w:rStyle w:val="VerbatimChar"/>
        </w:rPr>
        <w:t>National HPI Champion Ensemble</w:t>
      </w:r>
      <w:r>
        <w:t xml:space="preserve">, the current finalized national HPI champion candidate. The model was selected through an autonomous but governed research process that evaluated econometric, machine learning, deep learning, hybrid, and ensemble families under a common scoring framework. The finalized champion is a </w:t>
      </w:r>
      <w:r>
        <w:rPr>
          <w:rStyle w:val="VerbatimChar"/>
        </w:rPr>
        <w:t>Model Ensemble</w:t>
      </w:r>
      <w:r>
        <w:t xml:space="preserve"> using a fixed weighted-average combination of </w:t>
      </w:r>
      <w:r>
        <w:rPr>
          <w:rStyle w:val="VerbatimChar"/>
        </w:rPr>
        <w:t>Gradient Boosting</w:t>
      </w:r>
      <w:r>
        <w:t xml:space="preserve"> and </w:t>
      </w:r>
      <w:r>
        <w:rPr>
          <w:rStyle w:val="VerbatimChar"/>
        </w:rPr>
        <w:t>XGBoost</w:t>
      </w:r>
      <w:r>
        <w:t xml:space="preserve">, and its intended use is </w:t>
      </w:r>
      <w:r>
        <w:rPr>
          <w:rStyle w:val="VerbatimChar"/>
        </w:rPr>
        <w:t>Quarterly national HPI forecasting for governed research and production candidate evaluation.</w:t>
      </w:r>
      <w:r>
        <w:t>.</w:t>
      </w:r>
    </w:p>
    <w:p w14:paraId="1C352C5A" w14:textId="77777777" w:rsidR="00D63658" w:rsidRDefault="00000000">
      <w:pPr>
        <w:pStyle w:val="BodyText"/>
      </w:pPr>
      <w:r>
        <w:t xml:space="preserve">The finalized champion artifact is </w:t>
      </w:r>
      <w:r>
        <w:rPr>
          <w:rStyle w:val="VerbatimChar"/>
        </w:rPr>
        <w:t>20260331_ensemble_gb_xgb_finalize / 20260331_ensemble_gb_xgb_finalize_001</w:t>
      </w:r>
      <w:r>
        <w:t xml:space="preserve">. Its development score is </w:t>
      </w:r>
      <w:r>
        <w:rPr>
          <w:rStyle w:val="VerbatimChar"/>
        </w:rPr>
        <w:t>GOF_composite = 0.642211</w:t>
      </w:r>
      <w:r>
        <w:t xml:space="preserve">, compared with the strongest single-model challenger, </w:t>
      </w:r>
      <w:r>
        <w:rPr>
          <w:rStyle w:val="VerbatimChar"/>
        </w:rPr>
        <w:t>Gradient Boosting</w:t>
      </w:r>
      <w:r>
        <w:t xml:space="preserve">, at </w:t>
      </w:r>
      <w:r>
        <w:rPr>
          <w:rStyle w:val="VerbatimChar"/>
        </w:rPr>
        <w:lastRenderedPageBreak/>
        <w:t>GOF_composite = 0.637548</w:t>
      </w:r>
      <w:r>
        <w:t>. This means the final ensemble improved the frontier while preserving relatively simple and reviewable combination logic.</w:t>
      </w:r>
    </w:p>
    <w:p w14:paraId="3EF341D3" w14:textId="77777777" w:rsidR="00D63658" w:rsidRDefault="00000000">
      <w:pPr>
        <w:pStyle w:val="Heading3"/>
      </w:pPr>
      <w:bookmarkStart w:id="5" w:name="scope-of-model-changes"/>
      <w:bookmarkEnd w:id="4"/>
      <w:r>
        <w:t>1.3 Scope of Model Changes</w:t>
      </w:r>
    </w:p>
    <w:p w14:paraId="15312049" w14:textId="77777777" w:rsidR="00D63658" w:rsidRDefault="00000000">
      <w:pPr>
        <w:pStyle w:val="FirstParagraph"/>
      </w:pPr>
      <w:r>
        <w:t>The scope of model change documented here includes the full breadth-first champion search, subsequent full-20 variable-selection reruns, system-model reruns, hybrid experimentation, and final ensemble refinement. Relative to the original single-model frontier, the final controlled change was replacement of the strongest individual challenger with a two-component fixed-weight ensemble. The document therefore covers both the final approved champion and the decision path that justified that promotion.</w:t>
      </w:r>
    </w:p>
    <w:p w14:paraId="18B041D3" w14:textId="77777777" w:rsidR="00D63658" w:rsidRDefault="00000000">
      <w:pPr>
        <w:pStyle w:val="Heading3"/>
      </w:pPr>
      <w:bookmarkStart w:id="6" w:name="model-outputs"/>
      <w:bookmarkEnd w:id="5"/>
      <w:r>
        <w:t>1.4 Model Outputs</w:t>
      </w:r>
    </w:p>
    <w:p w14:paraId="3CDA030F" w14:textId="77777777" w:rsidR="00D63658" w:rsidRDefault="00000000">
      <w:pPr>
        <w:pStyle w:val="FirstParagraph"/>
      </w:pPr>
      <w:r>
        <w:t>The model produces a quarterly national HPI forecast path, associated interval forecasts, validation and holdout diagnostics, and the model-development evidence needed to support governance review. In operational terms the output package includes a finalized ensemble specification, component provenance, benchmark comparisons, feature-importance summaries, and development documentation artifacts that can be used to populate the official model development document.</w:t>
      </w:r>
    </w:p>
    <w:p w14:paraId="12B43443" w14:textId="77777777" w:rsidR="00D63658" w:rsidRDefault="00000000">
      <w:pPr>
        <w:pStyle w:val="Heading2"/>
      </w:pPr>
      <w:bookmarkStart w:id="7" w:name="modeling-data"/>
      <w:bookmarkEnd w:id="2"/>
      <w:bookmarkEnd w:id="6"/>
      <w:r>
        <w:t>2. Modeling Data</w:t>
      </w:r>
    </w:p>
    <w:p w14:paraId="2645B1B4" w14:textId="77777777" w:rsidR="00D63658" w:rsidRDefault="00000000">
      <w:pPr>
        <w:pStyle w:val="Heading3"/>
      </w:pPr>
      <w:bookmarkStart w:id="8" w:name="development-data-sources"/>
      <w:r>
        <w:t>2.1 Development Data Sources</w:t>
      </w:r>
    </w:p>
    <w:p w14:paraId="5ABF052E" w14:textId="77777777" w:rsidR="00D63658" w:rsidRDefault="00000000">
      <w:pPr>
        <w:pStyle w:val="FirstParagraph"/>
      </w:pPr>
      <w:r>
        <w:t xml:space="preserve">Development data comes from FHFA via FRED for the HPI target and from FRED for the macroeconomic, housing, financing, and price indicators used during champion search. The canonical data definitions are governed by </w:t>
      </w:r>
      <w:r>
        <w:rPr>
          <w:rStyle w:val="VerbatimChar"/>
        </w:rPr>
        <w:t>config/variables.yaml</w:t>
      </w:r>
      <w:r>
        <w:t xml:space="preserve">, while the realized transformed dataset is captured in </w:t>
      </w:r>
      <w:r>
        <w:rPr>
          <w:rStyle w:val="VerbatimChar"/>
        </w:rPr>
        <w:t>data/processed/search_panel.parquet</w:t>
      </w:r>
      <w:r>
        <w:t xml:space="preserve">, </w:t>
      </w:r>
      <w:r>
        <w:rPr>
          <w:rStyle w:val="VerbatimChar"/>
        </w:rPr>
        <w:t>data/processed/holdout_panel.parquet</w:t>
      </w:r>
      <w:r>
        <w:t xml:space="preserve">, and </w:t>
      </w:r>
      <w:r>
        <w:rPr>
          <w:rStyle w:val="VerbatimChar"/>
        </w:rPr>
        <w:t>data/processed/dataset_manifest.json</w:t>
      </w:r>
      <w:r>
        <w:t>. The resulting development dataset supports a long historical search sample and a separate final holdout window reserved for post-selection evaluation.</w:t>
      </w:r>
    </w:p>
    <w:p w14:paraId="6D3697CA" w14:textId="77777777" w:rsidR="00D63658" w:rsidRDefault="00000000">
      <w:pPr>
        <w:pStyle w:val="Heading3"/>
      </w:pPr>
      <w:bookmarkStart w:id="9" w:name="X062a3c216909b026e4934975cfab6e71dd2b3e2"/>
      <w:bookmarkEnd w:id="8"/>
      <w:r>
        <w:t>2.2 Data Cleaning, Filtering, and Transformation</w:t>
      </w:r>
    </w:p>
    <w:p w14:paraId="626A17AB" w14:textId="77777777" w:rsidR="00D63658" w:rsidRDefault="00000000">
      <w:pPr>
        <w:pStyle w:val="FirstParagraph"/>
      </w:pPr>
      <w:r>
        <w:t xml:space="preserve">The data pipeline is intentionally frozen in </w:t>
      </w:r>
      <w:r>
        <w:rPr>
          <w:rStyle w:val="VerbatimChar"/>
        </w:rPr>
        <w:t>prepare.py</w:t>
      </w:r>
      <w:r>
        <w:t xml:space="preserve"> and is therefore separated from mutable model-research logic. Each series is aligned to quarterly frequency, transformed according to its declared rule, and then integrated into a common search panel. The transformation policy includes a mix of levels, log differences, and log-level transformations depending on the economics of the underlying series. Structural dummies such as the GFC and COVID indicators are prepared centrally as deterministic helper variables. The resulting design ensures that all model classes, from econometric families through deep learning and ensembles, are evaluated against the same transformed substrate.</w:t>
      </w:r>
    </w:p>
    <w:p w14:paraId="1B1ADB8E" w14:textId="77777777" w:rsidR="00D63658" w:rsidRDefault="00000000">
      <w:pPr>
        <w:pStyle w:val="Heading3"/>
      </w:pPr>
      <w:bookmarkStart w:id="10" w:name="development-data-quality-analysis"/>
      <w:bookmarkEnd w:id="9"/>
      <w:r>
        <w:lastRenderedPageBreak/>
        <w:t>2.3 Development Data Quality Analysis</w:t>
      </w:r>
    </w:p>
    <w:p w14:paraId="7065A7A8" w14:textId="77777777" w:rsidR="00D63658" w:rsidRDefault="00000000">
      <w:pPr>
        <w:pStyle w:val="FirstParagraph"/>
      </w:pPr>
      <w:r>
        <w:t xml:space="preserve">The search panel contains </w:t>
      </w:r>
      <w:r>
        <w:rPr>
          <w:rStyle w:val="VerbatimChar"/>
        </w:rPr>
        <w:t>194</w:t>
      </w:r>
      <w:r>
        <w:t xml:space="preserve"> rows and </w:t>
      </w:r>
      <w:r>
        <w:rPr>
          <w:rStyle w:val="VerbatimChar"/>
        </w:rPr>
        <w:t>23</w:t>
      </w:r>
      <w:r>
        <w:t xml:space="preserve"> columns. Coverage review indicates that the included development variables have full non-null support over the realized search window used by the transformed dataset. Coverage diagnostics are recorded in </w:t>
      </w:r>
      <w:r>
        <w:rPr>
          <w:rStyle w:val="VerbatimChar"/>
        </w:rPr>
        <w:t>data/processed/data_quality_report.json</w:t>
      </w:r>
      <w:r>
        <w:t xml:space="preserve">, while collinearity diagnostics are recorded in </w:t>
      </w:r>
      <w:r>
        <w:rPr>
          <w:rStyle w:val="VerbatimChar"/>
        </w:rPr>
        <w:t>data/processed/collinearity_report.json</w:t>
      </w:r>
      <w:r>
        <w:t>. Representative coverage rows are shown below.</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63658" w14:paraId="0FE2B810"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6DDC668" w14:textId="77777777" w:rsidR="00D63658" w:rsidRDefault="00000000">
            <w:pPr>
              <w:pStyle w:val="Compact"/>
            </w:pPr>
            <w:r>
              <w:t>column</w:t>
            </w:r>
          </w:p>
        </w:tc>
        <w:tc>
          <w:tcPr>
            <w:tcW w:w="1584" w:type="dxa"/>
          </w:tcPr>
          <w:p w14:paraId="05112654" w14:textId="77777777" w:rsidR="00D63658" w:rsidRDefault="00000000">
            <w:pPr>
              <w:pStyle w:val="Compact"/>
            </w:pPr>
            <w:r>
              <w:t>non_null_rows</w:t>
            </w:r>
          </w:p>
        </w:tc>
        <w:tc>
          <w:tcPr>
            <w:tcW w:w="1584" w:type="dxa"/>
          </w:tcPr>
          <w:p w14:paraId="7DF80DDF" w14:textId="77777777" w:rsidR="00D63658" w:rsidRDefault="00000000">
            <w:pPr>
              <w:pStyle w:val="Compact"/>
            </w:pPr>
            <w:r>
              <w:t>missing_rate</w:t>
            </w:r>
          </w:p>
        </w:tc>
        <w:tc>
          <w:tcPr>
            <w:tcW w:w="1584" w:type="dxa"/>
          </w:tcPr>
          <w:p w14:paraId="30392E68" w14:textId="77777777" w:rsidR="00D63658" w:rsidRDefault="00000000">
            <w:pPr>
              <w:pStyle w:val="Compact"/>
            </w:pPr>
            <w:r>
              <w:t>first_valid_date</w:t>
            </w:r>
          </w:p>
        </w:tc>
        <w:tc>
          <w:tcPr>
            <w:tcW w:w="1584" w:type="dxa"/>
          </w:tcPr>
          <w:p w14:paraId="1CB61224" w14:textId="77777777" w:rsidR="00D63658" w:rsidRDefault="00000000">
            <w:pPr>
              <w:pStyle w:val="Compact"/>
            </w:pPr>
            <w:r>
              <w:t>last_valid_date</w:t>
            </w:r>
          </w:p>
        </w:tc>
      </w:tr>
      <w:tr w:rsidR="00D63658" w14:paraId="7511B470" w14:textId="77777777">
        <w:tc>
          <w:tcPr>
            <w:tcW w:w="1584" w:type="dxa"/>
          </w:tcPr>
          <w:p w14:paraId="07BBEE25" w14:textId="77777777" w:rsidR="00D63658" w:rsidRDefault="00000000">
            <w:pPr>
              <w:pStyle w:val="Compact"/>
            </w:pPr>
            <w:r>
              <w:t>hpi</w:t>
            </w:r>
          </w:p>
        </w:tc>
        <w:tc>
          <w:tcPr>
            <w:tcW w:w="1584" w:type="dxa"/>
          </w:tcPr>
          <w:p w14:paraId="4FABBAFC" w14:textId="77777777" w:rsidR="00D63658" w:rsidRDefault="00000000">
            <w:pPr>
              <w:pStyle w:val="Compact"/>
            </w:pPr>
            <w:r>
              <w:t>194</w:t>
            </w:r>
          </w:p>
        </w:tc>
        <w:tc>
          <w:tcPr>
            <w:tcW w:w="1584" w:type="dxa"/>
          </w:tcPr>
          <w:p w14:paraId="0A314292" w14:textId="77777777" w:rsidR="00D63658" w:rsidRDefault="00000000">
            <w:pPr>
              <w:pStyle w:val="Compact"/>
            </w:pPr>
            <w:r>
              <w:t>0.0000</w:t>
            </w:r>
          </w:p>
        </w:tc>
        <w:tc>
          <w:tcPr>
            <w:tcW w:w="1584" w:type="dxa"/>
          </w:tcPr>
          <w:p w14:paraId="1ED39988" w14:textId="77777777" w:rsidR="00D63658" w:rsidRDefault="00000000">
            <w:pPr>
              <w:pStyle w:val="Compact"/>
            </w:pPr>
            <w:r>
              <w:t>1976-09-30</w:t>
            </w:r>
          </w:p>
        </w:tc>
        <w:tc>
          <w:tcPr>
            <w:tcW w:w="1584" w:type="dxa"/>
          </w:tcPr>
          <w:p w14:paraId="36B5BC9D" w14:textId="77777777" w:rsidR="00D63658" w:rsidRDefault="00000000">
            <w:pPr>
              <w:pStyle w:val="Compact"/>
            </w:pPr>
            <w:r>
              <w:t>2024-12-31</w:t>
            </w:r>
          </w:p>
        </w:tc>
      </w:tr>
      <w:tr w:rsidR="00D63658" w14:paraId="5D339117" w14:textId="77777777">
        <w:tc>
          <w:tcPr>
            <w:tcW w:w="1584" w:type="dxa"/>
          </w:tcPr>
          <w:p w14:paraId="434431FC" w14:textId="77777777" w:rsidR="00D63658" w:rsidRDefault="00000000">
            <w:pPr>
              <w:pStyle w:val="Compact"/>
            </w:pPr>
            <w:r>
              <w:t>real_gdp</w:t>
            </w:r>
          </w:p>
        </w:tc>
        <w:tc>
          <w:tcPr>
            <w:tcW w:w="1584" w:type="dxa"/>
          </w:tcPr>
          <w:p w14:paraId="2A3E6FC8" w14:textId="77777777" w:rsidR="00D63658" w:rsidRDefault="00000000">
            <w:pPr>
              <w:pStyle w:val="Compact"/>
            </w:pPr>
            <w:r>
              <w:t>194</w:t>
            </w:r>
          </w:p>
        </w:tc>
        <w:tc>
          <w:tcPr>
            <w:tcW w:w="1584" w:type="dxa"/>
          </w:tcPr>
          <w:p w14:paraId="38532053" w14:textId="77777777" w:rsidR="00D63658" w:rsidRDefault="00000000">
            <w:pPr>
              <w:pStyle w:val="Compact"/>
            </w:pPr>
            <w:r>
              <w:t>0.0000</w:t>
            </w:r>
          </w:p>
        </w:tc>
        <w:tc>
          <w:tcPr>
            <w:tcW w:w="1584" w:type="dxa"/>
          </w:tcPr>
          <w:p w14:paraId="680BF3BB" w14:textId="77777777" w:rsidR="00D63658" w:rsidRDefault="00000000">
            <w:pPr>
              <w:pStyle w:val="Compact"/>
            </w:pPr>
            <w:r>
              <w:t>1976-09-30</w:t>
            </w:r>
          </w:p>
        </w:tc>
        <w:tc>
          <w:tcPr>
            <w:tcW w:w="1584" w:type="dxa"/>
          </w:tcPr>
          <w:p w14:paraId="2D923622" w14:textId="77777777" w:rsidR="00D63658" w:rsidRDefault="00000000">
            <w:pPr>
              <w:pStyle w:val="Compact"/>
            </w:pPr>
            <w:r>
              <w:t>2024-12-31</w:t>
            </w:r>
          </w:p>
        </w:tc>
      </w:tr>
      <w:tr w:rsidR="00D63658" w14:paraId="6571EEE2" w14:textId="77777777">
        <w:tc>
          <w:tcPr>
            <w:tcW w:w="1584" w:type="dxa"/>
          </w:tcPr>
          <w:p w14:paraId="1E51F7EC" w14:textId="77777777" w:rsidR="00D63658" w:rsidRDefault="00000000">
            <w:pPr>
              <w:pStyle w:val="Compact"/>
            </w:pPr>
            <w:r>
              <w:t>per_capita_income</w:t>
            </w:r>
          </w:p>
        </w:tc>
        <w:tc>
          <w:tcPr>
            <w:tcW w:w="1584" w:type="dxa"/>
          </w:tcPr>
          <w:p w14:paraId="49A0E709" w14:textId="77777777" w:rsidR="00D63658" w:rsidRDefault="00000000">
            <w:pPr>
              <w:pStyle w:val="Compact"/>
            </w:pPr>
            <w:r>
              <w:t>194</w:t>
            </w:r>
          </w:p>
        </w:tc>
        <w:tc>
          <w:tcPr>
            <w:tcW w:w="1584" w:type="dxa"/>
          </w:tcPr>
          <w:p w14:paraId="3CCC16FE" w14:textId="77777777" w:rsidR="00D63658" w:rsidRDefault="00000000">
            <w:pPr>
              <w:pStyle w:val="Compact"/>
            </w:pPr>
            <w:r>
              <w:t>0.0000</w:t>
            </w:r>
          </w:p>
        </w:tc>
        <w:tc>
          <w:tcPr>
            <w:tcW w:w="1584" w:type="dxa"/>
          </w:tcPr>
          <w:p w14:paraId="7C9AD620" w14:textId="77777777" w:rsidR="00D63658" w:rsidRDefault="00000000">
            <w:pPr>
              <w:pStyle w:val="Compact"/>
            </w:pPr>
            <w:r>
              <w:t>1976-09-30</w:t>
            </w:r>
          </w:p>
        </w:tc>
        <w:tc>
          <w:tcPr>
            <w:tcW w:w="1584" w:type="dxa"/>
          </w:tcPr>
          <w:p w14:paraId="5B15913E" w14:textId="77777777" w:rsidR="00D63658" w:rsidRDefault="00000000">
            <w:pPr>
              <w:pStyle w:val="Compact"/>
            </w:pPr>
            <w:r>
              <w:t>2024-12-31</w:t>
            </w:r>
          </w:p>
        </w:tc>
      </w:tr>
      <w:tr w:rsidR="00D63658" w14:paraId="5D4CC72F" w14:textId="77777777">
        <w:tc>
          <w:tcPr>
            <w:tcW w:w="1584" w:type="dxa"/>
          </w:tcPr>
          <w:p w14:paraId="5EE63B80" w14:textId="77777777" w:rsidR="00D63658" w:rsidRDefault="00000000">
            <w:pPr>
              <w:pStyle w:val="Compact"/>
            </w:pPr>
            <w:r>
              <w:t>population</w:t>
            </w:r>
          </w:p>
        </w:tc>
        <w:tc>
          <w:tcPr>
            <w:tcW w:w="1584" w:type="dxa"/>
          </w:tcPr>
          <w:p w14:paraId="418590D1" w14:textId="77777777" w:rsidR="00D63658" w:rsidRDefault="00000000">
            <w:pPr>
              <w:pStyle w:val="Compact"/>
            </w:pPr>
            <w:r>
              <w:t>194</w:t>
            </w:r>
          </w:p>
        </w:tc>
        <w:tc>
          <w:tcPr>
            <w:tcW w:w="1584" w:type="dxa"/>
          </w:tcPr>
          <w:p w14:paraId="3C116A4F" w14:textId="77777777" w:rsidR="00D63658" w:rsidRDefault="00000000">
            <w:pPr>
              <w:pStyle w:val="Compact"/>
            </w:pPr>
            <w:r>
              <w:t>0.0000</w:t>
            </w:r>
          </w:p>
        </w:tc>
        <w:tc>
          <w:tcPr>
            <w:tcW w:w="1584" w:type="dxa"/>
          </w:tcPr>
          <w:p w14:paraId="03281E03" w14:textId="77777777" w:rsidR="00D63658" w:rsidRDefault="00000000">
            <w:pPr>
              <w:pStyle w:val="Compact"/>
            </w:pPr>
            <w:r>
              <w:t>1976-09-30</w:t>
            </w:r>
          </w:p>
        </w:tc>
        <w:tc>
          <w:tcPr>
            <w:tcW w:w="1584" w:type="dxa"/>
          </w:tcPr>
          <w:p w14:paraId="35140D3E" w14:textId="77777777" w:rsidR="00D63658" w:rsidRDefault="00000000">
            <w:pPr>
              <w:pStyle w:val="Compact"/>
            </w:pPr>
            <w:r>
              <w:t>2024-12-31</w:t>
            </w:r>
          </w:p>
        </w:tc>
      </w:tr>
      <w:tr w:rsidR="00D63658" w14:paraId="5C2544E2" w14:textId="77777777">
        <w:tc>
          <w:tcPr>
            <w:tcW w:w="1584" w:type="dxa"/>
          </w:tcPr>
          <w:p w14:paraId="658247BD" w14:textId="77777777" w:rsidR="00D63658" w:rsidRDefault="00000000">
            <w:pPr>
              <w:pStyle w:val="Compact"/>
            </w:pPr>
            <w:r>
              <w:t>unemployment_rate</w:t>
            </w:r>
          </w:p>
        </w:tc>
        <w:tc>
          <w:tcPr>
            <w:tcW w:w="1584" w:type="dxa"/>
          </w:tcPr>
          <w:p w14:paraId="52070C8E" w14:textId="77777777" w:rsidR="00D63658" w:rsidRDefault="00000000">
            <w:pPr>
              <w:pStyle w:val="Compact"/>
            </w:pPr>
            <w:r>
              <w:t>194</w:t>
            </w:r>
          </w:p>
        </w:tc>
        <w:tc>
          <w:tcPr>
            <w:tcW w:w="1584" w:type="dxa"/>
          </w:tcPr>
          <w:p w14:paraId="737976D4" w14:textId="77777777" w:rsidR="00D63658" w:rsidRDefault="00000000">
            <w:pPr>
              <w:pStyle w:val="Compact"/>
            </w:pPr>
            <w:r>
              <w:t>0.0000</w:t>
            </w:r>
          </w:p>
        </w:tc>
        <w:tc>
          <w:tcPr>
            <w:tcW w:w="1584" w:type="dxa"/>
          </w:tcPr>
          <w:p w14:paraId="15D09BA7" w14:textId="77777777" w:rsidR="00D63658" w:rsidRDefault="00000000">
            <w:pPr>
              <w:pStyle w:val="Compact"/>
            </w:pPr>
            <w:r>
              <w:t>1976-09-30</w:t>
            </w:r>
          </w:p>
        </w:tc>
        <w:tc>
          <w:tcPr>
            <w:tcW w:w="1584" w:type="dxa"/>
          </w:tcPr>
          <w:p w14:paraId="7EF01A13" w14:textId="77777777" w:rsidR="00D63658" w:rsidRDefault="00000000">
            <w:pPr>
              <w:pStyle w:val="Compact"/>
            </w:pPr>
            <w:r>
              <w:t>2024-12-31</w:t>
            </w:r>
          </w:p>
        </w:tc>
      </w:tr>
      <w:tr w:rsidR="00D63658" w14:paraId="19CA0111" w14:textId="77777777">
        <w:tc>
          <w:tcPr>
            <w:tcW w:w="1584" w:type="dxa"/>
          </w:tcPr>
          <w:p w14:paraId="1CD08738" w14:textId="77777777" w:rsidR="00D63658" w:rsidRDefault="00000000">
            <w:pPr>
              <w:pStyle w:val="Compact"/>
            </w:pPr>
            <w:r>
              <w:t>consumer_confidence</w:t>
            </w:r>
          </w:p>
        </w:tc>
        <w:tc>
          <w:tcPr>
            <w:tcW w:w="1584" w:type="dxa"/>
          </w:tcPr>
          <w:p w14:paraId="06E01F27" w14:textId="77777777" w:rsidR="00D63658" w:rsidRDefault="00000000">
            <w:pPr>
              <w:pStyle w:val="Compact"/>
            </w:pPr>
            <w:r>
              <w:t>194</w:t>
            </w:r>
          </w:p>
        </w:tc>
        <w:tc>
          <w:tcPr>
            <w:tcW w:w="1584" w:type="dxa"/>
          </w:tcPr>
          <w:p w14:paraId="5F17CA4C" w14:textId="77777777" w:rsidR="00D63658" w:rsidRDefault="00000000">
            <w:pPr>
              <w:pStyle w:val="Compact"/>
            </w:pPr>
            <w:r>
              <w:t>0.0000</w:t>
            </w:r>
          </w:p>
        </w:tc>
        <w:tc>
          <w:tcPr>
            <w:tcW w:w="1584" w:type="dxa"/>
          </w:tcPr>
          <w:p w14:paraId="2EB8A91E" w14:textId="77777777" w:rsidR="00D63658" w:rsidRDefault="00000000">
            <w:pPr>
              <w:pStyle w:val="Compact"/>
            </w:pPr>
            <w:r>
              <w:t>1976-09-30</w:t>
            </w:r>
          </w:p>
        </w:tc>
        <w:tc>
          <w:tcPr>
            <w:tcW w:w="1584" w:type="dxa"/>
          </w:tcPr>
          <w:p w14:paraId="7D3C9FC3" w14:textId="77777777" w:rsidR="00D63658" w:rsidRDefault="00000000">
            <w:pPr>
              <w:pStyle w:val="Compact"/>
            </w:pPr>
            <w:r>
              <w:t>2024-12-31</w:t>
            </w:r>
          </w:p>
        </w:tc>
      </w:tr>
      <w:tr w:rsidR="00D63658" w14:paraId="397ADFAB" w14:textId="77777777">
        <w:tc>
          <w:tcPr>
            <w:tcW w:w="1584" w:type="dxa"/>
          </w:tcPr>
          <w:p w14:paraId="75979B00" w14:textId="77777777" w:rsidR="00D63658" w:rsidRDefault="00000000">
            <w:pPr>
              <w:pStyle w:val="Compact"/>
            </w:pPr>
            <w:r>
              <w:t>personal_consumption</w:t>
            </w:r>
          </w:p>
        </w:tc>
        <w:tc>
          <w:tcPr>
            <w:tcW w:w="1584" w:type="dxa"/>
          </w:tcPr>
          <w:p w14:paraId="5422472F" w14:textId="77777777" w:rsidR="00D63658" w:rsidRDefault="00000000">
            <w:pPr>
              <w:pStyle w:val="Compact"/>
            </w:pPr>
            <w:r>
              <w:t>194</w:t>
            </w:r>
          </w:p>
        </w:tc>
        <w:tc>
          <w:tcPr>
            <w:tcW w:w="1584" w:type="dxa"/>
          </w:tcPr>
          <w:p w14:paraId="4211BD67" w14:textId="77777777" w:rsidR="00D63658" w:rsidRDefault="00000000">
            <w:pPr>
              <w:pStyle w:val="Compact"/>
            </w:pPr>
            <w:r>
              <w:t>0.0000</w:t>
            </w:r>
          </w:p>
        </w:tc>
        <w:tc>
          <w:tcPr>
            <w:tcW w:w="1584" w:type="dxa"/>
          </w:tcPr>
          <w:p w14:paraId="3D9BDE67" w14:textId="77777777" w:rsidR="00D63658" w:rsidRDefault="00000000">
            <w:pPr>
              <w:pStyle w:val="Compact"/>
            </w:pPr>
            <w:r>
              <w:t>1976-09-30</w:t>
            </w:r>
          </w:p>
        </w:tc>
        <w:tc>
          <w:tcPr>
            <w:tcW w:w="1584" w:type="dxa"/>
          </w:tcPr>
          <w:p w14:paraId="1FAFE1EC" w14:textId="77777777" w:rsidR="00D63658" w:rsidRDefault="00000000">
            <w:pPr>
              <w:pStyle w:val="Compact"/>
            </w:pPr>
            <w:r>
              <w:t>2024-12-31</w:t>
            </w:r>
          </w:p>
        </w:tc>
      </w:tr>
      <w:tr w:rsidR="00D63658" w14:paraId="404DEF95" w14:textId="77777777">
        <w:tc>
          <w:tcPr>
            <w:tcW w:w="1584" w:type="dxa"/>
          </w:tcPr>
          <w:p w14:paraId="39E38128" w14:textId="77777777" w:rsidR="00D63658" w:rsidRDefault="00000000">
            <w:pPr>
              <w:pStyle w:val="Compact"/>
            </w:pPr>
            <w:r>
              <w:t>housing_starts</w:t>
            </w:r>
          </w:p>
        </w:tc>
        <w:tc>
          <w:tcPr>
            <w:tcW w:w="1584" w:type="dxa"/>
          </w:tcPr>
          <w:p w14:paraId="67DEB3CB" w14:textId="77777777" w:rsidR="00D63658" w:rsidRDefault="00000000">
            <w:pPr>
              <w:pStyle w:val="Compact"/>
            </w:pPr>
            <w:r>
              <w:t>194</w:t>
            </w:r>
          </w:p>
        </w:tc>
        <w:tc>
          <w:tcPr>
            <w:tcW w:w="1584" w:type="dxa"/>
          </w:tcPr>
          <w:p w14:paraId="65A471E6" w14:textId="77777777" w:rsidR="00D63658" w:rsidRDefault="00000000">
            <w:pPr>
              <w:pStyle w:val="Compact"/>
            </w:pPr>
            <w:r>
              <w:t>0.0000</w:t>
            </w:r>
          </w:p>
        </w:tc>
        <w:tc>
          <w:tcPr>
            <w:tcW w:w="1584" w:type="dxa"/>
          </w:tcPr>
          <w:p w14:paraId="70B267C2" w14:textId="77777777" w:rsidR="00D63658" w:rsidRDefault="00000000">
            <w:pPr>
              <w:pStyle w:val="Compact"/>
            </w:pPr>
            <w:r>
              <w:t>1976-09-30</w:t>
            </w:r>
          </w:p>
        </w:tc>
        <w:tc>
          <w:tcPr>
            <w:tcW w:w="1584" w:type="dxa"/>
          </w:tcPr>
          <w:p w14:paraId="07436A34" w14:textId="77777777" w:rsidR="00D63658" w:rsidRDefault="00000000">
            <w:pPr>
              <w:pStyle w:val="Compact"/>
            </w:pPr>
            <w:r>
              <w:t>2024-12-31</w:t>
            </w:r>
          </w:p>
        </w:tc>
      </w:tr>
      <w:tr w:rsidR="00D63658" w14:paraId="3A6B4ED4" w14:textId="77777777">
        <w:tc>
          <w:tcPr>
            <w:tcW w:w="1584" w:type="dxa"/>
          </w:tcPr>
          <w:p w14:paraId="08ED04CB" w14:textId="77777777" w:rsidR="00D63658" w:rsidRDefault="00000000">
            <w:pPr>
              <w:pStyle w:val="Compact"/>
            </w:pPr>
            <w:r>
              <w:t>building_permits</w:t>
            </w:r>
          </w:p>
        </w:tc>
        <w:tc>
          <w:tcPr>
            <w:tcW w:w="1584" w:type="dxa"/>
          </w:tcPr>
          <w:p w14:paraId="07DD952C" w14:textId="77777777" w:rsidR="00D63658" w:rsidRDefault="00000000">
            <w:pPr>
              <w:pStyle w:val="Compact"/>
            </w:pPr>
            <w:r>
              <w:t>194</w:t>
            </w:r>
          </w:p>
        </w:tc>
        <w:tc>
          <w:tcPr>
            <w:tcW w:w="1584" w:type="dxa"/>
          </w:tcPr>
          <w:p w14:paraId="5AB08004" w14:textId="77777777" w:rsidR="00D63658" w:rsidRDefault="00000000">
            <w:pPr>
              <w:pStyle w:val="Compact"/>
            </w:pPr>
            <w:r>
              <w:t>0.0000</w:t>
            </w:r>
          </w:p>
        </w:tc>
        <w:tc>
          <w:tcPr>
            <w:tcW w:w="1584" w:type="dxa"/>
          </w:tcPr>
          <w:p w14:paraId="402BFAC9" w14:textId="77777777" w:rsidR="00D63658" w:rsidRDefault="00000000">
            <w:pPr>
              <w:pStyle w:val="Compact"/>
            </w:pPr>
            <w:r>
              <w:t>1976-09-30</w:t>
            </w:r>
          </w:p>
        </w:tc>
        <w:tc>
          <w:tcPr>
            <w:tcW w:w="1584" w:type="dxa"/>
          </w:tcPr>
          <w:p w14:paraId="7240C8FC" w14:textId="77777777" w:rsidR="00D63658" w:rsidRDefault="00000000">
            <w:pPr>
              <w:pStyle w:val="Compact"/>
            </w:pPr>
            <w:r>
              <w:t>2024-12-31</w:t>
            </w:r>
          </w:p>
        </w:tc>
      </w:tr>
      <w:tr w:rsidR="00D63658" w14:paraId="55B91548" w14:textId="77777777">
        <w:tc>
          <w:tcPr>
            <w:tcW w:w="1584" w:type="dxa"/>
          </w:tcPr>
          <w:p w14:paraId="41BBE86B" w14:textId="77777777" w:rsidR="00D63658" w:rsidRDefault="00000000">
            <w:pPr>
              <w:pStyle w:val="Compact"/>
            </w:pPr>
            <w:r>
              <w:t>new_home_sales</w:t>
            </w:r>
          </w:p>
        </w:tc>
        <w:tc>
          <w:tcPr>
            <w:tcW w:w="1584" w:type="dxa"/>
          </w:tcPr>
          <w:p w14:paraId="60D01CB2" w14:textId="77777777" w:rsidR="00D63658" w:rsidRDefault="00000000">
            <w:pPr>
              <w:pStyle w:val="Compact"/>
            </w:pPr>
            <w:r>
              <w:t>194</w:t>
            </w:r>
          </w:p>
        </w:tc>
        <w:tc>
          <w:tcPr>
            <w:tcW w:w="1584" w:type="dxa"/>
          </w:tcPr>
          <w:p w14:paraId="2AE9D1F9" w14:textId="77777777" w:rsidR="00D63658" w:rsidRDefault="00000000">
            <w:pPr>
              <w:pStyle w:val="Compact"/>
            </w:pPr>
            <w:r>
              <w:t>0.0000</w:t>
            </w:r>
          </w:p>
        </w:tc>
        <w:tc>
          <w:tcPr>
            <w:tcW w:w="1584" w:type="dxa"/>
          </w:tcPr>
          <w:p w14:paraId="67291A37" w14:textId="77777777" w:rsidR="00D63658" w:rsidRDefault="00000000">
            <w:pPr>
              <w:pStyle w:val="Compact"/>
            </w:pPr>
            <w:r>
              <w:t>1976-09-30</w:t>
            </w:r>
          </w:p>
        </w:tc>
        <w:tc>
          <w:tcPr>
            <w:tcW w:w="1584" w:type="dxa"/>
          </w:tcPr>
          <w:p w14:paraId="2EDFAB3D" w14:textId="77777777" w:rsidR="00D63658" w:rsidRDefault="00000000">
            <w:pPr>
              <w:pStyle w:val="Compact"/>
            </w:pPr>
            <w:r>
              <w:t>2024-12-31</w:t>
            </w:r>
          </w:p>
        </w:tc>
      </w:tr>
    </w:tbl>
    <w:p w14:paraId="387247FE" w14:textId="77777777" w:rsidR="00D63658" w:rsidRDefault="00000000">
      <w:pPr>
        <w:pStyle w:val="BodyText"/>
      </w:pPr>
      <w:r>
        <w:t>Representative high-correlation pairs are shown below. These do not automatically invalidate variables, but they provide important context for model-family behavior, especially in econometric families that are more sensitive to multicollinearity.</w:t>
      </w:r>
    </w:p>
    <w:tbl>
      <w:tblPr>
        <w:tblStyle w:val="Table"/>
        <w:tblW w:w="0" w:type="auto"/>
        <w:tblLook w:val="0020" w:firstRow="1" w:lastRow="0" w:firstColumn="0" w:lastColumn="0" w:noHBand="0" w:noVBand="0"/>
      </w:tblPr>
      <w:tblGrid>
        <w:gridCol w:w="1720"/>
        <w:gridCol w:w="2620"/>
        <w:gridCol w:w="1351"/>
      </w:tblGrid>
      <w:tr w:rsidR="00D63658" w14:paraId="3FE2E2A4"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0" w:type="auto"/>
          </w:tcPr>
          <w:p w14:paraId="1340B723" w14:textId="77777777" w:rsidR="00D63658" w:rsidRDefault="00000000">
            <w:pPr>
              <w:pStyle w:val="Compact"/>
            </w:pPr>
            <w:r>
              <w:t>left</w:t>
            </w:r>
          </w:p>
        </w:tc>
        <w:tc>
          <w:tcPr>
            <w:tcW w:w="0" w:type="auto"/>
          </w:tcPr>
          <w:p w14:paraId="34BE87B7" w14:textId="77777777" w:rsidR="00D63658" w:rsidRDefault="00000000">
            <w:pPr>
              <w:pStyle w:val="Compact"/>
            </w:pPr>
            <w:r>
              <w:t>right</w:t>
            </w:r>
          </w:p>
        </w:tc>
        <w:tc>
          <w:tcPr>
            <w:tcW w:w="0" w:type="auto"/>
          </w:tcPr>
          <w:p w14:paraId="0C6954B2" w14:textId="77777777" w:rsidR="00D63658" w:rsidRDefault="00000000">
            <w:pPr>
              <w:pStyle w:val="Compact"/>
            </w:pPr>
            <w:r>
              <w:t>correlation</w:t>
            </w:r>
          </w:p>
        </w:tc>
      </w:tr>
      <w:tr w:rsidR="00D63658" w14:paraId="044D1895" w14:textId="77777777">
        <w:tc>
          <w:tcPr>
            <w:tcW w:w="0" w:type="auto"/>
          </w:tcPr>
          <w:p w14:paraId="7E1D8D55" w14:textId="77777777" w:rsidR="00D63658" w:rsidRDefault="00000000">
            <w:pPr>
              <w:pStyle w:val="Compact"/>
            </w:pPr>
            <w:r>
              <w:t>real_gdp</w:t>
            </w:r>
          </w:p>
        </w:tc>
        <w:tc>
          <w:tcPr>
            <w:tcW w:w="0" w:type="auto"/>
          </w:tcPr>
          <w:p w14:paraId="4EC3FB53" w14:textId="77777777" w:rsidR="00D63658" w:rsidRDefault="00000000">
            <w:pPr>
              <w:pStyle w:val="Compact"/>
            </w:pPr>
            <w:r>
              <w:t>personal_consumption</w:t>
            </w:r>
          </w:p>
        </w:tc>
        <w:tc>
          <w:tcPr>
            <w:tcW w:w="0" w:type="auto"/>
          </w:tcPr>
          <w:p w14:paraId="4F8D8C52" w14:textId="77777777" w:rsidR="00D63658" w:rsidRDefault="00000000">
            <w:pPr>
              <w:pStyle w:val="Compact"/>
            </w:pPr>
            <w:r>
              <w:t>0.8603</w:t>
            </w:r>
          </w:p>
        </w:tc>
      </w:tr>
      <w:tr w:rsidR="00D63658" w14:paraId="19E2EE04" w14:textId="77777777">
        <w:tc>
          <w:tcPr>
            <w:tcW w:w="0" w:type="auto"/>
          </w:tcPr>
          <w:p w14:paraId="1CB4CA19" w14:textId="77777777" w:rsidR="00D63658" w:rsidRDefault="00000000">
            <w:pPr>
              <w:pStyle w:val="Compact"/>
            </w:pPr>
            <w:r>
              <w:t>mortgage_rate</w:t>
            </w:r>
          </w:p>
        </w:tc>
        <w:tc>
          <w:tcPr>
            <w:tcW w:w="0" w:type="auto"/>
          </w:tcPr>
          <w:p w14:paraId="5EB9DCE0" w14:textId="77777777" w:rsidR="00D63658" w:rsidRDefault="00000000">
            <w:pPr>
              <w:pStyle w:val="Compact"/>
            </w:pPr>
            <w:r>
              <w:t>treasury_10y</w:t>
            </w:r>
          </w:p>
        </w:tc>
        <w:tc>
          <w:tcPr>
            <w:tcW w:w="0" w:type="auto"/>
          </w:tcPr>
          <w:p w14:paraId="1B5B5545" w14:textId="77777777" w:rsidR="00D63658" w:rsidRDefault="00000000">
            <w:pPr>
              <w:pStyle w:val="Compact"/>
            </w:pPr>
            <w:r>
              <w:t>0.9900</w:t>
            </w:r>
          </w:p>
        </w:tc>
      </w:tr>
      <w:tr w:rsidR="00D63658" w14:paraId="28F74B5B" w14:textId="77777777">
        <w:tc>
          <w:tcPr>
            <w:tcW w:w="0" w:type="auto"/>
          </w:tcPr>
          <w:p w14:paraId="31D1E0E7" w14:textId="77777777" w:rsidR="00D63658" w:rsidRDefault="00000000">
            <w:pPr>
              <w:pStyle w:val="Compact"/>
            </w:pPr>
            <w:r>
              <w:t>mortgage_rate</w:t>
            </w:r>
          </w:p>
        </w:tc>
        <w:tc>
          <w:tcPr>
            <w:tcW w:w="0" w:type="auto"/>
          </w:tcPr>
          <w:p w14:paraId="5BADC267" w14:textId="77777777" w:rsidR="00D63658" w:rsidRDefault="00000000">
            <w:pPr>
              <w:pStyle w:val="Compact"/>
            </w:pPr>
            <w:r>
              <w:t>fed_funds</w:t>
            </w:r>
          </w:p>
        </w:tc>
        <w:tc>
          <w:tcPr>
            <w:tcW w:w="0" w:type="auto"/>
          </w:tcPr>
          <w:p w14:paraId="3407C402" w14:textId="77777777" w:rsidR="00D63658" w:rsidRDefault="00000000">
            <w:pPr>
              <w:pStyle w:val="Compact"/>
            </w:pPr>
            <w:r>
              <w:t>0.9376</w:t>
            </w:r>
          </w:p>
        </w:tc>
      </w:tr>
      <w:tr w:rsidR="00D63658" w14:paraId="08CACE2D" w14:textId="77777777">
        <w:tc>
          <w:tcPr>
            <w:tcW w:w="0" w:type="auto"/>
          </w:tcPr>
          <w:p w14:paraId="3212B89A" w14:textId="77777777" w:rsidR="00D63658" w:rsidRDefault="00000000">
            <w:pPr>
              <w:pStyle w:val="Compact"/>
            </w:pPr>
            <w:r>
              <w:t>treasury_10y</w:t>
            </w:r>
          </w:p>
        </w:tc>
        <w:tc>
          <w:tcPr>
            <w:tcW w:w="0" w:type="auto"/>
          </w:tcPr>
          <w:p w14:paraId="1340BDEB" w14:textId="77777777" w:rsidR="00D63658" w:rsidRDefault="00000000">
            <w:pPr>
              <w:pStyle w:val="Compact"/>
            </w:pPr>
            <w:r>
              <w:t>fed_funds</w:t>
            </w:r>
          </w:p>
        </w:tc>
        <w:tc>
          <w:tcPr>
            <w:tcW w:w="0" w:type="auto"/>
          </w:tcPr>
          <w:p w14:paraId="35C2AF46" w14:textId="77777777" w:rsidR="00D63658" w:rsidRDefault="00000000">
            <w:pPr>
              <w:pStyle w:val="Compact"/>
            </w:pPr>
            <w:r>
              <w:t>0.9278</w:t>
            </w:r>
          </w:p>
        </w:tc>
      </w:tr>
      <w:tr w:rsidR="00D63658" w14:paraId="1FC3D8A9" w14:textId="77777777">
        <w:tc>
          <w:tcPr>
            <w:tcW w:w="0" w:type="auto"/>
          </w:tcPr>
          <w:p w14:paraId="67543B3C" w14:textId="77777777" w:rsidR="00D63658" w:rsidRDefault="00000000">
            <w:pPr>
              <w:pStyle w:val="Compact"/>
            </w:pPr>
            <w:r>
              <w:t>cpi_all_items</w:t>
            </w:r>
          </w:p>
        </w:tc>
        <w:tc>
          <w:tcPr>
            <w:tcW w:w="0" w:type="auto"/>
          </w:tcPr>
          <w:p w14:paraId="2571510E" w14:textId="77777777" w:rsidR="00D63658" w:rsidRDefault="00000000">
            <w:pPr>
              <w:pStyle w:val="Compact"/>
            </w:pPr>
            <w:r>
              <w:t>cpi_less_shelter</w:t>
            </w:r>
          </w:p>
        </w:tc>
        <w:tc>
          <w:tcPr>
            <w:tcW w:w="0" w:type="auto"/>
          </w:tcPr>
          <w:p w14:paraId="073F3AEA" w14:textId="77777777" w:rsidR="00D63658" w:rsidRDefault="00000000">
            <w:pPr>
              <w:pStyle w:val="Compact"/>
            </w:pPr>
            <w:r>
              <w:t>0.9543</w:t>
            </w:r>
          </w:p>
        </w:tc>
      </w:tr>
    </w:tbl>
    <w:p w14:paraId="375B80F8" w14:textId="77777777" w:rsidR="00D63658" w:rsidRDefault="00000000">
      <w:pPr>
        <w:pStyle w:val="Heading3"/>
      </w:pPr>
      <w:bookmarkStart w:id="11" w:name="data-sampling"/>
      <w:bookmarkEnd w:id="10"/>
      <w:r>
        <w:t>2.4 Data Sampling</w:t>
      </w:r>
    </w:p>
    <w:p w14:paraId="4C6F7F10" w14:textId="77777777" w:rsidR="00D63658" w:rsidRDefault="00000000">
      <w:pPr>
        <w:pStyle w:val="FirstParagraph"/>
      </w:pPr>
      <w:r>
        <w:t xml:space="preserve">The transformed search sample spans </w:t>
      </w:r>
      <w:r>
        <w:rPr>
          <w:rStyle w:val="VerbatimChar"/>
        </w:rPr>
        <w:t>1976-09-30</w:t>
      </w:r>
      <w:r>
        <w:t xml:space="preserve"> through </w:t>
      </w:r>
      <w:r>
        <w:rPr>
          <w:rStyle w:val="VerbatimChar"/>
        </w:rPr>
        <w:t>2024-12-31</w:t>
      </w:r>
      <w:r>
        <w:t xml:space="preserve">, with the primary search window beginning at </w:t>
      </w:r>
      <w:r>
        <w:rPr>
          <w:rStyle w:val="VerbatimChar"/>
        </w:rPr>
        <w:t>1995-03-31</w:t>
      </w:r>
      <w:r>
        <w:t xml:space="preserve">. The final holdout sample spans </w:t>
      </w:r>
      <w:r>
        <w:rPr>
          <w:rStyle w:val="VerbatimChar"/>
        </w:rPr>
        <w:t>2025-03-31</w:t>
      </w:r>
      <w:r>
        <w:t xml:space="preserve"> </w:t>
      </w:r>
      <w:r>
        <w:lastRenderedPageBreak/>
        <w:t xml:space="preserve">through </w:t>
      </w:r>
      <w:r>
        <w:rPr>
          <w:rStyle w:val="VerbatimChar"/>
        </w:rPr>
        <w:t>2025-12-31</w:t>
      </w:r>
      <w:r>
        <w:t xml:space="preserve">. Development backtesting uses annual origins from </w:t>
      </w:r>
      <w:r>
        <w:rPr>
          <w:rStyle w:val="VerbatimChar"/>
        </w:rPr>
        <w:t>2005-12-31</w:t>
      </w:r>
      <w:r>
        <w:t xml:space="preserve"> through </w:t>
      </w:r>
      <w:r>
        <w:rPr>
          <w:rStyle w:val="VerbatimChar"/>
        </w:rPr>
        <w:t>2014-12-31</w:t>
      </w:r>
      <w:r>
        <w:t>, which provides repeated near-horizon and far-horizon evaluation windows while preserving the holdout for post-selection review.</w:t>
      </w:r>
    </w:p>
    <w:p w14:paraId="6C6A61E6" w14:textId="77777777" w:rsidR="00D63658" w:rsidRDefault="00000000">
      <w:pPr>
        <w:pStyle w:val="Heading3"/>
      </w:pPr>
      <w:bookmarkStart w:id="12" w:name="data-limitations"/>
      <w:bookmarkEnd w:id="11"/>
      <w:r>
        <w:t>2.5 Data Limitations</w:t>
      </w:r>
    </w:p>
    <w:p w14:paraId="483AB3A2" w14:textId="77777777" w:rsidR="00D63658" w:rsidRDefault="00000000">
      <w:pPr>
        <w:pStyle w:val="FirstParagraph"/>
      </w:pPr>
      <w:r>
        <w:t xml:space="preserve">Important data limitations remain even after transformation and quality review. First, not every configured variable survives the primary search-window history requirement. Second, long historical samples can mix multiple housing and monetary regimes, which can weaken the stability of simple cross-period relationships. Third, transformed data is not the same as vintage-real-time production information, so measured development performance should not be interpreted as a perfect proxy for live historical decision-time performance. The excluded-variable log for the current dataset is: - </w:t>
      </w:r>
      <w:r>
        <w:rPr>
          <w:rStyle w:val="VerbatimChar"/>
        </w:rPr>
        <w:t>existing_home_sales</w:t>
      </w:r>
      <w:r>
        <w:t xml:space="preserve"> was excluded because </w:t>
      </w:r>
      <w:r>
        <w:rPr>
          <w:rStyle w:val="VerbatimChar"/>
        </w:rPr>
        <w:t>insufficient_history_for_primary_search_window</w:t>
      </w:r>
      <w:r>
        <w:t xml:space="preserve">; earliest valid date was </w:t>
      </w:r>
      <w:r>
        <w:rPr>
          <w:rStyle w:val="VerbatimChar"/>
        </w:rPr>
        <w:t>2025-03-31</w:t>
      </w:r>
      <w:r>
        <w:t xml:space="preserve"> - </w:t>
      </w:r>
      <w:r>
        <w:rPr>
          <w:rStyle w:val="VerbatimChar"/>
        </w:rPr>
        <w:t>sp500</w:t>
      </w:r>
      <w:r>
        <w:t xml:space="preserve"> was excluded because </w:t>
      </w:r>
      <w:r>
        <w:rPr>
          <w:rStyle w:val="VerbatimChar"/>
        </w:rPr>
        <w:t>insufficient_history_for_primary_search_window</w:t>
      </w:r>
      <w:r>
        <w:t xml:space="preserve">; earliest valid date was </w:t>
      </w:r>
      <w:r>
        <w:rPr>
          <w:rStyle w:val="VerbatimChar"/>
        </w:rPr>
        <w:t>2016-06-30</w:t>
      </w:r>
    </w:p>
    <w:p w14:paraId="0F0A2A17" w14:textId="77777777" w:rsidR="00D63658" w:rsidRDefault="00000000">
      <w:pPr>
        <w:pStyle w:val="Heading2"/>
      </w:pPr>
      <w:bookmarkStart w:id="13" w:name="modeling-approach"/>
      <w:bookmarkEnd w:id="7"/>
      <w:bookmarkEnd w:id="12"/>
      <w:r>
        <w:t>3. Modeling Approach</w:t>
      </w:r>
    </w:p>
    <w:p w14:paraId="13FD7ED6" w14:textId="77777777" w:rsidR="00D63658" w:rsidRDefault="00000000">
      <w:pPr>
        <w:pStyle w:val="Heading3"/>
      </w:pPr>
      <w:bookmarkStart w:id="14" w:name="model-methodology"/>
      <w:r>
        <w:t>3.1 Model Methodology</w:t>
      </w:r>
    </w:p>
    <w:p w14:paraId="7EF7A058" w14:textId="77777777" w:rsidR="00D63658" w:rsidRDefault="00000000">
      <w:pPr>
        <w:pStyle w:val="FirstParagraph"/>
      </w:pPr>
      <w:r>
        <w:t xml:space="preserve">The finalized champion is a simple, fixed-weight model ensemble composed of two tabular tree-based forecasting components: </w:t>
      </w:r>
      <w:r>
        <w:rPr>
          <w:rStyle w:val="VerbatimChar"/>
        </w:rPr>
        <w:t>Gradient Boosting</w:t>
      </w:r>
      <w:r>
        <w:t xml:space="preserve"> and </w:t>
      </w:r>
      <w:r>
        <w:rPr>
          <w:rStyle w:val="VerbatimChar"/>
        </w:rPr>
        <w:t>XGBoost</w:t>
      </w:r>
      <w:r>
        <w:t>. Both component models forecast quarterly national HPI from lagged HPI and a screened exogenous feature set. The ensemble does not use adaptive online learning, recursive reweighting, or black-box stacking logic at production time. Instead, it uses a fixed weighted average, selected during refinement because it outperformed the standalone components and other ensemble constructions while remaining easy to explain and reproduce.</w:t>
      </w:r>
    </w:p>
    <w:p w14:paraId="7CCF508B" w14:textId="77777777" w:rsidR="00D63658" w:rsidRDefault="00000000">
      <w:pPr>
        <w:pStyle w:val="Heading3"/>
      </w:pPr>
      <w:bookmarkStart w:id="15" w:name="model-interactions-dependencies"/>
      <w:bookmarkEnd w:id="14"/>
      <w:r>
        <w:t>3.2 Model Interactions &amp; Dependencies</w:t>
      </w:r>
    </w:p>
    <w:p w14:paraId="3851D903" w14:textId="77777777" w:rsidR="00D63658" w:rsidRDefault="00000000">
      <w:pPr>
        <w:pStyle w:val="FirstParagraph"/>
      </w:pPr>
      <w:r>
        <w:t xml:space="preserve">The champion depends on two persisted component specifications and their governed artifacts. These dependencies are intentional and explicit rather than implicit. The ensemble layer does not replace component governance; it adds a documented combination rule over already persisted and reproducible base forecasts. The finalized dependencies are: - </w:t>
      </w:r>
      <w:r>
        <w:rPr>
          <w:rStyle w:val="VerbatimChar"/>
        </w:rPr>
        <w:t>Gradient Boosting</w:t>
      </w:r>
      <w:r>
        <w:t xml:space="preserve"> from </w:t>
      </w:r>
      <w:r>
        <w:rPr>
          <w:rStyle w:val="VerbatimChar"/>
        </w:rPr>
        <w:t>20260330_gradient_boosting_full20_300 / 20260330_gradient_boosting_full20_300_091</w:t>
      </w:r>
      <w:r>
        <w:t xml:space="preserve"> weight=0.6: Gradient Boosting n_estimators=500 learning_rate=0.05 max_depth=3 min_samples_leaf=1 lags=[1, 2, 4] with consumer_confidence - </w:t>
      </w:r>
      <w:r>
        <w:rPr>
          <w:rStyle w:val="VerbatimChar"/>
        </w:rPr>
        <w:t>XGBoost</w:t>
      </w:r>
      <w:r>
        <w:t xml:space="preserve"> from </w:t>
      </w:r>
      <w:r>
        <w:rPr>
          <w:rStyle w:val="VerbatimChar"/>
        </w:rPr>
        <w:t>20260330_xgboost_full20_300 / 20260330_xgboost_full20_300_068</w:t>
      </w:r>
      <w:r>
        <w:t xml:space="preserve"> weight=0.4: XGBoost n_estimators=500 learning_rate=0.05 max_depth=3 subsample=0.8 colsample_bytree=0.8 lags=[1, 2, 4] with consumer_confidence The ensemble method is </w:t>
      </w:r>
      <w:r>
        <w:rPr>
          <w:rStyle w:val="VerbatimChar"/>
        </w:rPr>
        <w:t>weighted_average</w:t>
      </w:r>
      <w:r>
        <w:t xml:space="preserve"> with frozen weights of </w:t>
      </w:r>
      <w:r>
        <w:rPr>
          <w:rStyle w:val="VerbatimChar"/>
        </w:rPr>
        <w:t>0.60</w:t>
      </w:r>
      <w:r>
        <w:t xml:space="preserve"> on </w:t>
      </w:r>
      <w:r>
        <w:rPr>
          <w:rStyle w:val="VerbatimChar"/>
        </w:rPr>
        <w:t>Gradient Boosting</w:t>
      </w:r>
      <w:r>
        <w:t xml:space="preserve"> and </w:t>
      </w:r>
      <w:r>
        <w:rPr>
          <w:rStyle w:val="VerbatimChar"/>
        </w:rPr>
        <w:t>0.40</w:t>
      </w:r>
      <w:r>
        <w:t xml:space="preserve"> on </w:t>
      </w:r>
      <w:r>
        <w:rPr>
          <w:rStyle w:val="VerbatimChar"/>
        </w:rPr>
        <w:t>XGBoost</w:t>
      </w:r>
      <w:r>
        <w:t>.</w:t>
      </w:r>
    </w:p>
    <w:p w14:paraId="36FF0CF3" w14:textId="77777777" w:rsidR="00D63658" w:rsidRDefault="00000000">
      <w:pPr>
        <w:pStyle w:val="Heading3"/>
      </w:pPr>
      <w:bookmarkStart w:id="16" w:name="model-assumptions"/>
      <w:bookmarkEnd w:id="15"/>
      <w:r>
        <w:lastRenderedPageBreak/>
        <w:t>3.3 Model Assumptions</w:t>
      </w:r>
    </w:p>
    <w:p w14:paraId="71A09D57" w14:textId="77777777" w:rsidR="00D63658" w:rsidRDefault="00000000">
      <w:pPr>
        <w:pStyle w:val="Compact"/>
        <w:numPr>
          <w:ilvl w:val="0"/>
          <w:numId w:val="2"/>
        </w:numPr>
      </w:pPr>
      <w:r>
        <w:t>Historical quarterly HPI and macro relationships are informative for future forecasting over the governed use horizon.</w:t>
      </w:r>
    </w:p>
    <w:p w14:paraId="39C1155B" w14:textId="77777777" w:rsidR="00D63658" w:rsidRDefault="00000000">
      <w:pPr>
        <w:pStyle w:val="Compact"/>
        <w:numPr>
          <w:ilvl w:val="0"/>
          <w:numId w:val="2"/>
        </w:numPr>
      </w:pPr>
      <w:r>
        <w:t>The finalized ensemble uses fixed weights and does not adapt online after model approval.</w:t>
      </w:r>
    </w:p>
    <w:p w14:paraId="3F5D1C8D" w14:textId="77777777" w:rsidR="00D63658" w:rsidRDefault="00000000">
      <w:pPr>
        <w:pStyle w:val="Compact"/>
        <w:numPr>
          <w:ilvl w:val="0"/>
          <w:numId w:val="2"/>
        </w:numPr>
      </w:pPr>
      <w:r>
        <w:t>Forecast quality depends on the continued informativeness of lagged HPI and consumer_confidence, which dominate the selected component specifications.</w:t>
      </w:r>
    </w:p>
    <w:p w14:paraId="721D148D" w14:textId="77777777" w:rsidR="00D63658" w:rsidRDefault="00000000">
      <w:pPr>
        <w:pStyle w:val="Compact"/>
        <w:numPr>
          <w:ilvl w:val="0"/>
          <w:numId w:val="2"/>
        </w:numPr>
      </w:pPr>
      <w:r>
        <w:t>The validation framework based on annual rolling origins from 2005-12-31 through 2014-12-31 remains representative enough for model ranking.</w:t>
      </w:r>
    </w:p>
    <w:p w14:paraId="60AA626D" w14:textId="77777777" w:rsidR="00D63658" w:rsidRDefault="00000000">
      <w:pPr>
        <w:pStyle w:val="Compact"/>
        <w:numPr>
          <w:ilvl w:val="0"/>
          <w:numId w:val="2"/>
        </w:numPr>
      </w:pPr>
      <w:r>
        <w:t>The national aggregate model is intended for national HPI forecasting and does not imply regional segmentation validity. These assumptions are not merely academic. They explain why the model is expected to remain useful after selection and identify the conditions under which performance deterioration would be plausible.</w:t>
      </w:r>
    </w:p>
    <w:p w14:paraId="038EDD85" w14:textId="77777777" w:rsidR="00D63658" w:rsidRDefault="00000000">
      <w:pPr>
        <w:pStyle w:val="Heading3"/>
      </w:pPr>
      <w:bookmarkStart w:id="17" w:name="limitations"/>
      <w:bookmarkEnd w:id="16"/>
      <w:r>
        <w:t>3.4 Limitations</w:t>
      </w:r>
    </w:p>
    <w:p w14:paraId="1AD4FCB4" w14:textId="77777777" w:rsidR="00D63658" w:rsidRDefault="00000000">
      <w:pPr>
        <w:pStyle w:val="Compact"/>
        <w:numPr>
          <w:ilvl w:val="0"/>
          <w:numId w:val="3"/>
        </w:numPr>
      </w:pPr>
      <w:r>
        <w:t>No in-model overlays are present in the finalized champion.</w:t>
      </w:r>
    </w:p>
    <w:p w14:paraId="77EF4082" w14:textId="77777777" w:rsidR="00D63658" w:rsidRDefault="00000000">
      <w:pPr>
        <w:pStyle w:val="Compact"/>
        <w:numPr>
          <w:ilvl w:val="0"/>
          <w:numId w:val="3"/>
        </w:numPr>
      </w:pPr>
      <w:r>
        <w:t>Model relationships may degrade under structural breaks not well represented in the search sample. An additional practical limitation is that the final model remains a national aggregate forecaster. It should not be interpreted as validated for regional segmentation, loan-level use, or any other out-of-scope application without separate development and validation. The current stress framework is implemented, but it remains mechanically derived rather than a curated supervisory scenario set.</w:t>
      </w:r>
    </w:p>
    <w:p w14:paraId="308AA121" w14:textId="77777777" w:rsidR="00D63658" w:rsidRDefault="00000000">
      <w:pPr>
        <w:pStyle w:val="Heading2"/>
      </w:pPr>
      <w:bookmarkStart w:id="18" w:name="model-estimation-specification"/>
      <w:bookmarkEnd w:id="13"/>
      <w:bookmarkEnd w:id="17"/>
      <w:r>
        <w:t>4. Model Estimation &amp; Specification</w:t>
      </w:r>
    </w:p>
    <w:p w14:paraId="51544A07" w14:textId="77777777" w:rsidR="00D63658" w:rsidRDefault="00000000">
      <w:pPr>
        <w:pStyle w:val="Heading3"/>
      </w:pPr>
      <w:bookmarkStart w:id="19" w:name="Xaabec2a055f77921ac6b4cf4b9783078712971e"/>
      <w:r>
        <w:t>4.1 Estimation Approach, Algorithm Selection, and Configuration</w:t>
      </w:r>
    </w:p>
    <w:p w14:paraId="29A8BC9F" w14:textId="77777777" w:rsidR="00D63658" w:rsidRDefault="00000000">
      <w:pPr>
        <w:pStyle w:val="FirstParagraph"/>
      </w:pPr>
      <w:r>
        <w:t xml:space="preserve">Model estimation followed a governed multi-stage search process. First, broad candidate experiments were run across econometric, machine learning, deep learning, hybrid, and ensemble families. Second, the strongest exogenous families were rerun under a more rigorous full-20 variable-selection framework. Third, multivariate system families were rerun under an analogous system-selection framework. Fourth, promising hybrids and ensembles were evaluated using persisted validation outputs rather than ad hoc manual combinations. Finally, the strongest </w:t>
      </w:r>
      <w:r>
        <w:rPr>
          <w:rStyle w:val="VerbatimChar"/>
        </w:rPr>
        <w:t>Gradient Boosting</w:t>
      </w:r>
      <w:r>
        <w:t xml:space="preserve"> / </w:t>
      </w:r>
      <w:r>
        <w:rPr>
          <w:rStyle w:val="VerbatimChar"/>
        </w:rPr>
        <w:t>XGBoost</w:t>
      </w:r>
      <w:r>
        <w:t xml:space="preserve"> blend was refined locally around the best discovered weighting region.</w:t>
      </w:r>
    </w:p>
    <w:p w14:paraId="4958DD94" w14:textId="77777777" w:rsidR="00D63658" w:rsidRDefault="00000000">
      <w:pPr>
        <w:pStyle w:val="BodyText"/>
      </w:pPr>
      <w:r>
        <w:t>This process is important because the final champion was not selected from a narrow local search. It won after surviving a wide family sweep, variable-selection reruns, and dedicated ensemble refinement.</w:t>
      </w:r>
    </w:p>
    <w:p w14:paraId="71394AFB" w14:textId="77777777" w:rsidR="00D63658" w:rsidRDefault="00000000">
      <w:pPr>
        <w:pStyle w:val="Heading3"/>
      </w:pPr>
      <w:bookmarkStart w:id="20" w:name="model-segmentation"/>
      <w:bookmarkEnd w:id="19"/>
      <w:r>
        <w:lastRenderedPageBreak/>
        <w:t>4.2 Model Segmentation</w:t>
      </w:r>
    </w:p>
    <w:p w14:paraId="3DFE85AE" w14:textId="77777777" w:rsidR="00D63658" w:rsidRDefault="00000000">
      <w:pPr>
        <w:pStyle w:val="FirstParagraph"/>
      </w:pPr>
      <w:r>
        <w:t>No model segmentation is used. The entire development process targets a single national HPI series. This simplifies the final specification and avoids unsupported claims about segment-specific calibration.</w:t>
      </w:r>
    </w:p>
    <w:p w14:paraId="685B3FD9" w14:textId="77777777" w:rsidR="00D63658" w:rsidRDefault="00000000">
      <w:pPr>
        <w:pStyle w:val="Heading3"/>
      </w:pPr>
      <w:bookmarkStart w:id="21" w:name="variablefeature-selection-process"/>
      <w:bookmarkEnd w:id="20"/>
      <w:r>
        <w:t>4.3 Variable/Feature Selection Process</w:t>
      </w:r>
    </w:p>
    <w:p w14:paraId="0FAD474B" w14:textId="77777777" w:rsidR="00D63658" w:rsidRDefault="00000000">
      <w:pPr>
        <w:pStyle w:val="FirstParagraph"/>
      </w:pPr>
      <w:r>
        <w:t xml:space="preserve">Variable selection evolved materially during the project. Early candidate generation relied more on curated shortlists. Later runs moved to a full-20 screening framework built from the configured exogenous universe. That framework materially improved the strongest ML and some deep-learning families. For the final champion, both winning component models converged on a common high-performing structure: lagged HPI terms </w:t>
      </w:r>
      <w:r>
        <w:rPr>
          <w:rStyle w:val="VerbatimChar"/>
        </w:rPr>
        <w:t>[1, 2, 4]</w:t>
      </w:r>
      <w:r>
        <w:t xml:space="preserve"> plus the single screened exogenous variable </w:t>
      </w:r>
      <w:r>
        <w:rPr>
          <w:rStyle w:val="VerbatimChar"/>
        </w:rPr>
        <w:t>consumer_confidence</w:t>
      </w:r>
      <w:r>
        <w:t>. The fact that both final components independently retained the same exogenous input gives additional qualitative support to the final simplified feature set.</w:t>
      </w:r>
    </w:p>
    <w:p w14:paraId="0594CB76" w14:textId="77777777" w:rsidR="00D63658" w:rsidRDefault="00000000">
      <w:pPr>
        <w:pStyle w:val="Heading3"/>
      </w:pPr>
      <w:bookmarkStart w:id="22" w:name="model-selection"/>
      <w:bookmarkEnd w:id="21"/>
      <w:r>
        <w:t>4.4 Model Selection</w:t>
      </w:r>
    </w:p>
    <w:p w14:paraId="384E1EB9" w14:textId="77777777" w:rsidR="00D63658" w:rsidRDefault="00000000">
      <w:pPr>
        <w:pStyle w:val="FirstParagraph"/>
      </w:pPr>
      <w:r>
        <w:t>Model selection was governed by the composite GOF framework, which combines in-sample fit, near-horizon validation, far-horizon validation, and diagnostics. The final ensemble was selected because it achieved the best observed composite score while preserving relatively transparent logic compared with more elaborate stacking approaches. The model-family frontier is summarized below.</w:t>
      </w:r>
    </w:p>
    <w:tbl>
      <w:tblPr>
        <w:tblStyle w:val="Table"/>
        <w:tblW w:w="5000" w:type="pct"/>
        <w:tblLayout w:type="fixed"/>
        <w:tblLook w:val="0020" w:firstRow="1" w:lastRow="0" w:firstColumn="0" w:lastColumn="0" w:noHBand="0" w:noVBand="0"/>
      </w:tblPr>
      <w:tblGrid>
        <w:gridCol w:w="2394"/>
        <w:gridCol w:w="2394"/>
        <w:gridCol w:w="2394"/>
        <w:gridCol w:w="2394"/>
      </w:tblGrid>
      <w:tr w:rsidR="00D63658" w14:paraId="7A024DBF"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FD632B" w14:textId="77777777" w:rsidR="00D63658" w:rsidRDefault="00000000">
            <w:pPr>
              <w:pStyle w:val="Compact"/>
            </w:pPr>
            <w:r>
              <w:t>family</w:t>
            </w:r>
          </w:p>
        </w:tc>
        <w:tc>
          <w:tcPr>
            <w:tcW w:w="1980" w:type="dxa"/>
          </w:tcPr>
          <w:p w14:paraId="3ED238CB" w14:textId="77777777" w:rsidR="00D63658" w:rsidRDefault="00000000">
            <w:pPr>
              <w:pStyle w:val="Compact"/>
            </w:pPr>
            <w:r>
              <w:t>best_model_class</w:t>
            </w:r>
          </w:p>
        </w:tc>
        <w:tc>
          <w:tcPr>
            <w:tcW w:w="1980" w:type="dxa"/>
          </w:tcPr>
          <w:p w14:paraId="21D9AB39" w14:textId="77777777" w:rsidR="00D63658" w:rsidRDefault="00000000">
            <w:pPr>
              <w:pStyle w:val="Compact"/>
            </w:pPr>
            <w:r>
              <w:t>gof_composite</w:t>
            </w:r>
          </w:p>
        </w:tc>
        <w:tc>
          <w:tcPr>
            <w:tcW w:w="1980" w:type="dxa"/>
          </w:tcPr>
          <w:p w14:paraId="368A7DA1" w14:textId="77777777" w:rsidR="00D63658" w:rsidRDefault="00000000">
            <w:pPr>
              <w:pStyle w:val="Compact"/>
            </w:pPr>
            <w:r>
              <w:t>description</w:t>
            </w:r>
          </w:p>
        </w:tc>
      </w:tr>
      <w:tr w:rsidR="00D63658" w14:paraId="769054B6" w14:textId="77777777">
        <w:tc>
          <w:tcPr>
            <w:tcW w:w="1980" w:type="dxa"/>
          </w:tcPr>
          <w:p w14:paraId="456D846F" w14:textId="77777777" w:rsidR="00D63658" w:rsidRDefault="00000000">
            <w:pPr>
              <w:pStyle w:val="Compact"/>
            </w:pPr>
            <w:r>
              <w:t>econometric_single_equation</w:t>
            </w:r>
          </w:p>
        </w:tc>
        <w:tc>
          <w:tcPr>
            <w:tcW w:w="1980" w:type="dxa"/>
          </w:tcPr>
          <w:p w14:paraId="157E6D52" w14:textId="77777777" w:rsidR="00D63658" w:rsidRDefault="00000000">
            <w:pPr>
              <w:pStyle w:val="Compact"/>
            </w:pPr>
            <w:r>
              <w:t>ARIMAX</w:t>
            </w:r>
          </w:p>
        </w:tc>
        <w:tc>
          <w:tcPr>
            <w:tcW w:w="1980" w:type="dxa"/>
          </w:tcPr>
          <w:p w14:paraId="2E3491D8" w14:textId="77777777" w:rsidR="00D63658" w:rsidRDefault="00000000">
            <w:pPr>
              <w:pStyle w:val="Compact"/>
            </w:pPr>
            <w:r>
              <w:t>0.2116</w:t>
            </w:r>
          </w:p>
        </w:tc>
        <w:tc>
          <w:tcPr>
            <w:tcW w:w="1980" w:type="dxa"/>
          </w:tcPr>
          <w:p w14:paraId="31CBE802" w14:textId="77777777" w:rsidR="00D63658" w:rsidRDefault="00000000">
            <w:pPr>
              <w:pStyle w:val="Compact"/>
            </w:pPr>
            <w:r>
              <w:t>ARIMAX(1, 1, 0) trend=t with treasury_10y, housing_inventory, new_home_sales</w:t>
            </w:r>
          </w:p>
        </w:tc>
      </w:tr>
      <w:tr w:rsidR="00D63658" w14:paraId="1B4EF2CD" w14:textId="77777777">
        <w:tc>
          <w:tcPr>
            <w:tcW w:w="1980" w:type="dxa"/>
          </w:tcPr>
          <w:p w14:paraId="1A0ECEF8" w14:textId="77777777" w:rsidR="00D63658" w:rsidRDefault="00000000">
            <w:pPr>
              <w:pStyle w:val="Compact"/>
            </w:pPr>
            <w:r>
              <w:t>econometric_system</w:t>
            </w:r>
          </w:p>
        </w:tc>
        <w:tc>
          <w:tcPr>
            <w:tcW w:w="1980" w:type="dxa"/>
          </w:tcPr>
          <w:p w14:paraId="4526B585" w14:textId="77777777" w:rsidR="00D63658" w:rsidRDefault="00000000">
            <w:pPr>
              <w:pStyle w:val="Compact"/>
            </w:pPr>
            <w:r>
              <w:t>VECM</w:t>
            </w:r>
          </w:p>
        </w:tc>
        <w:tc>
          <w:tcPr>
            <w:tcW w:w="1980" w:type="dxa"/>
          </w:tcPr>
          <w:p w14:paraId="790E7658" w14:textId="77777777" w:rsidR="00D63658" w:rsidRDefault="00000000">
            <w:pPr>
              <w:pStyle w:val="Compact"/>
            </w:pPr>
            <w:r>
              <w:t>0.2456</w:t>
            </w:r>
          </w:p>
        </w:tc>
        <w:tc>
          <w:tcPr>
            <w:tcW w:w="1980" w:type="dxa"/>
          </w:tcPr>
          <w:p w14:paraId="3ADF15AA" w14:textId="77777777" w:rsidR="00D63658" w:rsidRDefault="00000000">
            <w:pPr>
              <w:pStyle w:val="Compact"/>
            </w:pPr>
            <w:r>
              <w:t>VECM(k_ar_diff=1) deterministic=co with building_permits</w:t>
            </w:r>
          </w:p>
        </w:tc>
      </w:tr>
      <w:tr w:rsidR="00D63658" w14:paraId="707C7CE4" w14:textId="77777777">
        <w:tc>
          <w:tcPr>
            <w:tcW w:w="1980" w:type="dxa"/>
          </w:tcPr>
          <w:p w14:paraId="3EC5665C" w14:textId="77777777" w:rsidR="00D63658" w:rsidRDefault="00000000">
            <w:pPr>
              <w:pStyle w:val="Compact"/>
            </w:pPr>
            <w:r>
              <w:t>tabular_ml</w:t>
            </w:r>
          </w:p>
        </w:tc>
        <w:tc>
          <w:tcPr>
            <w:tcW w:w="1980" w:type="dxa"/>
          </w:tcPr>
          <w:p w14:paraId="35F4A0A1" w14:textId="77777777" w:rsidR="00D63658" w:rsidRDefault="00000000">
            <w:pPr>
              <w:pStyle w:val="Compact"/>
            </w:pPr>
            <w:r>
              <w:t>Gradient Boosting</w:t>
            </w:r>
          </w:p>
        </w:tc>
        <w:tc>
          <w:tcPr>
            <w:tcW w:w="1980" w:type="dxa"/>
          </w:tcPr>
          <w:p w14:paraId="04C305BA" w14:textId="77777777" w:rsidR="00D63658" w:rsidRDefault="00000000">
            <w:pPr>
              <w:pStyle w:val="Compact"/>
            </w:pPr>
            <w:r>
              <w:t>0.6375</w:t>
            </w:r>
          </w:p>
        </w:tc>
        <w:tc>
          <w:tcPr>
            <w:tcW w:w="1980" w:type="dxa"/>
          </w:tcPr>
          <w:p w14:paraId="48BF5DC0" w14:textId="77777777" w:rsidR="00D63658" w:rsidRDefault="00000000">
            <w:pPr>
              <w:pStyle w:val="Compact"/>
            </w:pPr>
            <w:r>
              <w:t>Gradient Boosting n_estimators=500 learning_rate=0.05 max_depth=3 min_samples_leaf=1 lags=[1, 2, 4] with consumer_confidence</w:t>
            </w:r>
          </w:p>
        </w:tc>
      </w:tr>
      <w:tr w:rsidR="00D63658" w14:paraId="60CD3A89" w14:textId="77777777">
        <w:tc>
          <w:tcPr>
            <w:tcW w:w="1980" w:type="dxa"/>
          </w:tcPr>
          <w:p w14:paraId="72D0377A" w14:textId="77777777" w:rsidR="00D63658" w:rsidRDefault="00000000">
            <w:pPr>
              <w:pStyle w:val="Compact"/>
            </w:pPr>
            <w:r>
              <w:t>deep_learning</w:t>
            </w:r>
          </w:p>
        </w:tc>
        <w:tc>
          <w:tcPr>
            <w:tcW w:w="1980" w:type="dxa"/>
          </w:tcPr>
          <w:p w14:paraId="38ED3EE1" w14:textId="77777777" w:rsidR="00D63658" w:rsidRDefault="00000000">
            <w:pPr>
              <w:pStyle w:val="Compact"/>
            </w:pPr>
            <w:r>
              <w:t>N-BEATS</w:t>
            </w:r>
          </w:p>
        </w:tc>
        <w:tc>
          <w:tcPr>
            <w:tcW w:w="1980" w:type="dxa"/>
          </w:tcPr>
          <w:p w14:paraId="00920573" w14:textId="77777777" w:rsidR="00D63658" w:rsidRDefault="00000000">
            <w:pPr>
              <w:pStyle w:val="Compact"/>
            </w:pPr>
            <w:r>
              <w:t>0.5856</w:t>
            </w:r>
          </w:p>
        </w:tc>
        <w:tc>
          <w:tcPr>
            <w:tcW w:w="1980" w:type="dxa"/>
          </w:tcPr>
          <w:p w14:paraId="7CE7B9BB" w14:textId="77777777" w:rsidR="00D63658" w:rsidRDefault="00000000">
            <w:pPr>
              <w:pStyle w:val="Compact"/>
            </w:pPr>
            <w:r>
              <w:t xml:space="preserve">N-BEATS lookback=4 </w:t>
            </w:r>
            <w:r>
              <w:lastRenderedPageBreak/>
              <w:t>stack_width=96 n_blocks=2 n_layers=2 epochs=75 learning_rate=0.01 with housing_inventory</w:t>
            </w:r>
          </w:p>
        </w:tc>
      </w:tr>
      <w:tr w:rsidR="00D63658" w14:paraId="7A82089C" w14:textId="77777777">
        <w:tc>
          <w:tcPr>
            <w:tcW w:w="1980" w:type="dxa"/>
          </w:tcPr>
          <w:p w14:paraId="3C4B8BE3" w14:textId="77777777" w:rsidR="00D63658" w:rsidRDefault="00000000">
            <w:pPr>
              <w:pStyle w:val="Compact"/>
            </w:pPr>
            <w:r>
              <w:lastRenderedPageBreak/>
              <w:t>hybrid_ensemble</w:t>
            </w:r>
          </w:p>
        </w:tc>
        <w:tc>
          <w:tcPr>
            <w:tcW w:w="1980" w:type="dxa"/>
          </w:tcPr>
          <w:p w14:paraId="39424F71" w14:textId="77777777" w:rsidR="00D63658" w:rsidRDefault="00000000">
            <w:pPr>
              <w:pStyle w:val="Compact"/>
            </w:pPr>
            <w:r>
              <w:t>Model Ensemble</w:t>
            </w:r>
          </w:p>
        </w:tc>
        <w:tc>
          <w:tcPr>
            <w:tcW w:w="1980" w:type="dxa"/>
          </w:tcPr>
          <w:p w14:paraId="3FEE82EF" w14:textId="77777777" w:rsidR="00D63658" w:rsidRDefault="00000000">
            <w:pPr>
              <w:pStyle w:val="Compact"/>
            </w:pPr>
            <w:r>
              <w:t>0.6422</w:t>
            </w:r>
          </w:p>
        </w:tc>
        <w:tc>
          <w:tcPr>
            <w:tcW w:w="1980" w:type="dxa"/>
          </w:tcPr>
          <w:p w14:paraId="3C21DF58" w14:textId="77777777" w:rsidR="00D63658" w:rsidRDefault="00000000">
            <w:pPr>
              <w:pStyle w:val="Compact"/>
            </w:pPr>
            <w:r>
              <w:t>static 60/40 ensemble of Gradient Boosting, XGBoost</w:t>
            </w:r>
          </w:p>
        </w:tc>
      </w:tr>
    </w:tbl>
    <w:p w14:paraId="69913A1C" w14:textId="77777777" w:rsidR="00D63658" w:rsidRDefault="00000000">
      <w:pPr>
        <w:pStyle w:val="BodyText"/>
      </w:pPr>
      <w:r>
        <w:t>The overall leaderboard frontier is shown below.</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63658" w14:paraId="2BA147B2"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6F4487" w14:textId="77777777" w:rsidR="00D63658" w:rsidRDefault="00000000">
            <w:pPr>
              <w:pStyle w:val="Compact"/>
            </w:pPr>
            <w:r>
              <w:t>rank</w:t>
            </w:r>
          </w:p>
        </w:tc>
        <w:tc>
          <w:tcPr>
            <w:tcW w:w="1584" w:type="dxa"/>
          </w:tcPr>
          <w:p w14:paraId="5EA4A849" w14:textId="77777777" w:rsidR="00D63658" w:rsidRDefault="00000000">
            <w:pPr>
              <w:pStyle w:val="Compact"/>
            </w:pPr>
            <w:r>
              <w:t>experiment_id</w:t>
            </w:r>
          </w:p>
        </w:tc>
        <w:tc>
          <w:tcPr>
            <w:tcW w:w="1584" w:type="dxa"/>
          </w:tcPr>
          <w:p w14:paraId="6DD8F007" w14:textId="77777777" w:rsidR="00D63658" w:rsidRDefault="00000000">
            <w:pPr>
              <w:pStyle w:val="Compact"/>
            </w:pPr>
            <w:r>
              <w:t>model_class</w:t>
            </w:r>
          </w:p>
        </w:tc>
        <w:tc>
          <w:tcPr>
            <w:tcW w:w="1584" w:type="dxa"/>
          </w:tcPr>
          <w:p w14:paraId="367D31E2" w14:textId="77777777" w:rsidR="00D63658" w:rsidRDefault="00000000">
            <w:pPr>
              <w:pStyle w:val="Compact"/>
            </w:pPr>
            <w:r>
              <w:t>gof_composite</w:t>
            </w:r>
          </w:p>
        </w:tc>
        <w:tc>
          <w:tcPr>
            <w:tcW w:w="1584" w:type="dxa"/>
          </w:tcPr>
          <w:p w14:paraId="7BEF6FCF" w14:textId="77777777" w:rsidR="00D63658" w:rsidRDefault="00000000">
            <w:pPr>
              <w:pStyle w:val="Compact"/>
            </w:pPr>
            <w:r>
              <w:t>description</w:t>
            </w:r>
          </w:p>
        </w:tc>
      </w:tr>
      <w:tr w:rsidR="00D63658" w14:paraId="50D7F7DC" w14:textId="77777777">
        <w:tc>
          <w:tcPr>
            <w:tcW w:w="1584" w:type="dxa"/>
          </w:tcPr>
          <w:p w14:paraId="654835ED" w14:textId="77777777" w:rsidR="00D63658" w:rsidRDefault="00000000">
            <w:pPr>
              <w:pStyle w:val="Compact"/>
            </w:pPr>
            <w:r>
              <w:t>1</w:t>
            </w:r>
          </w:p>
        </w:tc>
        <w:tc>
          <w:tcPr>
            <w:tcW w:w="1584" w:type="dxa"/>
          </w:tcPr>
          <w:p w14:paraId="1E49C321" w14:textId="77777777" w:rsidR="00D63658" w:rsidRDefault="00000000">
            <w:pPr>
              <w:pStyle w:val="Compact"/>
            </w:pPr>
            <w:r>
              <w:t>20260331_ensemble_gb_xgb_refine</w:t>
            </w:r>
          </w:p>
        </w:tc>
        <w:tc>
          <w:tcPr>
            <w:tcW w:w="1584" w:type="dxa"/>
          </w:tcPr>
          <w:p w14:paraId="0ECF9066" w14:textId="77777777" w:rsidR="00D63658" w:rsidRDefault="00000000">
            <w:pPr>
              <w:pStyle w:val="Compact"/>
            </w:pPr>
            <w:r>
              <w:t>Model Ensemble</w:t>
            </w:r>
          </w:p>
        </w:tc>
        <w:tc>
          <w:tcPr>
            <w:tcW w:w="1584" w:type="dxa"/>
          </w:tcPr>
          <w:p w14:paraId="4BE35080" w14:textId="77777777" w:rsidR="00D63658" w:rsidRDefault="00000000">
            <w:pPr>
              <w:pStyle w:val="Compact"/>
            </w:pPr>
            <w:r>
              <w:t>0.6422114864199716</w:t>
            </w:r>
          </w:p>
        </w:tc>
        <w:tc>
          <w:tcPr>
            <w:tcW w:w="1584" w:type="dxa"/>
          </w:tcPr>
          <w:p w14:paraId="6A942839" w14:textId="77777777" w:rsidR="00D63658" w:rsidRDefault="00000000">
            <w:pPr>
              <w:pStyle w:val="Compact"/>
            </w:pPr>
            <w:r>
              <w:t>static 60/40 ensemble of Gradient Boosting, XGBoost</w:t>
            </w:r>
          </w:p>
        </w:tc>
      </w:tr>
      <w:tr w:rsidR="00D63658" w14:paraId="7D5AA321" w14:textId="77777777">
        <w:tc>
          <w:tcPr>
            <w:tcW w:w="1584" w:type="dxa"/>
          </w:tcPr>
          <w:p w14:paraId="084C9502" w14:textId="77777777" w:rsidR="00D63658" w:rsidRDefault="00000000">
            <w:pPr>
              <w:pStyle w:val="Compact"/>
            </w:pPr>
            <w:r>
              <w:t>2</w:t>
            </w:r>
          </w:p>
        </w:tc>
        <w:tc>
          <w:tcPr>
            <w:tcW w:w="1584" w:type="dxa"/>
          </w:tcPr>
          <w:p w14:paraId="7CFD1848" w14:textId="77777777" w:rsidR="00D63658" w:rsidRDefault="00000000">
            <w:pPr>
              <w:pStyle w:val="Compact"/>
            </w:pPr>
            <w:r>
              <w:t>20260331_ensemble_gb_xgb_finalize</w:t>
            </w:r>
          </w:p>
        </w:tc>
        <w:tc>
          <w:tcPr>
            <w:tcW w:w="1584" w:type="dxa"/>
          </w:tcPr>
          <w:p w14:paraId="149988F5" w14:textId="77777777" w:rsidR="00D63658" w:rsidRDefault="00000000">
            <w:pPr>
              <w:pStyle w:val="Compact"/>
            </w:pPr>
            <w:r>
              <w:t>Model Ensemble</w:t>
            </w:r>
          </w:p>
        </w:tc>
        <w:tc>
          <w:tcPr>
            <w:tcW w:w="1584" w:type="dxa"/>
          </w:tcPr>
          <w:p w14:paraId="6127C9C9" w14:textId="77777777" w:rsidR="00D63658" w:rsidRDefault="00000000">
            <w:pPr>
              <w:pStyle w:val="Compact"/>
            </w:pPr>
            <w:r>
              <w:t>0.6422114864199716</w:t>
            </w:r>
          </w:p>
        </w:tc>
        <w:tc>
          <w:tcPr>
            <w:tcW w:w="1584" w:type="dxa"/>
          </w:tcPr>
          <w:p w14:paraId="4E75195B" w14:textId="77777777" w:rsidR="00D63658" w:rsidRDefault="00000000">
            <w:pPr>
              <w:pStyle w:val="Compact"/>
            </w:pPr>
            <w:r>
              <w:t>Finalized static 60/40 ensemble of Gradient Boosting, XGBoost</w:t>
            </w:r>
          </w:p>
        </w:tc>
      </w:tr>
      <w:tr w:rsidR="00D63658" w14:paraId="2958CB3C" w14:textId="77777777">
        <w:tc>
          <w:tcPr>
            <w:tcW w:w="1584" w:type="dxa"/>
          </w:tcPr>
          <w:p w14:paraId="1931187C" w14:textId="77777777" w:rsidR="00D63658" w:rsidRDefault="00000000">
            <w:pPr>
              <w:pStyle w:val="Compact"/>
            </w:pPr>
            <w:r>
              <w:t>3</w:t>
            </w:r>
          </w:p>
        </w:tc>
        <w:tc>
          <w:tcPr>
            <w:tcW w:w="1584" w:type="dxa"/>
          </w:tcPr>
          <w:p w14:paraId="0B850B51" w14:textId="77777777" w:rsidR="00D63658" w:rsidRDefault="00000000">
            <w:pPr>
              <w:pStyle w:val="Compact"/>
            </w:pPr>
            <w:r>
              <w:t>20260331_ensemble_gb_xgb_full20</w:t>
            </w:r>
          </w:p>
        </w:tc>
        <w:tc>
          <w:tcPr>
            <w:tcW w:w="1584" w:type="dxa"/>
          </w:tcPr>
          <w:p w14:paraId="0A0FD3BB" w14:textId="77777777" w:rsidR="00D63658" w:rsidRDefault="00000000">
            <w:pPr>
              <w:pStyle w:val="Compact"/>
            </w:pPr>
            <w:r>
              <w:t>Model Ensemble</w:t>
            </w:r>
          </w:p>
        </w:tc>
        <w:tc>
          <w:tcPr>
            <w:tcW w:w="1584" w:type="dxa"/>
          </w:tcPr>
          <w:p w14:paraId="1C3A7458" w14:textId="77777777" w:rsidR="00D63658" w:rsidRDefault="00000000">
            <w:pPr>
              <w:pStyle w:val="Compact"/>
            </w:pPr>
            <w:r>
              <w:t>0.6412762330528322</w:t>
            </w:r>
          </w:p>
        </w:tc>
        <w:tc>
          <w:tcPr>
            <w:tcW w:w="1584" w:type="dxa"/>
          </w:tcPr>
          <w:p w14:paraId="098E0B6B" w14:textId="77777777" w:rsidR="00D63658" w:rsidRDefault="00000000">
            <w:pPr>
              <w:pStyle w:val="Compact"/>
            </w:pPr>
            <w:r>
              <w:t>inverse_rmse ensemble of Gradient Boosting, XGBoost</w:t>
            </w:r>
          </w:p>
        </w:tc>
      </w:tr>
      <w:tr w:rsidR="00D63658" w14:paraId="7C21C4AE" w14:textId="77777777">
        <w:tc>
          <w:tcPr>
            <w:tcW w:w="1584" w:type="dxa"/>
          </w:tcPr>
          <w:p w14:paraId="4E797B96" w14:textId="77777777" w:rsidR="00D63658" w:rsidRDefault="00000000">
            <w:pPr>
              <w:pStyle w:val="Compact"/>
            </w:pPr>
            <w:r>
              <w:t>4</w:t>
            </w:r>
          </w:p>
        </w:tc>
        <w:tc>
          <w:tcPr>
            <w:tcW w:w="1584" w:type="dxa"/>
          </w:tcPr>
          <w:p w14:paraId="25870B93" w14:textId="77777777" w:rsidR="00D63658" w:rsidRDefault="00000000">
            <w:pPr>
              <w:pStyle w:val="Compact"/>
            </w:pPr>
            <w:r>
              <w:t>20260330_gradient_boosting_full20_300</w:t>
            </w:r>
          </w:p>
        </w:tc>
        <w:tc>
          <w:tcPr>
            <w:tcW w:w="1584" w:type="dxa"/>
          </w:tcPr>
          <w:p w14:paraId="48D3D753" w14:textId="77777777" w:rsidR="00D63658" w:rsidRDefault="00000000">
            <w:pPr>
              <w:pStyle w:val="Compact"/>
            </w:pPr>
            <w:r>
              <w:t>Gradient Boosting</w:t>
            </w:r>
          </w:p>
        </w:tc>
        <w:tc>
          <w:tcPr>
            <w:tcW w:w="1584" w:type="dxa"/>
          </w:tcPr>
          <w:p w14:paraId="01F86B97" w14:textId="77777777" w:rsidR="00D63658" w:rsidRDefault="00000000">
            <w:pPr>
              <w:pStyle w:val="Compact"/>
            </w:pPr>
            <w:r>
              <w:t>0.6375482073353181</w:t>
            </w:r>
          </w:p>
        </w:tc>
        <w:tc>
          <w:tcPr>
            <w:tcW w:w="1584" w:type="dxa"/>
          </w:tcPr>
          <w:p w14:paraId="32442A91" w14:textId="77777777" w:rsidR="00D63658" w:rsidRDefault="00000000">
            <w:pPr>
              <w:pStyle w:val="Compact"/>
            </w:pPr>
            <w:r>
              <w:t>Gradient Boosting n_estimators=500 learning_rate=0.05 max_depth=3 min_samples_leaf=1 lags=[1, 2, 4] with consumer_confidence</w:t>
            </w:r>
          </w:p>
        </w:tc>
      </w:tr>
      <w:tr w:rsidR="00D63658" w14:paraId="57F8AA05" w14:textId="77777777">
        <w:tc>
          <w:tcPr>
            <w:tcW w:w="1584" w:type="dxa"/>
          </w:tcPr>
          <w:p w14:paraId="36834D69" w14:textId="77777777" w:rsidR="00D63658" w:rsidRDefault="00000000">
            <w:pPr>
              <w:pStyle w:val="Compact"/>
            </w:pPr>
            <w:r>
              <w:lastRenderedPageBreak/>
              <w:t>5</w:t>
            </w:r>
          </w:p>
        </w:tc>
        <w:tc>
          <w:tcPr>
            <w:tcW w:w="1584" w:type="dxa"/>
          </w:tcPr>
          <w:p w14:paraId="663D74E8" w14:textId="77777777" w:rsidR="00D63658" w:rsidRDefault="00000000">
            <w:pPr>
              <w:pStyle w:val="Compact"/>
            </w:pPr>
            <w:r>
              <w:t>20260331_gradient_boosting_refine_60</w:t>
            </w:r>
          </w:p>
        </w:tc>
        <w:tc>
          <w:tcPr>
            <w:tcW w:w="1584" w:type="dxa"/>
          </w:tcPr>
          <w:p w14:paraId="5EBAD839" w14:textId="77777777" w:rsidR="00D63658" w:rsidRDefault="00000000">
            <w:pPr>
              <w:pStyle w:val="Compact"/>
            </w:pPr>
            <w:r>
              <w:t>Gradient Boosting</w:t>
            </w:r>
          </w:p>
        </w:tc>
        <w:tc>
          <w:tcPr>
            <w:tcW w:w="1584" w:type="dxa"/>
          </w:tcPr>
          <w:p w14:paraId="4105EAC8" w14:textId="77777777" w:rsidR="00D63658" w:rsidRDefault="00000000">
            <w:pPr>
              <w:pStyle w:val="Compact"/>
            </w:pPr>
            <w:r>
              <w:t>0.6375482073353181</w:t>
            </w:r>
          </w:p>
        </w:tc>
        <w:tc>
          <w:tcPr>
            <w:tcW w:w="1584" w:type="dxa"/>
          </w:tcPr>
          <w:p w14:paraId="1B0CDFF6" w14:textId="77777777" w:rsidR="00D63658" w:rsidRDefault="00000000">
            <w:pPr>
              <w:pStyle w:val="Compact"/>
            </w:pPr>
            <w:r>
              <w:t>Gradient Boosting n_estimators=500 learning_rate=0.05 max_depth=3 min_samples_leaf=1 lags=[1, 2, 4] with consumer_confidence</w:t>
            </w:r>
          </w:p>
        </w:tc>
      </w:tr>
      <w:tr w:rsidR="00D63658" w14:paraId="6C01E026" w14:textId="77777777">
        <w:tc>
          <w:tcPr>
            <w:tcW w:w="1584" w:type="dxa"/>
          </w:tcPr>
          <w:p w14:paraId="799F70DB" w14:textId="77777777" w:rsidR="00D63658" w:rsidRDefault="00000000">
            <w:pPr>
              <w:pStyle w:val="Compact"/>
            </w:pPr>
            <w:r>
              <w:t>6</w:t>
            </w:r>
          </w:p>
        </w:tc>
        <w:tc>
          <w:tcPr>
            <w:tcW w:w="1584" w:type="dxa"/>
          </w:tcPr>
          <w:p w14:paraId="74B9891A" w14:textId="77777777" w:rsidR="00D63658" w:rsidRDefault="00000000">
            <w:pPr>
              <w:pStyle w:val="Compact"/>
            </w:pPr>
            <w:r>
              <w:t>20260331_ensemble_top4_full20</w:t>
            </w:r>
          </w:p>
        </w:tc>
        <w:tc>
          <w:tcPr>
            <w:tcW w:w="1584" w:type="dxa"/>
          </w:tcPr>
          <w:p w14:paraId="0CCD9AEB" w14:textId="77777777" w:rsidR="00D63658" w:rsidRDefault="00000000">
            <w:pPr>
              <w:pStyle w:val="Compact"/>
            </w:pPr>
            <w:r>
              <w:t>Model Ensemble</w:t>
            </w:r>
          </w:p>
        </w:tc>
        <w:tc>
          <w:tcPr>
            <w:tcW w:w="1584" w:type="dxa"/>
          </w:tcPr>
          <w:p w14:paraId="46BCCF36" w14:textId="77777777" w:rsidR="00D63658" w:rsidRDefault="00000000">
            <w:pPr>
              <w:pStyle w:val="Compact"/>
            </w:pPr>
            <w:r>
              <w:t>0.6318170949122243</w:t>
            </w:r>
          </w:p>
        </w:tc>
        <w:tc>
          <w:tcPr>
            <w:tcW w:w="1584" w:type="dxa"/>
          </w:tcPr>
          <w:p w14:paraId="54661A0A" w14:textId="77777777" w:rsidR="00D63658" w:rsidRDefault="00000000">
            <w:pPr>
              <w:pStyle w:val="Compact"/>
            </w:pPr>
            <w:r>
              <w:t>inverse_rmse ensemble of Gradient Boosting, XGBoost, N-BEATS, Transformer</w:t>
            </w:r>
          </w:p>
        </w:tc>
      </w:tr>
      <w:tr w:rsidR="00D63658" w14:paraId="018E61B2" w14:textId="77777777">
        <w:tc>
          <w:tcPr>
            <w:tcW w:w="1584" w:type="dxa"/>
          </w:tcPr>
          <w:p w14:paraId="1F010EF0" w14:textId="77777777" w:rsidR="00D63658" w:rsidRDefault="00000000">
            <w:pPr>
              <w:pStyle w:val="Compact"/>
            </w:pPr>
            <w:r>
              <w:t>7</w:t>
            </w:r>
          </w:p>
        </w:tc>
        <w:tc>
          <w:tcPr>
            <w:tcW w:w="1584" w:type="dxa"/>
          </w:tcPr>
          <w:p w14:paraId="06A6CDB4" w14:textId="77777777" w:rsidR="00D63658" w:rsidRDefault="00000000">
            <w:pPr>
              <w:pStyle w:val="Compact"/>
            </w:pPr>
            <w:r>
              <w:t>20260330_xgboost_full20_300</w:t>
            </w:r>
          </w:p>
        </w:tc>
        <w:tc>
          <w:tcPr>
            <w:tcW w:w="1584" w:type="dxa"/>
          </w:tcPr>
          <w:p w14:paraId="482E34ED" w14:textId="77777777" w:rsidR="00D63658" w:rsidRDefault="00000000">
            <w:pPr>
              <w:pStyle w:val="Compact"/>
            </w:pPr>
            <w:r>
              <w:t>XGBoost</w:t>
            </w:r>
          </w:p>
        </w:tc>
        <w:tc>
          <w:tcPr>
            <w:tcW w:w="1584" w:type="dxa"/>
          </w:tcPr>
          <w:p w14:paraId="2FB14D54" w14:textId="77777777" w:rsidR="00D63658" w:rsidRDefault="00000000">
            <w:pPr>
              <w:pStyle w:val="Compact"/>
            </w:pPr>
            <w:r>
              <w:t>0.6252645788374875</w:t>
            </w:r>
          </w:p>
        </w:tc>
        <w:tc>
          <w:tcPr>
            <w:tcW w:w="1584" w:type="dxa"/>
          </w:tcPr>
          <w:p w14:paraId="3FF05234" w14:textId="77777777" w:rsidR="00D63658" w:rsidRDefault="00000000">
            <w:pPr>
              <w:pStyle w:val="Compact"/>
            </w:pPr>
            <w:r>
              <w:t>XGBoost n_estimators=500 learning_rate=0.05 max_depth=3 subsample=0.8 colsample_bytree=0.8 lags=[1, 2, 4] with consumer_confidence</w:t>
            </w:r>
          </w:p>
        </w:tc>
      </w:tr>
      <w:tr w:rsidR="00D63658" w14:paraId="685C1CBA" w14:textId="77777777">
        <w:tc>
          <w:tcPr>
            <w:tcW w:w="1584" w:type="dxa"/>
          </w:tcPr>
          <w:p w14:paraId="4E46A41C" w14:textId="77777777" w:rsidR="00D63658" w:rsidRDefault="00000000">
            <w:pPr>
              <w:pStyle w:val="Compact"/>
            </w:pPr>
            <w:r>
              <w:t>8</w:t>
            </w:r>
          </w:p>
        </w:tc>
        <w:tc>
          <w:tcPr>
            <w:tcW w:w="1584" w:type="dxa"/>
          </w:tcPr>
          <w:p w14:paraId="071293BA" w14:textId="77777777" w:rsidR="00D63658" w:rsidRDefault="00000000">
            <w:pPr>
              <w:pStyle w:val="Compact"/>
            </w:pPr>
            <w:r>
              <w:t>20260331_xgboost_refine_60</w:t>
            </w:r>
          </w:p>
        </w:tc>
        <w:tc>
          <w:tcPr>
            <w:tcW w:w="1584" w:type="dxa"/>
          </w:tcPr>
          <w:p w14:paraId="6EBA056F" w14:textId="77777777" w:rsidR="00D63658" w:rsidRDefault="00000000">
            <w:pPr>
              <w:pStyle w:val="Compact"/>
            </w:pPr>
            <w:r>
              <w:t>XGBoost</w:t>
            </w:r>
          </w:p>
        </w:tc>
        <w:tc>
          <w:tcPr>
            <w:tcW w:w="1584" w:type="dxa"/>
          </w:tcPr>
          <w:p w14:paraId="716F5C5F" w14:textId="77777777" w:rsidR="00D63658" w:rsidRDefault="00000000">
            <w:pPr>
              <w:pStyle w:val="Compact"/>
            </w:pPr>
            <w:r>
              <w:t>0.6239836628960995</w:t>
            </w:r>
          </w:p>
        </w:tc>
        <w:tc>
          <w:tcPr>
            <w:tcW w:w="1584" w:type="dxa"/>
          </w:tcPr>
          <w:p w14:paraId="58379BAD" w14:textId="77777777" w:rsidR="00D63658" w:rsidRDefault="00000000">
            <w:pPr>
              <w:pStyle w:val="Compact"/>
            </w:pPr>
            <w:r>
              <w:t>XGBoost n_estimators=300 learning_rate=0.05 max_depth=4 subsample=0.7 colsample_bytree=0.7 lags=[1, 2, 4] with consumer_confi</w:t>
            </w:r>
            <w:r>
              <w:lastRenderedPageBreak/>
              <w:t>dence</w:t>
            </w:r>
          </w:p>
        </w:tc>
      </w:tr>
      <w:tr w:rsidR="00D63658" w14:paraId="647EB4F3" w14:textId="77777777">
        <w:tc>
          <w:tcPr>
            <w:tcW w:w="1584" w:type="dxa"/>
          </w:tcPr>
          <w:p w14:paraId="30C70674" w14:textId="77777777" w:rsidR="00D63658" w:rsidRDefault="00000000">
            <w:pPr>
              <w:pStyle w:val="Compact"/>
            </w:pPr>
            <w:r>
              <w:lastRenderedPageBreak/>
              <w:t>9</w:t>
            </w:r>
          </w:p>
        </w:tc>
        <w:tc>
          <w:tcPr>
            <w:tcW w:w="1584" w:type="dxa"/>
          </w:tcPr>
          <w:p w14:paraId="5E4F65C8" w14:textId="77777777" w:rsidR="00D63658" w:rsidRDefault="00000000">
            <w:pPr>
              <w:pStyle w:val="Compact"/>
            </w:pPr>
            <w:r>
              <w:t>20260331_nbeats_refine_60</w:t>
            </w:r>
          </w:p>
        </w:tc>
        <w:tc>
          <w:tcPr>
            <w:tcW w:w="1584" w:type="dxa"/>
          </w:tcPr>
          <w:p w14:paraId="27009B19" w14:textId="77777777" w:rsidR="00D63658" w:rsidRDefault="00000000">
            <w:pPr>
              <w:pStyle w:val="Compact"/>
            </w:pPr>
            <w:r>
              <w:t>N-BEATS</w:t>
            </w:r>
          </w:p>
        </w:tc>
        <w:tc>
          <w:tcPr>
            <w:tcW w:w="1584" w:type="dxa"/>
          </w:tcPr>
          <w:p w14:paraId="5D4AE812" w14:textId="77777777" w:rsidR="00D63658" w:rsidRDefault="00000000">
            <w:pPr>
              <w:pStyle w:val="Compact"/>
            </w:pPr>
            <w:r>
              <w:t>0.5855872642341936</w:t>
            </w:r>
          </w:p>
        </w:tc>
        <w:tc>
          <w:tcPr>
            <w:tcW w:w="1584" w:type="dxa"/>
          </w:tcPr>
          <w:p w14:paraId="1DB5DA26" w14:textId="77777777" w:rsidR="00D63658" w:rsidRDefault="00000000">
            <w:pPr>
              <w:pStyle w:val="Compact"/>
            </w:pPr>
            <w:r>
              <w:t>N-BEATS lookback=4 stack_width=96 n_blocks=2 n_layers=2 epochs=75 learning_rate=0.01 with housing_inventory</w:t>
            </w:r>
          </w:p>
        </w:tc>
      </w:tr>
      <w:tr w:rsidR="00D63658" w14:paraId="36E7DBA5" w14:textId="77777777">
        <w:tc>
          <w:tcPr>
            <w:tcW w:w="1584" w:type="dxa"/>
          </w:tcPr>
          <w:p w14:paraId="6BF0C39D" w14:textId="77777777" w:rsidR="00D63658" w:rsidRDefault="00000000">
            <w:pPr>
              <w:pStyle w:val="Compact"/>
            </w:pPr>
            <w:r>
              <w:t>10</w:t>
            </w:r>
          </w:p>
        </w:tc>
        <w:tc>
          <w:tcPr>
            <w:tcW w:w="1584" w:type="dxa"/>
          </w:tcPr>
          <w:p w14:paraId="0E8D491C" w14:textId="77777777" w:rsidR="00D63658" w:rsidRDefault="00000000">
            <w:pPr>
              <w:pStyle w:val="Compact"/>
            </w:pPr>
            <w:r>
              <w:t>20260329_xgboost_300</w:t>
            </w:r>
          </w:p>
        </w:tc>
        <w:tc>
          <w:tcPr>
            <w:tcW w:w="1584" w:type="dxa"/>
          </w:tcPr>
          <w:p w14:paraId="5D3A8060" w14:textId="77777777" w:rsidR="00D63658" w:rsidRDefault="00000000">
            <w:pPr>
              <w:pStyle w:val="Compact"/>
            </w:pPr>
            <w:r>
              <w:t>XGBoost</w:t>
            </w:r>
          </w:p>
        </w:tc>
        <w:tc>
          <w:tcPr>
            <w:tcW w:w="1584" w:type="dxa"/>
          </w:tcPr>
          <w:p w14:paraId="285BCE79" w14:textId="77777777" w:rsidR="00D63658" w:rsidRDefault="00000000">
            <w:pPr>
              <w:pStyle w:val="Compact"/>
            </w:pPr>
            <w:r>
              <w:t>0.565112281218815</w:t>
            </w:r>
          </w:p>
        </w:tc>
        <w:tc>
          <w:tcPr>
            <w:tcW w:w="1584" w:type="dxa"/>
          </w:tcPr>
          <w:p w14:paraId="650CCB80" w14:textId="77777777" w:rsidR="00D63658" w:rsidRDefault="00000000">
            <w:pPr>
              <w:pStyle w:val="Compact"/>
            </w:pPr>
            <w:r>
              <w:t>XGBoost n_estimators=500 learning_rate=0.1 max_depth=2 subsample=0.8 colsample_bytree=0.8 lags=[1, 4, 8] with no exogenous variables</w:t>
            </w:r>
          </w:p>
        </w:tc>
      </w:tr>
      <w:tr w:rsidR="00D63658" w14:paraId="099699AE" w14:textId="77777777">
        <w:tc>
          <w:tcPr>
            <w:tcW w:w="1584" w:type="dxa"/>
          </w:tcPr>
          <w:p w14:paraId="77E2233A" w14:textId="77777777" w:rsidR="00D63658" w:rsidRDefault="00000000">
            <w:pPr>
              <w:pStyle w:val="Compact"/>
            </w:pPr>
            <w:r>
              <w:t>11</w:t>
            </w:r>
          </w:p>
        </w:tc>
        <w:tc>
          <w:tcPr>
            <w:tcW w:w="1584" w:type="dxa"/>
          </w:tcPr>
          <w:p w14:paraId="396E638E" w14:textId="77777777" w:rsidR="00D63658" w:rsidRDefault="00000000">
            <w:pPr>
              <w:pStyle w:val="Compact"/>
            </w:pPr>
            <w:r>
              <w:t>20260329_xgboost_finalize</w:t>
            </w:r>
          </w:p>
        </w:tc>
        <w:tc>
          <w:tcPr>
            <w:tcW w:w="1584" w:type="dxa"/>
          </w:tcPr>
          <w:p w14:paraId="5AEDFF3F" w14:textId="77777777" w:rsidR="00D63658" w:rsidRDefault="00000000">
            <w:pPr>
              <w:pStyle w:val="Compact"/>
            </w:pPr>
            <w:r>
              <w:t>XGBoost</w:t>
            </w:r>
          </w:p>
        </w:tc>
        <w:tc>
          <w:tcPr>
            <w:tcW w:w="1584" w:type="dxa"/>
          </w:tcPr>
          <w:p w14:paraId="77660AB8" w14:textId="77777777" w:rsidR="00D63658" w:rsidRDefault="00000000">
            <w:pPr>
              <w:pStyle w:val="Compact"/>
            </w:pPr>
            <w:r>
              <w:t>0.565112281218815</w:t>
            </w:r>
          </w:p>
        </w:tc>
        <w:tc>
          <w:tcPr>
            <w:tcW w:w="1584" w:type="dxa"/>
          </w:tcPr>
          <w:p w14:paraId="20B63832" w14:textId="77777777" w:rsidR="00D63658" w:rsidRDefault="00000000">
            <w:pPr>
              <w:pStyle w:val="Compact"/>
            </w:pPr>
            <w:r>
              <w:t>XGBoost n_estimators=500 learning_rate=0.1 max_depth=2 subsample=0.8 colsample_bytree=0.8 lags=[1, 4, 8] with no exogenous variables</w:t>
            </w:r>
          </w:p>
        </w:tc>
      </w:tr>
      <w:tr w:rsidR="00D63658" w14:paraId="0434AA99" w14:textId="77777777">
        <w:tc>
          <w:tcPr>
            <w:tcW w:w="1584" w:type="dxa"/>
          </w:tcPr>
          <w:p w14:paraId="71924E92" w14:textId="77777777" w:rsidR="00D63658" w:rsidRDefault="00000000">
            <w:pPr>
              <w:pStyle w:val="Compact"/>
            </w:pPr>
            <w:r>
              <w:t>12</w:t>
            </w:r>
          </w:p>
        </w:tc>
        <w:tc>
          <w:tcPr>
            <w:tcW w:w="1584" w:type="dxa"/>
          </w:tcPr>
          <w:p w14:paraId="14DD373F" w14:textId="77777777" w:rsidR="00D63658" w:rsidRDefault="00000000">
            <w:pPr>
              <w:pStyle w:val="Compact"/>
            </w:pPr>
            <w:r>
              <w:t>20260329_gradient_boosting_300</w:t>
            </w:r>
          </w:p>
        </w:tc>
        <w:tc>
          <w:tcPr>
            <w:tcW w:w="1584" w:type="dxa"/>
          </w:tcPr>
          <w:p w14:paraId="059D1746" w14:textId="77777777" w:rsidR="00D63658" w:rsidRDefault="00000000">
            <w:pPr>
              <w:pStyle w:val="Compact"/>
            </w:pPr>
            <w:r>
              <w:t>Gradient Boosting</w:t>
            </w:r>
          </w:p>
        </w:tc>
        <w:tc>
          <w:tcPr>
            <w:tcW w:w="1584" w:type="dxa"/>
          </w:tcPr>
          <w:p w14:paraId="7692926C" w14:textId="77777777" w:rsidR="00D63658" w:rsidRDefault="00000000">
            <w:pPr>
              <w:pStyle w:val="Compact"/>
            </w:pPr>
            <w:r>
              <w:t>0.5604065322595904</w:t>
            </w:r>
          </w:p>
        </w:tc>
        <w:tc>
          <w:tcPr>
            <w:tcW w:w="1584" w:type="dxa"/>
          </w:tcPr>
          <w:p w14:paraId="700829B3" w14:textId="77777777" w:rsidR="00D63658" w:rsidRDefault="00000000">
            <w:pPr>
              <w:pStyle w:val="Compact"/>
            </w:pPr>
            <w:r>
              <w:t xml:space="preserve">Gradient Boosting n_estimators=500 learning_rate=0.05 max_depth=3 min_samples_leaf=1 lags=[1, 2, </w:t>
            </w:r>
            <w:r>
              <w:lastRenderedPageBreak/>
              <w:t>4, 8] with no exogenous variables</w:t>
            </w:r>
          </w:p>
        </w:tc>
      </w:tr>
    </w:tbl>
    <w:p w14:paraId="738158B7" w14:textId="77777777" w:rsidR="00D63658" w:rsidRDefault="00000000">
      <w:pPr>
        <w:pStyle w:val="Heading3"/>
      </w:pPr>
      <w:bookmarkStart w:id="23" w:name="final-model-specification"/>
      <w:bookmarkEnd w:id="22"/>
      <w:r>
        <w:lastRenderedPageBreak/>
        <w:t>4.5 Final Model Specification</w:t>
      </w:r>
    </w:p>
    <w:p w14:paraId="443559F8" w14:textId="77777777" w:rsidR="00D63658" w:rsidRDefault="00000000">
      <w:pPr>
        <w:pStyle w:val="Heading4"/>
      </w:pPr>
      <w:bookmarkStart w:id="24" w:name="ensemble-functional-form"/>
      <w:r>
        <w:t>4.5.1 Ensemble Functional Form</w:t>
      </w:r>
    </w:p>
    <w:p w14:paraId="4DC951BD" w14:textId="77777777" w:rsidR="00D63658" w:rsidRDefault="00000000">
      <w:pPr>
        <w:pStyle w:val="FirstParagraph"/>
      </w:pPr>
      <w:r>
        <w:t xml:space="preserve">Let </w:t>
      </w:r>
      <w:r>
        <w:rPr>
          <w:rStyle w:val="VerbatimChar"/>
        </w:rPr>
        <w:t>GB_t</w:t>
      </w:r>
      <w:r>
        <w:t xml:space="preserve"> denote the quarter-</w:t>
      </w:r>
      <w:r>
        <w:rPr>
          <w:rStyle w:val="VerbatimChar"/>
        </w:rPr>
        <w:t>t</w:t>
      </w:r>
      <w:r>
        <w:t xml:space="preserve"> point forecast from the finalized </w:t>
      </w:r>
      <w:r>
        <w:rPr>
          <w:rStyle w:val="VerbatimChar"/>
        </w:rPr>
        <w:t>Gradient Boosting</w:t>
      </w:r>
      <w:r>
        <w:t xml:space="preserve"> component and </w:t>
      </w:r>
      <w:r>
        <w:rPr>
          <w:rStyle w:val="VerbatimChar"/>
        </w:rPr>
        <w:t>XGB_t</w:t>
      </w:r>
      <w:r>
        <w:t xml:space="preserve"> denote the quarter-</w:t>
      </w:r>
      <w:r>
        <w:rPr>
          <w:rStyle w:val="VerbatimChar"/>
        </w:rPr>
        <w:t>t</w:t>
      </w:r>
      <w:r>
        <w:t xml:space="preserve"> point forecast from the finalized </w:t>
      </w:r>
      <w:r>
        <w:rPr>
          <w:rStyle w:val="VerbatimChar"/>
        </w:rPr>
        <w:t>XGBoost</w:t>
      </w:r>
      <w:r>
        <w:t xml:space="preserve"> component. The production point forecast is:</w:t>
      </w:r>
    </w:p>
    <w:p w14:paraId="3F51A6E9" w14:textId="77777777" w:rsidR="00D63658"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HPI</m:t>
                  </m:r>
                </m:e>
              </m:acc>
            </m:e>
            <m:sub>
              <m:r>
                <w:rPr>
                  <w:rFonts w:ascii="Cambria Math" w:hAnsi="Cambria Math"/>
                </w:rPr>
                <m:t>t</m:t>
              </m:r>
            </m:sub>
          </m:sSub>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XG</m:t>
          </m:r>
          <m:sSub>
            <m:sSubPr>
              <m:ctrlPr>
                <w:rPr>
                  <w:rFonts w:ascii="Cambria Math" w:hAnsi="Cambria Math"/>
                </w:rPr>
              </m:ctrlPr>
            </m:sSubPr>
            <m:e>
              <m:r>
                <w:rPr>
                  <w:rFonts w:ascii="Cambria Math" w:hAnsi="Cambria Math"/>
                </w:rPr>
                <m:t>B</m:t>
              </m:r>
            </m:e>
            <m:sub>
              <m:r>
                <w:rPr>
                  <w:rFonts w:ascii="Cambria Math" w:hAnsi="Cambria Math"/>
                </w:rPr>
                <m:t>t</m:t>
              </m:r>
            </m:sub>
          </m:sSub>
        </m:oMath>
      </m:oMathPara>
    </w:p>
    <w:p w14:paraId="3A7D1E06" w14:textId="77777777" w:rsidR="00D63658" w:rsidRDefault="00000000">
      <w:pPr>
        <w:pStyle w:val="FirstParagraph"/>
      </w:pPr>
      <w:r>
        <w:t>The same fixed weights are applied to the lower and upper interval endpoints:</w:t>
      </w:r>
    </w:p>
    <w:p w14:paraId="6CF59CCD" w14:textId="77777777" w:rsidR="00D6365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90</m:t>
              </m:r>
            </m:sup>
          </m:sSubSup>
          <m:r>
            <m:rPr>
              <m:sty m:val="p"/>
            </m:rPr>
            <w:rPr>
              <w:rFonts w:ascii="Cambria Math" w:hAnsi="Cambria Math"/>
            </w:rPr>
            <m:t>=</m:t>
          </m:r>
          <m:r>
            <w:rPr>
              <w:rFonts w:ascii="Cambria Math" w:hAnsi="Cambria Math"/>
            </w:rPr>
            <m:t>0.60</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90</m:t>
              </m:r>
              <m:r>
                <m:rPr>
                  <m:sty m:val="p"/>
                </m:rPr>
                <w:rPr>
                  <w:rFonts w:ascii="Cambria Math" w:hAnsi="Cambria Math"/>
                </w:rPr>
                <m:t>,</m:t>
              </m:r>
              <m:r>
                <w:rPr>
                  <w:rFonts w:ascii="Cambria Math" w:hAnsi="Cambria Math"/>
                </w:rPr>
                <m:t>GB</m:t>
              </m:r>
            </m:sup>
          </m:sSubSup>
          <m:r>
            <m:rPr>
              <m:sty m:val="p"/>
            </m:rPr>
            <w:rPr>
              <w:rFonts w:ascii="Cambria Math" w:hAnsi="Cambria Math"/>
            </w:rPr>
            <m:t>+</m:t>
          </m:r>
          <m:r>
            <w:rPr>
              <w:rFonts w:ascii="Cambria Math" w:hAnsi="Cambria Math"/>
            </w:rPr>
            <m:t>0.40</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90</m:t>
              </m:r>
              <m:r>
                <m:rPr>
                  <m:sty m:val="p"/>
                </m:rPr>
                <w:rPr>
                  <w:rFonts w:ascii="Cambria Math" w:hAnsi="Cambria Math"/>
                </w:rPr>
                <m:t>,</m:t>
              </m:r>
              <m:r>
                <w:rPr>
                  <w:rFonts w:ascii="Cambria Math" w:hAnsi="Cambria Math"/>
                </w:rPr>
                <m:t>XGB</m:t>
              </m:r>
            </m:sup>
          </m:sSubSup>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90</m:t>
              </m:r>
            </m:sup>
          </m:sSubSup>
          <m:r>
            <m:rPr>
              <m:sty m:val="p"/>
            </m:rPr>
            <w:rPr>
              <w:rFonts w:ascii="Cambria Math" w:hAnsi="Cambria Math"/>
            </w:rPr>
            <m:t>=</m:t>
          </m:r>
          <m:r>
            <w:rPr>
              <w:rFonts w:ascii="Cambria Math" w:hAnsi="Cambria Math"/>
            </w:rPr>
            <m:t>0.60</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90</m:t>
              </m:r>
              <m:r>
                <m:rPr>
                  <m:sty m:val="p"/>
                </m:rPr>
                <w:rPr>
                  <w:rFonts w:ascii="Cambria Math" w:hAnsi="Cambria Math"/>
                </w:rPr>
                <m:t>,</m:t>
              </m:r>
              <m:r>
                <w:rPr>
                  <w:rFonts w:ascii="Cambria Math" w:hAnsi="Cambria Math"/>
                </w:rPr>
                <m:t>GB</m:t>
              </m:r>
            </m:sup>
          </m:sSubSup>
          <m:r>
            <m:rPr>
              <m:sty m:val="p"/>
            </m:rPr>
            <w:rPr>
              <w:rFonts w:ascii="Cambria Math" w:hAnsi="Cambria Math"/>
            </w:rPr>
            <m:t>+</m:t>
          </m:r>
          <m:r>
            <w:rPr>
              <w:rFonts w:ascii="Cambria Math" w:hAnsi="Cambria Math"/>
            </w:rPr>
            <m:t>0.40</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90</m:t>
              </m:r>
              <m:r>
                <m:rPr>
                  <m:sty m:val="p"/>
                </m:rPr>
                <w:rPr>
                  <w:rFonts w:ascii="Cambria Math" w:hAnsi="Cambria Math"/>
                </w:rPr>
                <m:t>,</m:t>
              </m:r>
              <m:r>
                <w:rPr>
                  <w:rFonts w:ascii="Cambria Math" w:hAnsi="Cambria Math"/>
                </w:rPr>
                <m:t>XGB</m:t>
              </m:r>
            </m:sup>
          </m:sSub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50</m:t>
              </m:r>
            </m:sup>
          </m:sSubSup>
          <m:r>
            <m:rPr>
              <m:sty m:val="p"/>
            </m:rPr>
            <w:rPr>
              <w:rFonts w:ascii="Cambria Math" w:hAnsi="Cambria Math"/>
            </w:rPr>
            <m:t>=</m:t>
          </m:r>
          <m:r>
            <w:rPr>
              <w:rFonts w:ascii="Cambria Math" w:hAnsi="Cambria Math"/>
            </w:rPr>
            <m:t>0.60</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50</m:t>
              </m:r>
              <m:r>
                <m:rPr>
                  <m:sty m:val="p"/>
                </m:rPr>
                <w:rPr>
                  <w:rFonts w:ascii="Cambria Math" w:hAnsi="Cambria Math"/>
                </w:rPr>
                <m:t>,</m:t>
              </m:r>
              <m:r>
                <w:rPr>
                  <w:rFonts w:ascii="Cambria Math" w:hAnsi="Cambria Math"/>
                </w:rPr>
                <m:t>GB</m:t>
              </m:r>
            </m:sup>
          </m:sSubSup>
          <m:r>
            <m:rPr>
              <m:sty m:val="p"/>
            </m:rPr>
            <w:rPr>
              <w:rFonts w:ascii="Cambria Math" w:hAnsi="Cambria Math"/>
            </w:rPr>
            <m:t>+</m:t>
          </m:r>
          <m:r>
            <w:rPr>
              <w:rFonts w:ascii="Cambria Math" w:hAnsi="Cambria Math"/>
            </w:rPr>
            <m:t>0.40</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50</m:t>
              </m:r>
              <m:r>
                <m:rPr>
                  <m:sty m:val="p"/>
                </m:rPr>
                <w:rPr>
                  <w:rFonts w:ascii="Cambria Math" w:hAnsi="Cambria Math"/>
                </w:rPr>
                <m:t>,</m:t>
              </m:r>
              <m:r>
                <w:rPr>
                  <w:rFonts w:ascii="Cambria Math" w:hAnsi="Cambria Math"/>
                </w:rPr>
                <m:t>XGB</m:t>
              </m:r>
            </m:sup>
          </m:sSubSup>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50</m:t>
              </m:r>
            </m:sup>
          </m:sSubSup>
          <m:r>
            <m:rPr>
              <m:sty m:val="p"/>
            </m:rPr>
            <w:rPr>
              <w:rFonts w:ascii="Cambria Math" w:hAnsi="Cambria Math"/>
            </w:rPr>
            <m:t>=</m:t>
          </m:r>
          <m:r>
            <w:rPr>
              <w:rFonts w:ascii="Cambria Math" w:hAnsi="Cambria Math"/>
            </w:rPr>
            <m:t>0.60</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50</m:t>
              </m:r>
              <m:r>
                <m:rPr>
                  <m:sty m:val="p"/>
                </m:rPr>
                <w:rPr>
                  <w:rFonts w:ascii="Cambria Math" w:hAnsi="Cambria Math"/>
                </w:rPr>
                <m:t>,</m:t>
              </m:r>
              <m:r>
                <w:rPr>
                  <w:rFonts w:ascii="Cambria Math" w:hAnsi="Cambria Math"/>
                </w:rPr>
                <m:t>GB</m:t>
              </m:r>
            </m:sup>
          </m:sSubSup>
          <m:r>
            <m:rPr>
              <m:sty m:val="p"/>
            </m:rPr>
            <w:rPr>
              <w:rFonts w:ascii="Cambria Math" w:hAnsi="Cambria Math"/>
            </w:rPr>
            <m:t>+</m:t>
          </m:r>
          <m:r>
            <w:rPr>
              <w:rFonts w:ascii="Cambria Math" w:hAnsi="Cambria Math"/>
            </w:rPr>
            <m:t>0.40</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50</m:t>
              </m:r>
              <m:r>
                <m:rPr>
                  <m:sty m:val="p"/>
                </m:rPr>
                <w:rPr>
                  <w:rFonts w:ascii="Cambria Math" w:hAnsi="Cambria Math"/>
                </w:rPr>
                <m:t>,</m:t>
              </m:r>
              <m:r>
                <w:rPr>
                  <w:rFonts w:ascii="Cambria Math" w:hAnsi="Cambria Math"/>
                </w:rPr>
                <m:t>XGB</m:t>
              </m:r>
            </m:sup>
          </m:sSubSup>
        </m:oMath>
      </m:oMathPara>
    </w:p>
    <w:p w14:paraId="258D4F66" w14:textId="77777777" w:rsidR="00D63658" w:rsidRDefault="00000000">
      <w:pPr>
        <w:pStyle w:val="Heading4"/>
      </w:pPr>
      <w:bookmarkStart w:id="25" w:name="recursive-forecast-logic"/>
      <w:bookmarkEnd w:id="24"/>
      <w:r>
        <w:t>4.5.2 Recursive Forecast Logic</w:t>
      </w:r>
    </w:p>
    <w:p w14:paraId="392BB753" w14:textId="77777777" w:rsidR="00D63658" w:rsidRDefault="00000000">
      <w:pPr>
        <w:pStyle w:val="FirstParagraph"/>
      </w:pPr>
      <w:r>
        <w:t xml:space="preserve">Each component is forecast recursively. For quarter </w:t>
      </w:r>
      <w:r>
        <w:rPr>
          <w:rStyle w:val="VerbatimChar"/>
        </w:rPr>
        <w:t>t</w:t>
      </w:r>
      <w:r>
        <w:t>, the feature vector is built from lagged HPI values and the quarter-</w:t>
      </w:r>
      <w:r>
        <w:rPr>
          <w:rStyle w:val="VerbatimChar"/>
        </w:rPr>
        <w:t>t</w:t>
      </w:r>
      <w:r>
        <w:t xml:space="preserve"> exogenous input. If a lag refers to a forecasted quarter rather than an observed quarter, the previously generated model forecast is used. In implementation terms, production forecasting must append each newly predicted </w:t>
      </w:r>
      <w:r>
        <w:rPr>
          <w:rStyle w:val="VerbatimChar"/>
        </w:rPr>
        <w:t>hpi</w:t>
      </w:r>
      <w:r>
        <w:t xml:space="preserve"> value back into the history buffer before generating the next quarter.</w:t>
      </w:r>
    </w:p>
    <w:p w14:paraId="5D24B8A0" w14:textId="77777777" w:rsidR="00D63658"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hp</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 hp</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 hp</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 consumer</m:t>
              </m:r>
              <m:r>
                <m:rPr>
                  <m:sty m:val="p"/>
                </m:rPr>
                <w:rPr>
                  <w:rFonts w:ascii="Cambria Math" w:hAnsi="Cambria Math"/>
                </w:rPr>
                <m:t>_</m:t>
              </m:r>
              <m:r>
                <w:rPr>
                  <w:rFonts w:ascii="Cambria Math" w:hAnsi="Cambria Math"/>
                </w:rPr>
                <m:t>confidenc</m:t>
              </m:r>
              <m:sSub>
                <m:sSubPr>
                  <m:ctrlPr>
                    <w:rPr>
                      <w:rFonts w:ascii="Cambria Math" w:hAnsi="Cambria Math"/>
                    </w:rPr>
                  </m:ctrlPr>
                </m:sSubPr>
                <m:e>
                  <m:r>
                    <w:rPr>
                      <w:rFonts w:ascii="Cambria Math" w:hAnsi="Cambria Math"/>
                    </w:rPr>
                    <m:t>e</m:t>
                  </m:r>
                </m:e>
                <m:sub>
                  <m:r>
                    <w:rPr>
                      <w:rFonts w:ascii="Cambria Math" w:hAnsi="Cambria Math"/>
                    </w:rPr>
                    <m:t>t</m:t>
                  </m:r>
                </m:sub>
              </m:sSub>
            </m:e>
          </m:d>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XG</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XGB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HPI</m:t>
                  </m:r>
                </m:e>
              </m:acc>
            </m:e>
            <m:sub>
              <m:r>
                <w:rPr>
                  <w:rFonts w:ascii="Cambria Math" w:hAnsi="Cambria Math"/>
                </w:rPr>
                <m:t>t</m:t>
              </m:r>
            </m:sub>
          </m:sSub>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XG</m:t>
          </m:r>
          <m:sSub>
            <m:sSubPr>
              <m:ctrlPr>
                <w:rPr>
                  <w:rFonts w:ascii="Cambria Math" w:hAnsi="Cambria Math"/>
                </w:rPr>
              </m:ctrlPr>
            </m:sSubPr>
            <m:e>
              <m:r>
                <w:rPr>
                  <w:rFonts w:ascii="Cambria Math" w:hAnsi="Cambria Math"/>
                </w:rPr>
                <m:t>B</m:t>
              </m:r>
            </m:e>
            <m:sub>
              <m:r>
                <w:rPr>
                  <w:rFonts w:ascii="Cambria Math" w:hAnsi="Cambria Math"/>
                </w:rPr>
                <m:t>t</m:t>
              </m:r>
            </m:sub>
          </m:sSub>
        </m:oMath>
      </m:oMathPara>
    </w:p>
    <w:p w14:paraId="64CBCB48" w14:textId="77777777" w:rsidR="00D63658" w:rsidRDefault="00000000">
      <w:pPr>
        <w:pStyle w:val="Heading4"/>
      </w:pPr>
      <w:bookmarkStart w:id="26" w:name="input-variables-required-for-production"/>
      <w:bookmarkEnd w:id="25"/>
      <w:r>
        <w:t>4.5.3 Input Variables Required for Production</w:t>
      </w:r>
    </w:p>
    <w:tbl>
      <w:tblPr>
        <w:tblStyle w:val="Table"/>
        <w:tblW w:w="5000" w:type="pct"/>
        <w:tblLayout w:type="fixed"/>
        <w:tblLook w:val="0020" w:firstRow="1" w:lastRow="0" w:firstColumn="0" w:lastColumn="0" w:noHBand="0" w:noVBand="0"/>
      </w:tblPr>
      <w:tblGrid>
        <w:gridCol w:w="3192"/>
        <w:gridCol w:w="3192"/>
        <w:gridCol w:w="3192"/>
      </w:tblGrid>
      <w:tr w:rsidR="00D63658" w14:paraId="51CE9C76"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427E57" w14:textId="77777777" w:rsidR="00D63658" w:rsidRDefault="00000000">
            <w:pPr>
              <w:pStyle w:val="Compact"/>
            </w:pPr>
            <w:r>
              <w:t>input_variable</w:t>
            </w:r>
          </w:p>
        </w:tc>
        <w:tc>
          <w:tcPr>
            <w:tcW w:w="2640" w:type="dxa"/>
          </w:tcPr>
          <w:p w14:paraId="06F5D31C" w14:textId="77777777" w:rsidR="00D63658" w:rsidRDefault="00000000">
            <w:pPr>
              <w:pStyle w:val="Compact"/>
            </w:pPr>
            <w:r>
              <w:t>description</w:t>
            </w:r>
          </w:p>
        </w:tc>
        <w:tc>
          <w:tcPr>
            <w:tcW w:w="2640" w:type="dxa"/>
          </w:tcPr>
          <w:p w14:paraId="1FB08442" w14:textId="77777777" w:rsidR="00D63658" w:rsidRDefault="00000000">
            <w:pPr>
              <w:pStyle w:val="Compact"/>
            </w:pPr>
            <w:r>
              <w:t>source</w:t>
            </w:r>
          </w:p>
        </w:tc>
      </w:tr>
      <w:tr w:rsidR="00D63658" w14:paraId="6D2ECD29" w14:textId="77777777">
        <w:tc>
          <w:tcPr>
            <w:tcW w:w="2640" w:type="dxa"/>
          </w:tcPr>
          <w:p w14:paraId="7E553574" w14:textId="77777777" w:rsidR="00D63658" w:rsidRDefault="00000000">
            <w:pPr>
              <w:pStyle w:val="Compact"/>
            </w:pPr>
            <w:r>
              <w:t>hpi_lag_1</w:t>
            </w:r>
          </w:p>
        </w:tc>
        <w:tc>
          <w:tcPr>
            <w:tcW w:w="2640" w:type="dxa"/>
          </w:tcPr>
          <w:p w14:paraId="25F09422" w14:textId="77777777" w:rsidR="00D63658" w:rsidRDefault="00000000">
            <w:pPr>
              <w:pStyle w:val="Compact"/>
            </w:pPr>
            <w:r>
              <w:t>Most recent observed or recursively predicted quarterly HPI level</w:t>
            </w:r>
          </w:p>
        </w:tc>
        <w:tc>
          <w:tcPr>
            <w:tcW w:w="2640" w:type="dxa"/>
          </w:tcPr>
          <w:p w14:paraId="196FB2E5" w14:textId="77777777" w:rsidR="00D63658" w:rsidRDefault="00000000">
            <w:pPr>
              <w:pStyle w:val="Compact"/>
            </w:pPr>
            <w:r>
              <w:t>target history</w:t>
            </w:r>
          </w:p>
        </w:tc>
      </w:tr>
      <w:tr w:rsidR="00D63658" w14:paraId="36948661" w14:textId="77777777">
        <w:tc>
          <w:tcPr>
            <w:tcW w:w="2640" w:type="dxa"/>
          </w:tcPr>
          <w:p w14:paraId="37819328" w14:textId="77777777" w:rsidR="00D63658" w:rsidRDefault="00000000">
            <w:pPr>
              <w:pStyle w:val="Compact"/>
            </w:pPr>
            <w:r>
              <w:t>hpi_lag_2</w:t>
            </w:r>
          </w:p>
        </w:tc>
        <w:tc>
          <w:tcPr>
            <w:tcW w:w="2640" w:type="dxa"/>
          </w:tcPr>
          <w:p w14:paraId="00F749B7" w14:textId="77777777" w:rsidR="00D63658" w:rsidRDefault="00000000">
            <w:pPr>
              <w:pStyle w:val="Compact"/>
            </w:pPr>
            <w:r>
              <w:t>Second most recent observed or recursively predicted quarterly HPI level</w:t>
            </w:r>
          </w:p>
        </w:tc>
        <w:tc>
          <w:tcPr>
            <w:tcW w:w="2640" w:type="dxa"/>
          </w:tcPr>
          <w:p w14:paraId="29D39F57" w14:textId="77777777" w:rsidR="00D63658" w:rsidRDefault="00000000">
            <w:pPr>
              <w:pStyle w:val="Compact"/>
            </w:pPr>
            <w:r>
              <w:t>target history</w:t>
            </w:r>
          </w:p>
        </w:tc>
      </w:tr>
      <w:tr w:rsidR="00D63658" w14:paraId="126829DB" w14:textId="77777777">
        <w:tc>
          <w:tcPr>
            <w:tcW w:w="2640" w:type="dxa"/>
          </w:tcPr>
          <w:p w14:paraId="7AF3F7F0" w14:textId="77777777" w:rsidR="00D63658" w:rsidRDefault="00000000">
            <w:pPr>
              <w:pStyle w:val="Compact"/>
            </w:pPr>
            <w:r>
              <w:t>hpi_lag_4</w:t>
            </w:r>
          </w:p>
        </w:tc>
        <w:tc>
          <w:tcPr>
            <w:tcW w:w="2640" w:type="dxa"/>
          </w:tcPr>
          <w:p w14:paraId="7C7B995C" w14:textId="77777777" w:rsidR="00D63658" w:rsidRDefault="00000000">
            <w:pPr>
              <w:pStyle w:val="Compact"/>
            </w:pPr>
            <w:r>
              <w:t>Observed or recursively predicted HPI level four quarters prior</w:t>
            </w:r>
          </w:p>
        </w:tc>
        <w:tc>
          <w:tcPr>
            <w:tcW w:w="2640" w:type="dxa"/>
          </w:tcPr>
          <w:p w14:paraId="2CB76345" w14:textId="77777777" w:rsidR="00D63658" w:rsidRDefault="00000000">
            <w:pPr>
              <w:pStyle w:val="Compact"/>
            </w:pPr>
            <w:r>
              <w:t>target history</w:t>
            </w:r>
          </w:p>
        </w:tc>
      </w:tr>
      <w:tr w:rsidR="00D63658" w14:paraId="6CC11AB2" w14:textId="77777777">
        <w:tc>
          <w:tcPr>
            <w:tcW w:w="2640" w:type="dxa"/>
          </w:tcPr>
          <w:p w14:paraId="411A7D97" w14:textId="77777777" w:rsidR="00D63658" w:rsidRDefault="00000000">
            <w:pPr>
              <w:pStyle w:val="Compact"/>
            </w:pPr>
            <w:r>
              <w:t>consumer_confidence</w:t>
            </w:r>
          </w:p>
        </w:tc>
        <w:tc>
          <w:tcPr>
            <w:tcW w:w="2640" w:type="dxa"/>
          </w:tcPr>
          <w:p w14:paraId="3050EB30" w14:textId="77777777" w:rsidR="00D63658" w:rsidRDefault="00000000">
            <w:pPr>
              <w:pStyle w:val="Compact"/>
            </w:pPr>
            <w:r>
              <w:t>Quarterly consumer sentiment / confidence input after repo-defined transformation</w:t>
            </w:r>
          </w:p>
        </w:tc>
        <w:tc>
          <w:tcPr>
            <w:tcW w:w="2640" w:type="dxa"/>
          </w:tcPr>
          <w:p w14:paraId="2B5B6868" w14:textId="77777777" w:rsidR="00D63658" w:rsidRDefault="00000000">
            <w:pPr>
              <w:pStyle w:val="Compact"/>
            </w:pPr>
            <w:r>
              <w:t>prepared exogenous path</w:t>
            </w:r>
          </w:p>
        </w:tc>
      </w:tr>
    </w:tbl>
    <w:p w14:paraId="472A125A" w14:textId="77777777" w:rsidR="00D63658" w:rsidRDefault="00000000">
      <w:pPr>
        <w:pStyle w:val="Heading4"/>
      </w:pPr>
      <w:bookmarkStart w:id="27" w:name="component-model-configuration"/>
      <w:bookmarkEnd w:id="26"/>
      <w:r>
        <w:lastRenderedPageBreak/>
        <w:t>4.5.4 Component Model Configuration</w:t>
      </w:r>
    </w:p>
    <w:tbl>
      <w:tblPr>
        <w:tblStyle w:val="Table"/>
        <w:tblW w:w="5000" w:type="pct"/>
        <w:tblLayout w:type="fixed"/>
        <w:tblLook w:val="0020" w:firstRow="1" w:lastRow="0" w:firstColumn="0" w:lastColumn="0" w:noHBand="0" w:noVBand="0"/>
      </w:tblPr>
      <w:tblGrid>
        <w:gridCol w:w="2394"/>
        <w:gridCol w:w="2394"/>
        <w:gridCol w:w="2394"/>
        <w:gridCol w:w="2394"/>
      </w:tblGrid>
      <w:tr w:rsidR="00D63658" w14:paraId="4C33EB27"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0EF1EB" w14:textId="77777777" w:rsidR="00D63658" w:rsidRDefault="00000000">
            <w:pPr>
              <w:pStyle w:val="Compact"/>
            </w:pPr>
            <w:r>
              <w:t>component</w:t>
            </w:r>
          </w:p>
        </w:tc>
        <w:tc>
          <w:tcPr>
            <w:tcW w:w="1980" w:type="dxa"/>
          </w:tcPr>
          <w:p w14:paraId="3C639B70" w14:textId="77777777" w:rsidR="00D63658" w:rsidRDefault="00000000">
            <w:pPr>
              <w:pStyle w:val="Compact"/>
            </w:pPr>
            <w:r>
              <w:t>target_lags</w:t>
            </w:r>
          </w:p>
        </w:tc>
        <w:tc>
          <w:tcPr>
            <w:tcW w:w="1980" w:type="dxa"/>
          </w:tcPr>
          <w:p w14:paraId="544EF413" w14:textId="77777777" w:rsidR="00D63658" w:rsidRDefault="00000000">
            <w:pPr>
              <w:pStyle w:val="Compact"/>
            </w:pPr>
            <w:r>
              <w:t>exogenous</w:t>
            </w:r>
          </w:p>
        </w:tc>
        <w:tc>
          <w:tcPr>
            <w:tcW w:w="1980" w:type="dxa"/>
          </w:tcPr>
          <w:p w14:paraId="73F65551" w14:textId="77777777" w:rsidR="00D63658" w:rsidRDefault="00000000">
            <w:pPr>
              <w:pStyle w:val="Compact"/>
            </w:pPr>
            <w:r>
              <w:t>configuration</w:t>
            </w:r>
          </w:p>
        </w:tc>
      </w:tr>
      <w:tr w:rsidR="00D63658" w14:paraId="0228753D" w14:textId="77777777">
        <w:tc>
          <w:tcPr>
            <w:tcW w:w="1980" w:type="dxa"/>
          </w:tcPr>
          <w:p w14:paraId="7ED11234" w14:textId="77777777" w:rsidR="00D63658" w:rsidRDefault="00000000">
            <w:pPr>
              <w:pStyle w:val="Compact"/>
            </w:pPr>
            <w:r>
              <w:t>Gradient Boosting</w:t>
            </w:r>
          </w:p>
        </w:tc>
        <w:tc>
          <w:tcPr>
            <w:tcW w:w="1980" w:type="dxa"/>
          </w:tcPr>
          <w:p w14:paraId="35B44955" w14:textId="77777777" w:rsidR="00D63658" w:rsidRDefault="00000000">
            <w:pPr>
              <w:pStyle w:val="Compact"/>
            </w:pPr>
            <w:r>
              <w:t>[1, 2, 4]</w:t>
            </w:r>
          </w:p>
        </w:tc>
        <w:tc>
          <w:tcPr>
            <w:tcW w:w="1980" w:type="dxa"/>
          </w:tcPr>
          <w:p w14:paraId="606DFFB1" w14:textId="77777777" w:rsidR="00D63658" w:rsidRDefault="00000000">
            <w:pPr>
              <w:pStyle w:val="Compact"/>
            </w:pPr>
            <w:r>
              <w:t>consumer_confidence</w:t>
            </w:r>
          </w:p>
        </w:tc>
        <w:tc>
          <w:tcPr>
            <w:tcW w:w="1980" w:type="dxa"/>
          </w:tcPr>
          <w:p w14:paraId="76F723E1" w14:textId="77777777" w:rsidR="00D63658" w:rsidRDefault="00000000">
            <w:pPr>
              <w:pStyle w:val="Compact"/>
            </w:pPr>
            <w:r>
              <w:t>n_estimators=500, learning_rate=0.05, max_depth=3, min_samples_leaf=1, subsample=1.0</w:t>
            </w:r>
          </w:p>
        </w:tc>
      </w:tr>
      <w:tr w:rsidR="00D63658" w14:paraId="2DB16E10" w14:textId="77777777">
        <w:tc>
          <w:tcPr>
            <w:tcW w:w="1980" w:type="dxa"/>
          </w:tcPr>
          <w:p w14:paraId="65265A6F" w14:textId="77777777" w:rsidR="00D63658" w:rsidRDefault="00000000">
            <w:pPr>
              <w:pStyle w:val="Compact"/>
            </w:pPr>
            <w:r>
              <w:t>XGBoost</w:t>
            </w:r>
          </w:p>
        </w:tc>
        <w:tc>
          <w:tcPr>
            <w:tcW w:w="1980" w:type="dxa"/>
          </w:tcPr>
          <w:p w14:paraId="0B6833CA" w14:textId="77777777" w:rsidR="00D63658" w:rsidRDefault="00000000">
            <w:pPr>
              <w:pStyle w:val="Compact"/>
            </w:pPr>
            <w:r>
              <w:t>[1, 2, 4]</w:t>
            </w:r>
          </w:p>
        </w:tc>
        <w:tc>
          <w:tcPr>
            <w:tcW w:w="1980" w:type="dxa"/>
          </w:tcPr>
          <w:p w14:paraId="3797803C" w14:textId="77777777" w:rsidR="00D63658" w:rsidRDefault="00000000">
            <w:pPr>
              <w:pStyle w:val="Compact"/>
            </w:pPr>
            <w:r>
              <w:t>consumer_confidence</w:t>
            </w:r>
          </w:p>
        </w:tc>
        <w:tc>
          <w:tcPr>
            <w:tcW w:w="1980" w:type="dxa"/>
          </w:tcPr>
          <w:p w14:paraId="4A1F4BF2" w14:textId="77777777" w:rsidR="00D63658" w:rsidRDefault="00000000">
            <w:pPr>
              <w:pStyle w:val="Compact"/>
            </w:pPr>
            <w:r>
              <w:t>n_estimators=500, learning_rate=0.05, max_depth=3, subsample=0.8, colsample_bytree=0.8, reg_lambda=1.0, min_child_weight=1.0</w:t>
            </w:r>
          </w:p>
        </w:tc>
      </w:tr>
    </w:tbl>
    <w:p w14:paraId="0AD82BEA" w14:textId="77777777" w:rsidR="00D63658" w:rsidRDefault="00000000">
      <w:pPr>
        <w:pStyle w:val="Heading4"/>
      </w:pPr>
      <w:bookmarkStart w:id="28" w:name="Xae44fb0404b26a58c97542672d6b4baae8cc329"/>
      <w:bookmarkEnd w:id="27"/>
      <w:r>
        <w:t>4.5.5 Feature Importance and Relative Influence</w:t>
      </w:r>
    </w:p>
    <w:p w14:paraId="22196A28" w14:textId="77777777" w:rsidR="00D63658" w:rsidRDefault="00000000">
      <w:pPr>
        <w:pStyle w:val="FirstParagraph"/>
      </w:pPr>
      <w:r>
        <w:t>Feature importances are not coefficients and should not be interpreted as linear marginal effects, but they are useful implementation evidence because they confirm the effective feature set and the dominant role of lagged HPI in both final components.</w:t>
      </w:r>
    </w:p>
    <w:tbl>
      <w:tblPr>
        <w:tblStyle w:val="Table"/>
        <w:tblW w:w="0" w:type="auto"/>
        <w:tblLook w:val="0020" w:firstRow="1" w:lastRow="0" w:firstColumn="0" w:lastColumn="0" w:noHBand="0" w:noVBand="0"/>
      </w:tblPr>
      <w:tblGrid>
        <w:gridCol w:w="2081"/>
        <w:gridCol w:w="2546"/>
        <w:gridCol w:w="1416"/>
      </w:tblGrid>
      <w:tr w:rsidR="00D63658" w14:paraId="49804AC6"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0" w:type="auto"/>
          </w:tcPr>
          <w:p w14:paraId="440A3235" w14:textId="77777777" w:rsidR="00D63658" w:rsidRDefault="00000000">
            <w:pPr>
              <w:pStyle w:val="Compact"/>
            </w:pPr>
            <w:r>
              <w:t>component</w:t>
            </w:r>
          </w:p>
        </w:tc>
        <w:tc>
          <w:tcPr>
            <w:tcW w:w="0" w:type="auto"/>
          </w:tcPr>
          <w:p w14:paraId="56350580" w14:textId="77777777" w:rsidR="00D63658" w:rsidRDefault="00000000">
            <w:pPr>
              <w:pStyle w:val="Compact"/>
            </w:pPr>
            <w:r>
              <w:t>feature</w:t>
            </w:r>
          </w:p>
        </w:tc>
        <w:tc>
          <w:tcPr>
            <w:tcW w:w="0" w:type="auto"/>
          </w:tcPr>
          <w:p w14:paraId="4B20EF11" w14:textId="77777777" w:rsidR="00D63658" w:rsidRDefault="00000000">
            <w:pPr>
              <w:pStyle w:val="Compact"/>
            </w:pPr>
            <w:r>
              <w:t>importance</w:t>
            </w:r>
          </w:p>
        </w:tc>
      </w:tr>
      <w:tr w:rsidR="00D63658" w14:paraId="5E5AD97D" w14:textId="77777777">
        <w:tc>
          <w:tcPr>
            <w:tcW w:w="0" w:type="auto"/>
          </w:tcPr>
          <w:p w14:paraId="59C16179" w14:textId="77777777" w:rsidR="00D63658" w:rsidRDefault="00000000">
            <w:pPr>
              <w:pStyle w:val="Compact"/>
            </w:pPr>
            <w:r>
              <w:t>Gradient Boosting</w:t>
            </w:r>
          </w:p>
        </w:tc>
        <w:tc>
          <w:tcPr>
            <w:tcW w:w="0" w:type="auto"/>
          </w:tcPr>
          <w:p w14:paraId="6AC54D19" w14:textId="77777777" w:rsidR="00D63658" w:rsidRDefault="00000000">
            <w:pPr>
              <w:pStyle w:val="Compact"/>
            </w:pPr>
            <w:r>
              <w:t>hpi_lag_1</w:t>
            </w:r>
          </w:p>
        </w:tc>
        <w:tc>
          <w:tcPr>
            <w:tcW w:w="0" w:type="auto"/>
          </w:tcPr>
          <w:p w14:paraId="2E2BB8BC" w14:textId="77777777" w:rsidR="00D63658" w:rsidRDefault="00000000">
            <w:pPr>
              <w:pStyle w:val="Compact"/>
            </w:pPr>
            <w:r>
              <w:t>0.531777</w:t>
            </w:r>
          </w:p>
        </w:tc>
      </w:tr>
      <w:tr w:rsidR="00D63658" w14:paraId="3ACF9565" w14:textId="77777777">
        <w:tc>
          <w:tcPr>
            <w:tcW w:w="0" w:type="auto"/>
          </w:tcPr>
          <w:p w14:paraId="5E567E67" w14:textId="77777777" w:rsidR="00D63658" w:rsidRDefault="00000000">
            <w:pPr>
              <w:pStyle w:val="Compact"/>
            </w:pPr>
            <w:r>
              <w:t>Gradient Boosting</w:t>
            </w:r>
          </w:p>
        </w:tc>
        <w:tc>
          <w:tcPr>
            <w:tcW w:w="0" w:type="auto"/>
          </w:tcPr>
          <w:p w14:paraId="373C2822" w14:textId="77777777" w:rsidR="00D63658" w:rsidRDefault="00000000">
            <w:pPr>
              <w:pStyle w:val="Compact"/>
            </w:pPr>
            <w:r>
              <w:t>hpi_lag_2</w:t>
            </w:r>
          </w:p>
        </w:tc>
        <w:tc>
          <w:tcPr>
            <w:tcW w:w="0" w:type="auto"/>
          </w:tcPr>
          <w:p w14:paraId="19DC7DB7" w14:textId="77777777" w:rsidR="00D63658" w:rsidRDefault="00000000">
            <w:pPr>
              <w:pStyle w:val="Compact"/>
            </w:pPr>
            <w:r>
              <w:t>0.269166</w:t>
            </w:r>
          </w:p>
        </w:tc>
      </w:tr>
      <w:tr w:rsidR="00D63658" w14:paraId="014958FA" w14:textId="77777777">
        <w:tc>
          <w:tcPr>
            <w:tcW w:w="0" w:type="auto"/>
          </w:tcPr>
          <w:p w14:paraId="48A31B35" w14:textId="77777777" w:rsidR="00D63658" w:rsidRDefault="00000000">
            <w:pPr>
              <w:pStyle w:val="Compact"/>
            </w:pPr>
            <w:r>
              <w:t>Gradient Boosting</w:t>
            </w:r>
          </w:p>
        </w:tc>
        <w:tc>
          <w:tcPr>
            <w:tcW w:w="0" w:type="auto"/>
          </w:tcPr>
          <w:p w14:paraId="3457A017" w14:textId="77777777" w:rsidR="00D63658" w:rsidRDefault="00000000">
            <w:pPr>
              <w:pStyle w:val="Compact"/>
            </w:pPr>
            <w:r>
              <w:t>hpi_lag_4</w:t>
            </w:r>
          </w:p>
        </w:tc>
        <w:tc>
          <w:tcPr>
            <w:tcW w:w="0" w:type="auto"/>
          </w:tcPr>
          <w:p w14:paraId="20A5520C" w14:textId="77777777" w:rsidR="00D63658" w:rsidRDefault="00000000">
            <w:pPr>
              <w:pStyle w:val="Compact"/>
            </w:pPr>
            <w:r>
              <w:t>0.197996</w:t>
            </w:r>
          </w:p>
        </w:tc>
      </w:tr>
      <w:tr w:rsidR="00D63658" w14:paraId="1C406D29" w14:textId="77777777">
        <w:tc>
          <w:tcPr>
            <w:tcW w:w="0" w:type="auto"/>
          </w:tcPr>
          <w:p w14:paraId="75E70E4A" w14:textId="77777777" w:rsidR="00D63658" w:rsidRDefault="00000000">
            <w:pPr>
              <w:pStyle w:val="Compact"/>
            </w:pPr>
            <w:r>
              <w:t>Gradient Boosting</w:t>
            </w:r>
          </w:p>
        </w:tc>
        <w:tc>
          <w:tcPr>
            <w:tcW w:w="0" w:type="auto"/>
          </w:tcPr>
          <w:p w14:paraId="3C1C11D0" w14:textId="77777777" w:rsidR="00D63658" w:rsidRDefault="00000000">
            <w:pPr>
              <w:pStyle w:val="Compact"/>
            </w:pPr>
            <w:r>
              <w:t>consumer_confidence</w:t>
            </w:r>
          </w:p>
        </w:tc>
        <w:tc>
          <w:tcPr>
            <w:tcW w:w="0" w:type="auto"/>
          </w:tcPr>
          <w:p w14:paraId="1BE43135" w14:textId="77777777" w:rsidR="00D63658" w:rsidRDefault="00000000">
            <w:pPr>
              <w:pStyle w:val="Compact"/>
            </w:pPr>
            <w:r>
              <w:t>0.001061</w:t>
            </w:r>
          </w:p>
        </w:tc>
      </w:tr>
      <w:tr w:rsidR="00D63658" w14:paraId="274013DC" w14:textId="77777777">
        <w:tc>
          <w:tcPr>
            <w:tcW w:w="0" w:type="auto"/>
          </w:tcPr>
          <w:p w14:paraId="6EA88C7E" w14:textId="77777777" w:rsidR="00D63658" w:rsidRDefault="00000000">
            <w:pPr>
              <w:pStyle w:val="Compact"/>
            </w:pPr>
            <w:r>
              <w:t>XGBoost</w:t>
            </w:r>
          </w:p>
        </w:tc>
        <w:tc>
          <w:tcPr>
            <w:tcW w:w="0" w:type="auto"/>
          </w:tcPr>
          <w:p w14:paraId="5322AC5E" w14:textId="77777777" w:rsidR="00D63658" w:rsidRDefault="00000000">
            <w:pPr>
              <w:pStyle w:val="Compact"/>
            </w:pPr>
            <w:r>
              <w:t>hpi_lag_1</w:t>
            </w:r>
          </w:p>
        </w:tc>
        <w:tc>
          <w:tcPr>
            <w:tcW w:w="0" w:type="auto"/>
          </w:tcPr>
          <w:p w14:paraId="743B6FE2" w14:textId="77777777" w:rsidR="00D63658" w:rsidRDefault="00000000">
            <w:pPr>
              <w:pStyle w:val="Compact"/>
            </w:pPr>
            <w:r>
              <w:t>0.818230</w:t>
            </w:r>
          </w:p>
        </w:tc>
      </w:tr>
      <w:tr w:rsidR="00D63658" w14:paraId="7368515C" w14:textId="77777777">
        <w:tc>
          <w:tcPr>
            <w:tcW w:w="0" w:type="auto"/>
          </w:tcPr>
          <w:p w14:paraId="6046A1D5" w14:textId="77777777" w:rsidR="00D63658" w:rsidRDefault="00000000">
            <w:pPr>
              <w:pStyle w:val="Compact"/>
            </w:pPr>
            <w:r>
              <w:t>XGBoost</w:t>
            </w:r>
          </w:p>
        </w:tc>
        <w:tc>
          <w:tcPr>
            <w:tcW w:w="0" w:type="auto"/>
          </w:tcPr>
          <w:p w14:paraId="10BB4A17" w14:textId="77777777" w:rsidR="00D63658" w:rsidRDefault="00000000">
            <w:pPr>
              <w:pStyle w:val="Compact"/>
            </w:pPr>
            <w:r>
              <w:t>hpi_lag_2</w:t>
            </w:r>
          </w:p>
        </w:tc>
        <w:tc>
          <w:tcPr>
            <w:tcW w:w="0" w:type="auto"/>
          </w:tcPr>
          <w:p w14:paraId="7C16026F" w14:textId="77777777" w:rsidR="00D63658" w:rsidRDefault="00000000">
            <w:pPr>
              <w:pStyle w:val="Compact"/>
            </w:pPr>
            <w:r>
              <w:t>0.173409</w:t>
            </w:r>
          </w:p>
        </w:tc>
      </w:tr>
      <w:tr w:rsidR="00D63658" w14:paraId="64CB39D2" w14:textId="77777777">
        <w:tc>
          <w:tcPr>
            <w:tcW w:w="0" w:type="auto"/>
          </w:tcPr>
          <w:p w14:paraId="04062BFD" w14:textId="77777777" w:rsidR="00D63658" w:rsidRDefault="00000000">
            <w:pPr>
              <w:pStyle w:val="Compact"/>
            </w:pPr>
            <w:r>
              <w:t>XGBoost</w:t>
            </w:r>
          </w:p>
        </w:tc>
        <w:tc>
          <w:tcPr>
            <w:tcW w:w="0" w:type="auto"/>
          </w:tcPr>
          <w:p w14:paraId="7BD23C3C" w14:textId="77777777" w:rsidR="00D63658" w:rsidRDefault="00000000">
            <w:pPr>
              <w:pStyle w:val="Compact"/>
            </w:pPr>
            <w:r>
              <w:t>hpi_lag_4</w:t>
            </w:r>
          </w:p>
        </w:tc>
        <w:tc>
          <w:tcPr>
            <w:tcW w:w="0" w:type="auto"/>
          </w:tcPr>
          <w:p w14:paraId="4B5DB3E5" w14:textId="77777777" w:rsidR="00D63658" w:rsidRDefault="00000000">
            <w:pPr>
              <w:pStyle w:val="Compact"/>
            </w:pPr>
            <w:r>
              <w:t>0.007379</w:t>
            </w:r>
          </w:p>
        </w:tc>
      </w:tr>
      <w:tr w:rsidR="00D63658" w14:paraId="61B0DD9A" w14:textId="77777777">
        <w:tc>
          <w:tcPr>
            <w:tcW w:w="0" w:type="auto"/>
          </w:tcPr>
          <w:p w14:paraId="63762120" w14:textId="77777777" w:rsidR="00D63658" w:rsidRDefault="00000000">
            <w:pPr>
              <w:pStyle w:val="Compact"/>
            </w:pPr>
            <w:r>
              <w:t>XGBoost</w:t>
            </w:r>
          </w:p>
        </w:tc>
        <w:tc>
          <w:tcPr>
            <w:tcW w:w="0" w:type="auto"/>
          </w:tcPr>
          <w:p w14:paraId="45E1C1C9" w14:textId="77777777" w:rsidR="00D63658" w:rsidRDefault="00000000">
            <w:pPr>
              <w:pStyle w:val="Compact"/>
            </w:pPr>
            <w:r>
              <w:t>consumer_confidence</w:t>
            </w:r>
          </w:p>
        </w:tc>
        <w:tc>
          <w:tcPr>
            <w:tcW w:w="0" w:type="auto"/>
          </w:tcPr>
          <w:p w14:paraId="00D40AD9" w14:textId="77777777" w:rsidR="00D63658" w:rsidRDefault="00000000">
            <w:pPr>
              <w:pStyle w:val="Compact"/>
            </w:pPr>
            <w:r>
              <w:t>0.000983</w:t>
            </w:r>
          </w:p>
        </w:tc>
      </w:tr>
    </w:tbl>
    <w:p w14:paraId="593254AE" w14:textId="77777777" w:rsidR="00D63658" w:rsidRDefault="00000000">
      <w:pPr>
        <w:pStyle w:val="Heading4"/>
      </w:pPr>
      <w:bookmarkStart w:id="29" w:name="error-terms-and-prediction-intervals"/>
      <w:bookmarkEnd w:id="28"/>
      <w:r>
        <w:t>4.5.6 Error Terms and Prediction Intervals</w:t>
      </w:r>
    </w:p>
    <w:p w14:paraId="7AE7868D" w14:textId="77777777" w:rsidR="00D63658" w:rsidRDefault="00000000">
      <w:pPr>
        <w:pStyle w:val="FirstParagraph"/>
      </w:pPr>
      <w:r>
        <w:t xml:space="preserve">Each tabular component produces prediction intervals using a residual-standard-deviation approximation with horizon scaling proportional to </w:t>
      </w:r>
      <w:r>
        <w:rPr>
          <w:rStyle w:val="VerbatimChar"/>
        </w:rPr>
        <w:t>sqrt(h)</w:t>
      </w:r>
      <w:r>
        <w:t xml:space="preserve">. For a forecast horizon </w:t>
      </w:r>
      <w:r>
        <w:rPr>
          <w:rStyle w:val="VerbatimChar"/>
        </w:rPr>
        <w:t>h</w:t>
      </w:r>
      <w:r>
        <w:t xml:space="preserve"> and component residual standard deviation </w:t>
      </w:r>
      <w:r>
        <w:rPr>
          <w:rStyle w:val="VerbatimChar"/>
        </w:rPr>
        <w:t>sigma</w:t>
      </w:r>
      <w:r>
        <w:t>, the component interval width is:</w:t>
      </w:r>
    </w:p>
    <w:p w14:paraId="1F21CC48" w14:textId="77777777" w:rsidR="00D63658" w:rsidRDefault="00000000">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h</m:t>
              </m:r>
            </m:e>
          </m:rad>
        </m:oMath>
      </m:oMathPara>
    </w:p>
    <w:p w14:paraId="6EA69FC6" w14:textId="77777777" w:rsidR="00D63658" w:rsidRDefault="00000000">
      <w:pPr>
        <w:pStyle w:val="FirstParagraph"/>
      </w:pPr>
      <w:r>
        <w:t xml:space="preserve">where </w:t>
      </w:r>
      <w:r>
        <w:rPr>
          <w:rStyle w:val="VerbatimChar"/>
        </w:rPr>
        <w:t>alpha = 0.10</w:t>
      </w:r>
      <w:r>
        <w:t xml:space="preserve"> for 90% intervals and </w:t>
      </w:r>
      <w:r>
        <w:rPr>
          <w:rStyle w:val="VerbatimChar"/>
        </w:rPr>
        <w:t>alpha = 0.50</w:t>
      </w:r>
      <w:r>
        <w:t xml:space="preserve"> for 50% intervals. The ensemble combines component interval endpoints using the same </w:t>
      </w:r>
      <w:r>
        <w:rPr>
          <w:rStyle w:val="VerbatimChar"/>
        </w:rPr>
        <w:t>0.60 / 0.40</w:t>
      </w:r>
      <w:r>
        <w:t xml:space="preserve"> weights. This is a pragmatic interval-construction rule rather than a full probabilistic dependence model.</w:t>
      </w:r>
    </w:p>
    <w:p w14:paraId="094C62EC" w14:textId="77777777" w:rsidR="00D63658" w:rsidRDefault="00000000">
      <w:pPr>
        <w:pStyle w:val="Heading4"/>
      </w:pPr>
      <w:bookmarkStart w:id="30" w:name="production-implementation-requirements"/>
      <w:bookmarkEnd w:id="29"/>
      <w:r>
        <w:lastRenderedPageBreak/>
        <w:t>4.5.7 Production Implementation Requirements</w:t>
      </w:r>
    </w:p>
    <w:p w14:paraId="527BB21A" w14:textId="77777777" w:rsidR="00D63658" w:rsidRDefault="00000000">
      <w:pPr>
        <w:pStyle w:val="Compact"/>
        <w:numPr>
          <w:ilvl w:val="0"/>
          <w:numId w:val="4"/>
        </w:numPr>
      </w:pPr>
      <w:r>
        <w:t>Use the frozen component artifacts referenced in the finalized ensemble specification.</w:t>
      </w:r>
    </w:p>
    <w:p w14:paraId="6E6C7C63" w14:textId="77777777" w:rsidR="00D63658" w:rsidRDefault="00000000">
      <w:pPr>
        <w:pStyle w:val="Compact"/>
        <w:numPr>
          <w:ilvl w:val="0"/>
          <w:numId w:val="4"/>
        </w:numPr>
      </w:pPr>
      <w:r>
        <w:t xml:space="preserve">Construct quarterly features exactly as </w:t>
      </w:r>
      <w:r>
        <w:rPr>
          <w:rStyle w:val="VerbatimChar"/>
        </w:rPr>
        <w:t>[hpi_lag_1, hpi_lag_2, hpi_lag_4, consumer_confidence]</w:t>
      </w:r>
      <w:r>
        <w:t>.</w:t>
      </w:r>
    </w:p>
    <w:p w14:paraId="52ECE636" w14:textId="77777777" w:rsidR="00D63658" w:rsidRDefault="00000000">
      <w:pPr>
        <w:pStyle w:val="Compact"/>
        <w:numPr>
          <w:ilvl w:val="0"/>
          <w:numId w:val="4"/>
        </w:numPr>
      </w:pPr>
      <w:r>
        <w:t>Apply the recursive update logic quarter by quarter.</w:t>
      </w:r>
    </w:p>
    <w:p w14:paraId="65489662" w14:textId="77777777" w:rsidR="00D63658" w:rsidRDefault="00000000">
      <w:pPr>
        <w:pStyle w:val="Compact"/>
        <w:numPr>
          <w:ilvl w:val="0"/>
          <w:numId w:val="4"/>
        </w:numPr>
      </w:pPr>
      <w:r>
        <w:t xml:space="preserve">Apply fixed weights </w:t>
      </w:r>
      <w:r>
        <w:rPr>
          <w:rStyle w:val="VerbatimChar"/>
        </w:rPr>
        <w:t>0.60</w:t>
      </w:r>
      <w:r>
        <w:t xml:space="preserve"> and </w:t>
      </w:r>
      <w:r>
        <w:rPr>
          <w:rStyle w:val="VerbatimChar"/>
        </w:rPr>
        <w:t>0.40</w:t>
      </w:r>
      <w:r>
        <w:t xml:space="preserve"> to the two component forecasts and interval endpoints.</w:t>
      </w:r>
    </w:p>
    <w:p w14:paraId="2CBE159B" w14:textId="77777777" w:rsidR="00D63658" w:rsidRDefault="00000000">
      <w:pPr>
        <w:pStyle w:val="Compact"/>
        <w:numPr>
          <w:ilvl w:val="0"/>
          <w:numId w:val="4"/>
        </w:numPr>
      </w:pPr>
      <w:r>
        <w:t>Use the prepared exogenous path logic or approved scenario-path logic from the governed codebase.</w:t>
      </w:r>
    </w:p>
    <w:p w14:paraId="134F9348" w14:textId="77777777" w:rsidR="00D63658" w:rsidRDefault="00000000">
      <w:pPr>
        <w:pStyle w:val="Compact"/>
        <w:numPr>
          <w:ilvl w:val="0"/>
          <w:numId w:val="4"/>
        </w:numPr>
      </w:pPr>
      <w:r>
        <w:t>Treat any change to weights, lags, feature transforms, or component hyperparameters as a model change.</w:t>
      </w:r>
    </w:p>
    <w:p w14:paraId="6ED1FEEE" w14:textId="77777777" w:rsidR="00D63658" w:rsidRDefault="00000000">
      <w:pPr>
        <w:pStyle w:val="Heading4"/>
      </w:pPr>
      <w:bookmarkStart w:id="31" w:name="artifact-and-provenance-references"/>
      <w:bookmarkEnd w:id="30"/>
      <w:r>
        <w:t>4.5.8 Artifact and Provenance References</w:t>
      </w:r>
    </w:p>
    <w:p w14:paraId="092DDF22" w14:textId="77777777" w:rsidR="00D63658" w:rsidRDefault="00000000">
      <w:pPr>
        <w:pStyle w:val="Compact"/>
        <w:numPr>
          <w:ilvl w:val="0"/>
          <w:numId w:val="5"/>
        </w:numPr>
      </w:pPr>
      <w:r>
        <w:t xml:space="preserve">Finalized ensemble specification: </w:t>
      </w:r>
      <w:r>
        <w:rPr>
          <w:rStyle w:val="VerbatimChar"/>
        </w:rPr>
        <w:t>/Users/duc/projects/claude/github/fanniemae-cc-poc/auto-research-hpf/experiments/20260331_ensemble_gb_xgb_finalize/runs/20260331_ensemble_gb_xgb_finalize_001/spec.json</w:t>
      </w:r>
    </w:p>
    <w:p w14:paraId="3FD5D9C4" w14:textId="77777777" w:rsidR="00D63658" w:rsidRDefault="00000000">
      <w:pPr>
        <w:pStyle w:val="Compact"/>
        <w:numPr>
          <w:ilvl w:val="0"/>
          <w:numId w:val="5"/>
        </w:numPr>
      </w:pPr>
      <w:r>
        <w:t xml:space="preserve">Finalized ensemble metrics: </w:t>
      </w:r>
      <w:r>
        <w:rPr>
          <w:rStyle w:val="VerbatimChar"/>
        </w:rPr>
        <w:t>/Users/duc/projects/claude/github/fanniemae-cc-poc/auto-research-hpf/experiments/20260331_ensemble_gb_xgb_finalize/runs/20260331_ensemble_gb_xgb_finalize_001/metrics.json</w:t>
      </w:r>
    </w:p>
    <w:p w14:paraId="0A1019CF" w14:textId="77777777" w:rsidR="00D63658" w:rsidRDefault="00000000">
      <w:pPr>
        <w:pStyle w:val="Compact"/>
        <w:numPr>
          <w:ilvl w:val="0"/>
          <w:numId w:val="5"/>
        </w:numPr>
      </w:pPr>
      <w:r>
        <w:t xml:space="preserve">Gradient Boosting component spec: </w:t>
      </w:r>
      <w:r>
        <w:rPr>
          <w:rStyle w:val="VerbatimChar"/>
        </w:rPr>
        <w:t>experiments/20260330_gradient_boosting_full20_300/runs/20260330_gradient_boosting_full20_300_091/spec.json</w:t>
      </w:r>
    </w:p>
    <w:p w14:paraId="26BAD95E" w14:textId="77777777" w:rsidR="00D63658" w:rsidRDefault="00000000">
      <w:pPr>
        <w:pStyle w:val="Compact"/>
        <w:numPr>
          <w:ilvl w:val="0"/>
          <w:numId w:val="5"/>
        </w:numPr>
      </w:pPr>
      <w:r>
        <w:t xml:space="preserve">XGBoost component spec: </w:t>
      </w:r>
      <w:r>
        <w:rPr>
          <w:rStyle w:val="VerbatimChar"/>
        </w:rPr>
        <w:t>experiments/20260330_xgboost_full20_300/runs/20260330_xgboost_full20_300_068/spec.json</w:t>
      </w:r>
    </w:p>
    <w:p w14:paraId="6931A358" w14:textId="77777777" w:rsidR="00D63658" w:rsidRDefault="00000000">
      <w:pPr>
        <w:pStyle w:val="Compact"/>
        <w:numPr>
          <w:ilvl w:val="0"/>
          <w:numId w:val="5"/>
        </w:numPr>
      </w:pPr>
      <w:r>
        <w:t xml:space="preserve">Scenario forecast output: </w:t>
      </w:r>
      <w:r>
        <w:rPr>
          <w:rStyle w:val="VerbatimChar"/>
        </w:rPr>
        <w:t>output/forecasts/champion_forecast_scenarios.csv</w:t>
      </w:r>
    </w:p>
    <w:p w14:paraId="305449A7" w14:textId="77777777" w:rsidR="00D63658" w:rsidRDefault="00000000">
      <w:pPr>
        <w:pStyle w:val="Heading4"/>
      </w:pPr>
      <w:bookmarkStart w:id="32" w:name="step-by-step-production-algorithm"/>
      <w:bookmarkEnd w:id="31"/>
      <w:r>
        <w:t>4.5.9 Step-by-Step Production Algorithm</w:t>
      </w:r>
    </w:p>
    <w:p w14:paraId="2C9A479D" w14:textId="77777777" w:rsidR="00D63658" w:rsidRDefault="00000000">
      <w:pPr>
        <w:pStyle w:val="Compact"/>
        <w:numPr>
          <w:ilvl w:val="0"/>
          <w:numId w:val="6"/>
        </w:numPr>
      </w:pPr>
      <w:r>
        <w:t>Load the frozen finalized ensemble specification and the two referenced component model artifacts.</w:t>
      </w:r>
    </w:p>
    <w:p w14:paraId="35BA1180" w14:textId="77777777" w:rsidR="00D63658" w:rsidRDefault="00000000">
      <w:pPr>
        <w:pStyle w:val="Compact"/>
        <w:numPr>
          <w:ilvl w:val="0"/>
          <w:numId w:val="6"/>
        </w:numPr>
      </w:pPr>
      <w:r>
        <w:t>Load the latest approved quarterly HPI history and the required exogenous input path for each forecast quarter.</w:t>
      </w:r>
    </w:p>
    <w:p w14:paraId="3E3E2F92" w14:textId="77777777" w:rsidR="00D63658" w:rsidRDefault="00000000">
      <w:pPr>
        <w:pStyle w:val="Compact"/>
        <w:numPr>
          <w:ilvl w:val="0"/>
          <w:numId w:val="6"/>
        </w:numPr>
      </w:pPr>
      <w:r>
        <w:t xml:space="preserve">For each forecast quarter </w:t>
      </w:r>
      <w:r>
        <w:rPr>
          <w:rStyle w:val="VerbatimChar"/>
        </w:rPr>
        <w:t>t</w:t>
      </w:r>
      <w:r>
        <w:t xml:space="preserve">, construct the feature vector </w:t>
      </w:r>
      <w:r>
        <w:rPr>
          <w:rStyle w:val="VerbatimChar"/>
        </w:rPr>
        <w:t>[hpi_lag_1, hpi_lag_2, hpi_lag_4, consumer_confidence_t]</w:t>
      </w:r>
      <w:r>
        <w:t xml:space="preserve"> using observed HPI history where available and previously predicted HPI values once the forecast horizon moves beyond observed history.</w:t>
      </w:r>
    </w:p>
    <w:p w14:paraId="72B3C63C" w14:textId="77777777" w:rsidR="00D63658" w:rsidRDefault="00000000">
      <w:pPr>
        <w:pStyle w:val="Compact"/>
        <w:numPr>
          <w:ilvl w:val="0"/>
          <w:numId w:val="6"/>
        </w:numPr>
      </w:pPr>
      <w:r>
        <w:t xml:space="preserve">Score the feature vector with the finalized Gradient Boosting model to obtain </w:t>
      </w:r>
      <w:r>
        <w:rPr>
          <w:rStyle w:val="VerbatimChar"/>
        </w:rPr>
        <w:t>GB_t</w:t>
      </w:r>
      <w:r>
        <w:t>.</w:t>
      </w:r>
    </w:p>
    <w:p w14:paraId="75C8CF99" w14:textId="77777777" w:rsidR="00D63658" w:rsidRDefault="00000000">
      <w:pPr>
        <w:pStyle w:val="Compact"/>
        <w:numPr>
          <w:ilvl w:val="0"/>
          <w:numId w:val="6"/>
        </w:numPr>
      </w:pPr>
      <w:r>
        <w:t xml:space="preserve">Score the same feature vector with the finalized XGBoost model to obtain </w:t>
      </w:r>
      <w:r>
        <w:rPr>
          <w:rStyle w:val="VerbatimChar"/>
        </w:rPr>
        <w:t>XGB_t</w:t>
      </w:r>
      <w:r>
        <w:t>.</w:t>
      </w:r>
    </w:p>
    <w:p w14:paraId="33D11EB0" w14:textId="77777777" w:rsidR="00D63658" w:rsidRDefault="00000000">
      <w:pPr>
        <w:pStyle w:val="Compact"/>
        <w:numPr>
          <w:ilvl w:val="0"/>
          <w:numId w:val="6"/>
        </w:numPr>
      </w:pPr>
      <w:r>
        <w:t xml:space="preserve">Compute the ensemble point forecast </w:t>
      </w:r>
      <w:r>
        <w:rPr>
          <w:rStyle w:val="VerbatimChar"/>
        </w:rPr>
        <w:t>HPI_hat_t = 0.60 * GB_t + 0.40 * XGB_t</w:t>
      </w:r>
      <w:r>
        <w:t>.</w:t>
      </w:r>
    </w:p>
    <w:p w14:paraId="78931462" w14:textId="77777777" w:rsidR="00D63658" w:rsidRDefault="00000000">
      <w:pPr>
        <w:pStyle w:val="Compact"/>
        <w:numPr>
          <w:ilvl w:val="0"/>
          <w:numId w:val="6"/>
        </w:numPr>
      </w:pPr>
      <w:r>
        <w:lastRenderedPageBreak/>
        <w:t xml:space="preserve">Compute each component interval endpoint using its residual-standard-deviation rule and then combine the interval endpoints with the same </w:t>
      </w:r>
      <w:r>
        <w:rPr>
          <w:rStyle w:val="VerbatimChar"/>
        </w:rPr>
        <w:t>0.60 / 0.40</w:t>
      </w:r>
      <w:r>
        <w:t xml:space="preserve"> weights.</w:t>
      </w:r>
    </w:p>
    <w:p w14:paraId="3D81FA9F" w14:textId="77777777" w:rsidR="00D63658" w:rsidRDefault="00000000">
      <w:pPr>
        <w:pStyle w:val="Compact"/>
        <w:numPr>
          <w:ilvl w:val="0"/>
          <w:numId w:val="6"/>
        </w:numPr>
      </w:pPr>
      <w:r>
        <w:t xml:space="preserve">Append </w:t>
      </w:r>
      <w:r>
        <w:rPr>
          <w:rStyle w:val="VerbatimChar"/>
        </w:rPr>
        <w:t>HPI_hat_t</w:t>
      </w:r>
      <w:r>
        <w:t xml:space="preserve"> to the internal history buffer so the next quarter can reference it in the lag structure.</w:t>
      </w:r>
    </w:p>
    <w:p w14:paraId="3E788BBD" w14:textId="77777777" w:rsidR="00D63658" w:rsidRDefault="00000000">
      <w:pPr>
        <w:pStyle w:val="Compact"/>
        <w:numPr>
          <w:ilvl w:val="0"/>
          <w:numId w:val="6"/>
        </w:numPr>
      </w:pPr>
      <w:r>
        <w:t>Repeat until all requested forecast quarters are produced.</w:t>
      </w:r>
    </w:p>
    <w:p w14:paraId="3195B3AB" w14:textId="77777777" w:rsidR="00D63658" w:rsidRDefault="00000000">
      <w:pPr>
        <w:pStyle w:val="Compact"/>
        <w:numPr>
          <w:ilvl w:val="0"/>
          <w:numId w:val="6"/>
        </w:numPr>
      </w:pPr>
      <w:r>
        <w:t>Persist point forecasts, interval forecasts, scenario identifier if applicable, and artifact provenance for auditability.</w:t>
      </w:r>
    </w:p>
    <w:p w14:paraId="571A7113" w14:textId="77777777" w:rsidR="00D63658" w:rsidRDefault="00000000">
      <w:pPr>
        <w:pStyle w:val="Heading4"/>
      </w:pPr>
      <w:bookmarkStart w:id="33" w:name="forecast-cycle-pseudocode"/>
      <w:bookmarkEnd w:id="32"/>
      <w:r>
        <w:t>4.5.10 Forecast-Cycle Pseudocode</w:t>
      </w:r>
    </w:p>
    <w:p w14:paraId="2C70CA75" w14:textId="77777777" w:rsidR="00D63658" w:rsidRDefault="00000000">
      <w:pPr>
        <w:pStyle w:val="SourceCode"/>
      </w:pPr>
      <w:r>
        <w:rPr>
          <w:rStyle w:val="VerbatimChar"/>
        </w:rPr>
        <w:t>inputs:</w:t>
      </w:r>
      <w:r>
        <w:br/>
      </w:r>
      <w:r>
        <w:rPr>
          <w:rStyle w:val="VerbatimChar"/>
        </w:rPr>
        <w:t xml:space="preserve">  history_hpi[1..T]</w:t>
      </w:r>
      <w:r>
        <w:br/>
      </w:r>
      <w:r>
        <w:rPr>
          <w:rStyle w:val="VerbatimChar"/>
        </w:rPr>
        <w:t xml:space="preserve">  future_consumer_confidence[1..H]</w:t>
      </w:r>
      <w:r>
        <w:br/>
      </w:r>
      <w:r>
        <w:rPr>
          <w:rStyle w:val="VerbatimChar"/>
        </w:rPr>
        <w:t xml:space="preserve">  GB_model, XGB_model</w:t>
      </w:r>
      <w:r>
        <w:br/>
      </w:r>
      <w:r>
        <w:rPr>
          <w:rStyle w:val="VerbatimChar"/>
        </w:rPr>
        <w:t xml:space="preserve">  weights = {gb: 0.60, xgb: 0.40}</w:t>
      </w:r>
      <w:r>
        <w:br/>
      </w:r>
      <w:r>
        <w:br/>
      </w:r>
      <w:r>
        <w:rPr>
          <w:rStyle w:val="VerbatimChar"/>
        </w:rPr>
        <w:t>for h in 1..H:</w:t>
      </w:r>
      <w:r>
        <w:br/>
      </w:r>
      <w:r>
        <w:rPr>
          <w:rStyle w:val="VerbatimChar"/>
        </w:rPr>
        <w:t xml:space="preserve">    x_h = [</w:t>
      </w:r>
      <w:r>
        <w:br/>
      </w:r>
      <w:r>
        <w:rPr>
          <w:rStyle w:val="VerbatimChar"/>
        </w:rPr>
        <w:t xml:space="preserve">        hpi_lag_1 = last(history_hpi, 1),</w:t>
      </w:r>
      <w:r>
        <w:br/>
      </w:r>
      <w:r>
        <w:rPr>
          <w:rStyle w:val="VerbatimChar"/>
        </w:rPr>
        <w:t xml:space="preserve">        hpi_lag_2 = last(history_hpi, 2),</w:t>
      </w:r>
      <w:r>
        <w:br/>
      </w:r>
      <w:r>
        <w:rPr>
          <w:rStyle w:val="VerbatimChar"/>
        </w:rPr>
        <w:t xml:space="preserve">        hpi_lag_4 = last(history_hpi, 4),</w:t>
      </w:r>
      <w:r>
        <w:br/>
      </w:r>
      <w:r>
        <w:rPr>
          <w:rStyle w:val="VerbatimChar"/>
        </w:rPr>
        <w:t xml:space="preserve">        consumer_confidence = future_consumer_confidence[h]</w:t>
      </w:r>
      <w:r>
        <w:br/>
      </w:r>
      <w:r>
        <w:rPr>
          <w:rStyle w:val="VerbatimChar"/>
        </w:rPr>
        <w:t xml:space="preserve">    ]</w:t>
      </w:r>
      <w:r>
        <w:br/>
      </w:r>
      <w:r>
        <w:br/>
      </w:r>
      <w:r>
        <w:rPr>
          <w:rStyle w:val="VerbatimChar"/>
        </w:rPr>
        <w:t xml:space="preserve">    gb_pred  = GB_model.predict(x_h)</w:t>
      </w:r>
      <w:r>
        <w:br/>
      </w:r>
      <w:r>
        <w:rPr>
          <w:rStyle w:val="VerbatimChar"/>
        </w:rPr>
        <w:t xml:space="preserve">    xgb_pred = XGB_model.predict(x_h)</w:t>
      </w:r>
      <w:r>
        <w:br/>
      </w:r>
      <w:r>
        <w:br/>
      </w:r>
      <w:r>
        <w:rPr>
          <w:rStyle w:val="VerbatimChar"/>
        </w:rPr>
        <w:t xml:space="preserve">    final_pred = 0.60 * gb_pred + 0.40 * xgb_pred</w:t>
      </w:r>
      <w:r>
        <w:br/>
      </w:r>
      <w:r>
        <w:br/>
      </w:r>
      <w:r>
        <w:rPr>
          <w:rStyle w:val="VerbatimChar"/>
        </w:rPr>
        <w:t xml:space="preserve">    gb_interval  = interval(gb_pred, gb_sigma, h)</w:t>
      </w:r>
      <w:r>
        <w:br/>
      </w:r>
      <w:r>
        <w:rPr>
          <w:rStyle w:val="VerbatimChar"/>
        </w:rPr>
        <w:t xml:space="preserve">    xgb_interval = interval(xgb_pred, xgb_sigma, h)</w:t>
      </w:r>
      <w:r>
        <w:br/>
      </w:r>
      <w:r>
        <w:br/>
      </w:r>
      <w:r>
        <w:rPr>
          <w:rStyle w:val="VerbatimChar"/>
        </w:rPr>
        <w:t xml:space="preserve">    final_lower_90 = 0.60 * gb_interval.lower_90 + 0.40 * xgb_interval.lower_90</w:t>
      </w:r>
      <w:r>
        <w:br/>
      </w:r>
      <w:r>
        <w:rPr>
          <w:rStyle w:val="VerbatimChar"/>
        </w:rPr>
        <w:t xml:space="preserve">    final_upper_90 = 0.60 * gb_interval.upper_90 + 0.40 * xgb_interval.upper_90</w:t>
      </w:r>
      <w:r>
        <w:br/>
      </w:r>
      <w:r>
        <w:rPr>
          <w:rStyle w:val="VerbatimChar"/>
        </w:rPr>
        <w:t xml:space="preserve">    final_lower_50 = 0.60 * gb_interval.lower_50 + 0.40 * xgb_interval.lower_50</w:t>
      </w:r>
      <w:r>
        <w:br/>
      </w:r>
      <w:r>
        <w:rPr>
          <w:rStyle w:val="VerbatimChar"/>
        </w:rPr>
        <w:t xml:space="preserve">    final_upper_50 = 0.60 * gb_interval.upper_50 + 0.40 * xgb_interval.upper_50</w:t>
      </w:r>
      <w:r>
        <w:br/>
      </w:r>
      <w:r>
        <w:br/>
      </w:r>
      <w:r>
        <w:rPr>
          <w:rStyle w:val="VerbatimChar"/>
        </w:rPr>
        <w:t xml:space="preserve">    append(final_pred to history_hpi)</w:t>
      </w:r>
      <w:r>
        <w:br/>
      </w:r>
      <w:r>
        <w:rPr>
          <w:rStyle w:val="VerbatimChar"/>
        </w:rPr>
        <w:t xml:space="preserve">    write forecast row for horizon h</w:t>
      </w:r>
    </w:p>
    <w:p w14:paraId="7E13BB33" w14:textId="77777777" w:rsidR="00D63658" w:rsidRDefault="00000000">
      <w:pPr>
        <w:pStyle w:val="Heading4"/>
      </w:pPr>
      <w:bookmarkStart w:id="34" w:name="production-input-output-contract"/>
      <w:bookmarkEnd w:id="33"/>
      <w:r>
        <w:t>4.5.11 Production Input / Output Contract</w:t>
      </w:r>
    </w:p>
    <w:p w14:paraId="5601856B" w14:textId="77777777" w:rsidR="00D63658" w:rsidRDefault="00000000">
      <w:pPr>
        <w:pStyle w:val="FirstParagraph"/>
      </w:pPr>
      <w:r>
        <w:rPr>
          <w:b/>
          <w:bCs/>
        </w:rPr>
        <w:t>Required inputs</w:t>
      </w:r>
      <w:r>
        <w:t xml:space="preserve"> - Quarterly timestamp sequence for the forecast horizon. - Observed historical national HPI values through the forecast origin date. - Quarterly </w:t>
      </w:r>
      <w:r>
        <w:rPr>
          <w:rStyle w:val="VerbatimChar"/>
        </w:rPr>
        <w:t>consumer_confidence</w:t>
      </w:r>
      <w:r>
        <w:t xml:space="preserve"> values for each forecast quarter under baseline or approved stress </w:t>
      </w:r>
      <w:r>
        <w:lastRenderedPageBreak/>
        <w:t>scenario assumptions. - Frozen component model artifacts for the finalized Gradient Boosting and XGBoost models. - Frozen ensemble specification with component references and weights.</w:t>
      </w:r>
    </w:p>
    <w:p w14:paraId="1368374F" w14:textId="77777777" w:rsidR="00D63658" w:rsidRDefault="00000000">
      <w:pPr>
        <w:pStyle w:val="BodyText"/>
      </w:pPr>
      <w:r>
        <w:rPr>
          <w:b/>
          <w:bCs/>
        </w:rPr>
        <w:t>Expected outputs</w:t>
      </w:r>
      <w:r>
        <w:t xml:space="preserve"> - One forecast row per horizon quarter. - Columns: </w:t>
      </w:r>
      <w:r>
        <w:rPr>
          <w:rStyle w:val="VerbatimChar"/>
        </w:rPr>
        <w:t>date</w:t>
      </w:r>
      <w:r>
        <w:t xml:space="preserve">, </w:t>
      </w:r>
      <w:r>
        <w:rPr>
          <w:rStyle w:val="VerbatimChar"/>
        </w:rPr>
        <w:t>hpi_forecast</w:t>
      </w:r>
      <w:r>
        <w:t xml:space="preserve">, </w:t>
      </w:r>
      <w:r>
        <w:rPr>
          <w:rStyle w:val="VerbatimChar"/>
        </w:rPr>
        <w:t>hpi_lower_90</w:t>
      </w:r>
      <w:r>
        <w:t xml:space="preserve">, </w:t>
      </w:r>
      <w:r>
        <w:rPr>
          <w:rStyle w:val="VerbatimChar"/>
        </w:rPr>
        <w:t>hpi_upper_90</w:t>
      </w:r>
      <w:r>
        <w:t xml:space="preserve">, </w:t>
      </w:r>
      <w:r>
        <w:rPr>
          <w:rStyle w:val="VerbatimChar"/>
        </w:rPr>
        <w:t>hpi_lower_50</w:t>
      </w:r>
      <w:r>
        <w:t xml:space="preserve">, </w:t>
      </w:r>
      <w:r>
        <w:rPr>
          <w:rStyle w:val="VerbatimChar"/>
        </w:rPr>
        <w:t>hpi_upper_50</w:t>
      </w:r>
      <w:r>
        <w:t xml:space="preserve">. - For scenario runs, include a </w:t>
      </w:r>
      <w:r>
        <w:rPr>
          <w:rStyle w:val="VerbatimChar"/>
        </w:rPr>
        <w:t>scenario</w:t>
      </w:r>
      <w:r>
        <w:t xml:space="preserve"> identifier. - For auditability, retain the component experiment IDs, trial IDs, and ensemble weights used in the run metadata.</w:t>
      </w:r>
    </w:p>
    <w:p w14:paraId="201E9895" w14:textId="77777777" w:rsidR="00D63658" w:rsidRDefault="00000000">
      <w:pPr>
        <w:pStyle w:val="BodyText"/>
      </w:pPr>
      <w:r>
        <w:rPr>
          <w:b/>
          <w:bCs/>
        </w:rPr>
        <w:t>Operational constraints</w:t>
      </w:r>
      <w:r>
        <w:t xml:space="preserve"> - Forecast generation is quarterly and recursive. - Missing required inputs should fail the run rather than silently impute unsupported values. - Any substitution of feature transforms, lag structure, component models, or weights requires formal model-change handling.</w:t>
      </w:r>
    </w:p>
    <w:p w14:paraId="50D05F86" w14:textId="77777777" w:rsidR="00D63658" w:rsidRDefault="00000000">
      <w:pPr>
        <w:pStyle w:val="Heading3"/>
      </w:pPr>
      <w:bookmarkStart w:id="35" w:name="in-model-overlays"/>
      <w:bookmarkEnd w:id="23"/>
      <w:bookmarkEnd w:id="34"/>
      <w:r>
        <w:t>4.6 In-Model Overlays</w:t>
      </w:r>
    </w:p>
    <w:p w14:paraId="64ED77E3" w14:textId="77777777" w:rsidR="00D63658" w:rsidRDefault="00000000">
      <w:pPr>
        <w:pStyle w:val="FirstParagraph"/>
      </w:pPr>
      <w:r>
        <w:t>No in-model overlays were used in the finalized champion. This simplifies governance because the final forecast is produced directly by the underlying component models and the documented ensemble rule, without judgmental adjustments layered on top.</w:t>
      </w:r>
    </w:p>
    <w:p w14:paraId="051D2200" w14:textId="77777777" w:rsidR="00D63658" w:rsidRDefault="00000000">
      <w:pPr>
        <w:pStyle w:val="Heading2"/>
      </w:pPr>
      <w:bookmarkStart w:id="36" w:name="model-testing"/>
      <w:bookmarkEnd w:id="18"/>
      <w:bookmarkEnd w:id="35"/>
      <w:r>
        <w:t>5. Model Testing</w:t>
      </w:r>
    </w:p>
    <w:p w14:paraId="49AE0801" w14:textId="77777777" w:rsidR="00D63658" w:rsidRDefault="00000000">
      <w:pPr>
        <w:pStyle w:val="Heading3"/>
      </w:pPr>
      <w:bookmarkStart w:id="37" w:name="model-development-test-plan-approach"/>
      <w:r>
        <w:t>5.1 Model Development Test Plan &amp; Approach</w:t>
      </w:r>
    </w:p>
    <w:p w14:paraId="3475FC6F" w14:textId="77777777" w:rsidR="00D63658" w:rsidRDefault="00000000">
      <w:pPr>
        <w:pStyle w:val="FirstParagraph"/>
      </w:pPr>
      <w:r>
        <w:t>Model testing was designed to be common across heterogeneous model families. Development ranking used repeated rolling-origin validation on the search sample, with explicit separation between near-horizon and far-horizon performance. Diagnostics and plausibility checks supplemented error-based metrics. The final holdout was reserved for post-selection review and was not used to choose the champion during search.</w:t>
      </w:r>
    </w:p>
    <w:p w14:paraId="2D6201A5" w14:textId="77777777" w:rsidR="00D63658" w:rsidRDefault="00000000">
      <w:pPr>
        <w:pStyle w:val="Heading3"/>
      </w:pPr>
      <w:bookmarkStart w:id="38" w:name="backtesting"/>
      <w:bookmarkEnd w:id="37"/>
      <w:r>
        <w:t>5.2 Backtesting</w:t>
      </w:r>
    </w:p>
    <w:p w14:paraId="23E5F02F" w14:textId="77777777" w:rsidR="00D63658" w:rsidRDefault="00000000">
      <w:pPr>
        <w:pStyle w:val="FirstParagraph"/>
      </w:pPr>
      <w:r>
        <w:t xml:space="preserve">For the finalized champion, development-stage validation produced </w:t>
      </w:r>
      <w:r>
        <w:rPr>
          <w:rStyle w:val="VerbatimChar"/>
        </w:rPr>
        <w:t>gof_insample = 0.964403</w:t>
      </w:r>
      <w:r>
        <w:t xml:space="preserve">, </w:t>
      </w:r>
      <w:r>
        <w:rPr>
          <w:rStyle w:val="VerbatimChar"/>
        </w:rPr>
        <w:t>gof_validation_near = 0.415620</w:t>
      </w:r>
      <w:r>
        <w:t xml:space="preserve">, </w:t>
      </w:r>
      <w:r>
        <w:rPr>
          <w:rStyle w:val="VerbatimChar"/>
        </w:rPr>
        <w:t>gof_validation_far = 0.101001</w:t>
      </w:r>
      <w:r>
        <w:t xml:space="preserve">, and </w:t>
      </w:r>
      <w:r>
        <w:rPr>
          <w:rStyle w:val="VerbatimChar"/>
        </w:rPr>
        <w:t>gof_diagnostic = 0.958333</w:t>
      </w:r>
      <w:r>
        <w:t xml:space="preserve">. The overall composite score was </w:t>
      </w:r>
      <w:r>
        <w:rPr>
          <w:rStyle w:val="VerbatimChar"/>
        </w:rPr>
        <w:t>GOF_composite = 0.642211</w:t>
      </w:r>
      <w:r>
        <w:t>. These results indicate a model that is very strong in-sample, strongest in the nearer validation horizons, and still positive but weaker in the far-horizon validation range.</w:t>
      </w:r>
    </w:p>
    <w:p w14:paraId="473BFB5D" w14:textId="77777777" w:rsidR="00D63658" w:rsidRDefault="00000000">
      <w:pPr>
        <w:pStyle w:val="BodyText"/>
      </w:pPr>
      <w:r>
        <w:t xml:space="preserve">Post-selection holdout review produced </w:t>
      </w:r>
      <w:r>
        <w:rPr>
          <w:rStyle w:val="VerbatimChar"/>
        </w:rPr>
        <w:t>rmse = 17.399081</w:t>
      </w:r>
      <w:r>
        <w:t xml:space="preserve"> and </w:t>
      </w:r>
      <w:r>
        <w:rPr>
          <w:rStyle w:val="VerbatimChar"/>
        </w:rPr>
        <w:t>mae = 16.101210</w:t>
      </w:r>
      <w:r>
        <w:t xml:space="preserve"> over </w:t>
      </w:r>
      <w:r>
        <w:rPr>
          <w:rStyle w:val="VerbatimChar"/>
        </w:rPr>
        <w:t>4</w:t>
      </w:r>
      <w:r>
        <w:t xml:space="preserve"> quarters. The holdout path is shown below.</w:t>
      </w:r>
    </w:p>
    <w:tbl>
      <w:tblPr>
        <w:tblStyle w:val="Table"/>
        <w:tblW w:w="0" w:type="auto"/>
        <w:tblLook w:val="0020" w:firstRow="1" w:lastRow="0" w:firstColumn="0" w:lastColumn="0" w:noHBand="0" w:noVBand="0"/>
      </w:tblPr>
      <w:tblGrid>
        <w:gridCol w:w="1405"/>
        <w:gridCol w:w="926"/>
        <w:gridCol w:w="1076"/>
        <w:gridCol w:w="798"/>
        <w:gridCol w:w="1208"/>
        <w:gridCol w:w="1208"/>
      </w:tblGrid>
      <w:tr w:rsidR="00D63658" w14:paraId="2F70C3D3"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0" w:type="auto"/>
          </w:tcPr>
          <w:p w14:paraId="6326F2C7" w14:textId="77777777" w:rsidR="00D63658" w:rsidRDefault="00000000">
            <w:pPr>
              <w:pStyle w:val="Compact"/>
            </w:pPr>
            <w:r>
              <w:t>date</w:t>
            </w:r>
          </w:p>
        </w:tc>
        <w:tc>
          <w:tcPr>
            <w:tcW w:w="0" w:type="auto"/>
          </w:tcPr>
          <w:p w14:paraId="683CADE2" w14:textId="77777777" w:rsidR="00D63658" w:rsidRDefault="00000000">
            <w:pPr>
              <w:pStyle w:val="Compact"/>
            </w:pPr>
            <w:r>
              <w:t>actual</w:t>
            </w:r>
          </w:p>
        </w:tc>
        <w:tc>
          <w:tcPr>
            <w:tcW w:w="0" w:type="auto"/>
          </w:tcPr>
          <w:p w14:paraId="7AE79F06" w14:textId="77777777" w:rsidR="00D63658" w:rsidRDefault="00000000">
            <w:pPr>
              <w:pStyle w:val="Compact"/>
            </w:pPr>
            <w:r>
              <w:t>forecast</w:t>
            </w:r>
          </w:p>
        </w:tc>
        <w:tc>
          <w:tcPr>
            <w:tcW w:w="0" w:type="auto"/>
          </w:tcPr>
          <w:p w14:paraId="22CCA6E9" w14:textId="77777777" w:rsidR="00D63658" w:rsidRDefault="00000000">
            <w:pPr>
              <w:pStyle w:val="Compact"/>
            </w:pPr>
            <w:r>
              <w:t>error</w:t>
            </w:r>
          </w:p>
        </w:tc>
        <w:tc>
          <w:tcPr>
            <w:tcW w:w="0" w:type="auto"/>
          </w:tcPr>
          <w:p w14:paraId="202C0A8B" w14:textId="77777777" w:rsidR="00D63658" w:rsidRDefault="00000000">
            <w:pPr>
              <w:pStyle w:val="Compact"/>
            </w:pPr>
            <w:r>
              <w:t>inside_90</w:t>
            </w:r>
          </w:p>
        </w:tc>
        <w:tc>
          <w:tcPr>
            <w:tcW w:w="0" w:type="auto"/>
          </w:tcPr>
          <w:p w14:paraId="549D3E6D" w14:textId="77777777" w:rsidR="00D63658" w:rsidRDefault="00000000">
            <w:pPr>
              <w:pStyle w:val="Compact"/>
            </w:pPr>
            <w:r>
              <w:t>inside_50</w:t>
            </w:r>
          </w:p>
        </w:tc>
      </w:tr>
      <w:tr w:rsidR="00D63658" w14:paraId="79EE50D3" w14:textId="77777777">
        <w:tc>
          <w:tcPr>
            <w:tcW w:w="0" w:type="auto"/>
          </w:tcPr>
          <w:p w14:paraId="14154288" w14:textId="77777777" w:rsidR="00D63658" w:rsidRDefault="00000000">
            <w:pPr>
              <w:pStyle w:val="Compact"/>
            </w:pPr>
            <w:r>
              <w:t>2025-03-31</w:t>
            </w:r>
          </w:p>
        </w:tc>
        <w:tc>
          <w:tcPr>
            <w:tcW w:w="0" w:type="auto"/>
          </w:tcPr>
          <w:p w14:paraId="0EA61CD2" w14:textId="77777777" w:rsidR="00D63658" w:rsidRDefault="00000000">
            <w:pPr>
              <w:pStyle w:val="Compact"/>
            </w:pPr>
            <w:r>
              <w:t>691.36</w:t>
            </w:r>
          </w:p>
        </w:tc>
        <w:tc>
          <w:tcPr>
            <w:tcW w:w="0" w:type="auto"/>
          </w:tcPr>
          <w:p w14:paraId="15AC6DB9" w14:textId="77777777" w:rsidR="00D63658" w:rsidRDefault="00000000">
            <w:pPr>
              <w:pStyle w:val="Compact"/>
            </w:pPr>
            <w:r>
              <w:t>685.79</w:t>
            </w:r>
          </w:p>
        </w:tc>
        <w:tc>
          <w:tcPr>
            <w:tcW w:w="0" w:type="auto"/>
          </w:tcPr>
          <w:p w14:paraId="12FA05FC" w14:textId="77777777" w:rsidR="00D63658" w:rsidRDefault="00000000">
            <w:pPr>
              <w:pStyle w:val="Compact"/>
            </w:pPr>
            <w:r>
              <w:t>5.57</w:t>
            </w:r>
          </w:p>
        </w:tc>
        <w:tc>
          <w:tcPr>
            <w:tcW w:w="0" w:type="auto"/>
          </w:tcPr>
          <w:p w14:paraId="1CC45BBB" w14:textId="77777777" w:rsidR="00D63658" w:rsidRDefault="00000000">
            <w:pPr>
              <w:pStyle w:val="Compact"/>
            </w:pPr>
            <w:r>
              <w:t>False</w:t>
            </w:r>
          </w:p>
        </w:tc>
        <w:tc>
          <w:tcPr>
            <w:tcW w:w="0" w:type="auto"/>
          </w:tcPr>
          <w:p w14:paraId="33FFDDD7" w14:textId="77777777" w:rsidR="00D63658" w:rsidRDefault="00000000">
            <w:pPr>
              <w:pStyle w:val="Compact"/>
            </w:pPr>
            <w:r>
              <w:t>False</w:t>
            </w:r>
          </w:p>
        </w:tc>
      </w:tr>
      <w:tr w:rsidR="00D63658" w14:paraId="44F6CD70" w14:textId="77777777">
        <w:tc>
          <w:tcPr>
            <w:tcW w:w="0" w:type="auto"/>
          </w:tcPr>
          <w:p w14:paraId="469FB90B" w14:textId="77777777" w:rsidR="00D63658" w:rsidRDefault="00000000">
            <w:pPr>
              <w:pStyle w:val="Compact"/>
            </w:pPr>
            <w:r>
              <w:t>2025-06-30</w:t>
            </w:r>
          </w:p>
        </w:tc>
        <w:tc>
          <w:tcPr>
            <w:tcW w:w="0" w:type="auto"/>
          </w:tcPr>
          <w:p w14:paraId="788AC7B7" w14:textId="77777777" w:rsidR="00D63658" w:rsidRDefault="00000000">
            <w:pPr>
              <w:pStyle w:val="Compact"/>
            </w:pPr>
            <w:r>
              <w:t>701.82</w:t>
            </w:r>
          </w:p>
        </w:tc>
        <w:tc>
          <w:tcPr>
            <w:tcW w:w="0" w:type="auto"/>
          </w:tcPr>
          <w:p w14:paraId="7F1CA6D2" w14:textId="77777777" w:rsidR="00D63658" w:rsidRDefault="00000000">
            <w:pPr>
              <w:pStyle w:val="Compact"/>
            </w:pPr>
            <w:r>
              <w:t>685.79</w:t>
            </w:r>
          </w:p>
        </w:tc>
        <w:tc>
          <w:tcPr>
            <w:tcW w:w="0" w:type="auto"/>
          </w:tcPr>
          <w:p w14:paraId="0938C359" w14:textId="77777777" w:rsidR="00D63658" w:rsidRDefault="00000000">
            <w:pPr>
              <w:pStyle w:val="Compact"/>
            </w:pPr>
            <w:r>
              <w:t>16.03</w:t>
            </w:r>
          </w:p>
        </w:tc>
        <w:tc>
          <w:tcPr>
            <w:tcW w:w="0" w:type="auto"/>
          </w:tcPr>
          <w:p w14:paraId="61AAE6F3" w14:textId="77777777" w:rsidR="00D63658" w:rsidRDefault="00000000">
            <w:pPr>
              <w:pStyle w:val="Compact"/>
            </w:pPr>
            <w:r>
              <w:t>False</w:t>
            </w:r>
          </w:p>
        </w:tc>
        <w:tc>
          <w:tcPr>
            <w:tcW w:w="0" w:type="auto"/>
          </w:tcPr>
          <w:p w14:paraId="746AEC43" w14:textId="77777777" w:rsidR="00D63658" w:rsidRDefault="00000000">
            <w:pPr>
              <w:pStyle w:val="Compact"/>
            </w:pPr>
            <w:r>
              <w:t>False</w:t>
            </w:r>
          </w:p>
        </w:tc>
      </w:tr>
      <w:tr w:rsidR="00D63658" w14:paraId="26AA40E4" w14:textId="77777777">
        <w:tc>
          <w:tcPr>
            <w:tcW w:w="0" w:type="auto"/>
          </w:tcPr>
          <w:p w14:paraId="4B340858" w14:textId="77777777" w:rsidR="00D63658" w:rsidRDefault="00000000">
            <w:pPr>
              <w:pStyle w:val="Compact"/>
            </w:pPr>
            <w:r>
              <w:t>2025-09-30</w:t>
            </w:r>
          </w:p>
        </w:tc>
        <w:tc>
          <w:tcPr>
            <w:tcW w:w="0" w:type="auto"/>
          </w:tcPr>
          <w:p w14:paraId="2630FCD3" w14:textId="77777777" w:rsidR="00D63658" w:rsidRDefault="00000000">
            <w:pPr>
              <w:pStyle w:val="Compact"/>
            </w:pPr>
            <w:r>
              <w:t>705.32</w:t>
            </w:r>
          </w:p>
        </w:tc>
        <w:tc>
          <w:tcPr>
            <w:tcW w:w="0" w:type="auto"/>
          </w:tcPr>
          <w:p w14:paraId="405FF0DC" w14:textId="77777777" w:rsidR="00D63658" w:rsidRDefault="00000000">
            <w:pPr>
              <w:pStyle w:val="Compact"/>
            </w:pPr>
            <w:r>
              <w:t>685.79</w:t>
            </w:r>
          </w:p>
        </w:tc>
        <w:tc>
          <w:tcPr>
            <w:tcW w:w="0" w:type="auto"/>
          </w:tcPr>
          <w:p w14:paraId="3BA80954" w14:textId="77777777" w:rsidR="00D63658" w:rsidRDefault="00000000">
            <w:pPr>
              <w:pStyle w:val="Compact"/>
            </w:pPr>
            <w:r>
              <w:t>19.53</w:t>
            </w:r>
          </w:p>
        </w:tc>
        <w:tc>
          <w:tcPr>
            <w:tcW w:w="0" w:type="auto"/>
          </w:tcPr>
          <w:p w14:paraId="387ABA73" w14:textId="77777777" w:rsidR="00D63658" w:rsidRDefault="00000000">
            <w:pPr>
              <w:pStyle w:val="Compact"/>
            </w:pPr>
            <w:r>
              <w:t>False</w:t>
            </w:r>
          </w:p>
        </w:tc>
        <w:tc>
          <w:tcPr>
            <w:tcW w:w="0" w:type="auto"/>
          </w:tcPr>
          <w:p w14:paraId="574FACEF" w14:textId="77777777" w:rsidR="00D63658" w:rsidRDefault="00000000">
            <w:pPr>
              <w:pStyle w:val="Compact"/>
            </w:pPr>
            <w:r>
              <w:t>False</w:t>
            </w:r>
          </w:p>
        </w:tc>
      </w:tr>
      <w:tr w:rsidR="00D63658" w14:paraId="3CE311CF" w14:textId="77777777">
        <w:tc>
          <w:tcPr>
            <w:tcW w:w="0" w:type="auto"/>
          </w:tcPr>
          <w:p w14:paraId="6C882C2A" w14:textId="77777777" w:rsidR="00D63658" w:rsidRDefault="00000000">
            <w:pPr>
              <w:pStyle w:val="Compact"/>
            </w:pPr>
            <w:r>
              <w:t>2025-12-31</w:t>
            </w:r>
          </w:p>
        </w:tc>
        <w:tc>
          <w:tcPr>
            <w:tcW w:w="0" w:type="auto"/>
          </w:tcPr>
          <w:p w14:paraId="3F133015" w14:textId="77777777" w:rsidR="00D63658" w:rsidRDefault="00000000">
            <w:pPr>
              <w:pStyle w:val="Compact"/>
            </w:pPr>
            <w:r>
              <w:t>709.05</w:t>
            </w:r>
          </w:p>
        </w:tc>
        <w:tc>
          <w:tcPr>
            <w:tcW w:w="0" w:type="auto"/>
          </w:tcPr>
          <w:p w14:paraId="5E2873F6" w14:textId="77777777" w:rsidR="00D63658" w:rsidRDefault="00000000">
            <w:pPr>
              <w:pStyle w:val="Compact"/>
            </w:pPr>
            <w:r>
              <w:t>685.79</w:t>
            </w:r>
          </w:p>
        </w:tc>
        <w:tc>
          <w:tcPr>
            <w:tcW w:w="0" w:type="auto"/>
          </w:tcPr>
          <w:p w14:paraId="50F59881" w14:textId="77777777" w:rsidR="00D63658" w:rsidRDefault="00000000">
            <w:pPr>
              <w:pStyle w:val="Compact"/>
            </w:pPr>
            <w:r>
              <w:t>23.26</w:t>
            </w:r>
          </w:p>
        </w:tc>
        <w:tc>
          <w:tcPr>
            <w:tcW w:w="0" w:type="auto"/>
          </w:tcPr>
          <w:p w14:paraId="78E87B87" w14:textId="77777777" w:rsidR="00D63658" w:rsidRDefault="00000000">
            <w:pPr>
              <w:pStyle w:val="Compact"/>
            </w:pPr>
            <w:r>
              <w:t>False</w:t>
            </w:r>
          </w:p>
        </w:tc>
        <w:tc>
          <w:tcPr>
            <w:tcW w:w="0" w:type="auto"/>
          </w:tcPr>
          <w:p w14:paraId="09D7F51D" w14:textId="77777777" w:rsidR="00D63658" w:rsidRDefault="00000000">
            <w:pPr>
              <w:pStyle w:val="Compact"/>
            </w:pPr>
            <w:r>
              <w:t>False</w:t>
            </w:r>
          </w:p>
        </w:tc>
      </w:tr>
    </w:tbl>
    <w:p w14:paraId="6E2EF57B" w14:textId="77777777" w:rsidR="00D63658" w:rsidRDefault="00000000">
      <w:pPr>
        <w:pStyle w:val="Heading3"/>
      </w:pPr>
      <w:bookmarkStart w:id="39" w:name="segmentation-testing"/>
      <w:bookmarkEnd w:id="38"/>
      <w:r>
        <w:lastRenderedPageBreak/>
        <w:t>5.3 Segmentation Testing</w:t>
      </w:r>
    </w:p>
    <w:p w14:paraId="1A8C743C" w14:textId="77777777" w:rsidR="00D63658" w:rsidRDefault="00000000">
      <w:pPr>
        <w:pStyle w:val="FirstParagraph"/>
      </w:pPr>
      <w:r>
        <w:t>Not applicable. Because the model is developed for a single national aggregate target, there are no segment-specific performance claims to validate in the current document.</w:t>
      </w:r>
    </w:p>
    <w:p w14:paraId="1953E1B7" w14:textId="77777777" w:rsidR="00D63658" w:rsidRDefault="00000000">
      <w:pPr>
        <w:pStyle w:val="Heading3"/>
      </w:pPr>
      <w:bookmarkStart w:id="40" w:name="X1df901b95b833121a57f48831bccd9d4016f5bf"/>
      <w:bookmarkEnd w:id="39"/>
      <w:r>
        <w:t>5.4 Sensitivity and Feature Importance Testing</w:t>
      </w:r>
    </w:p>
    <w:p w14:paraId="4206DAA2" w14:textId="77777777" w:rsidR="00D63658" w:rsidRDefault="00000000">
      <w:pPr>
        <w:pStyle w:val="FirstParagraph"/>
      </w:pPr>
      <w:r>
        <w:t xml:space="preserve">Sensitivity evidence is currently strongest at the component level. For both component tree models, lagged HPI variables dominate raw feature-importance mass, while </w:t>
      </w:r>
      <w:r>
        <w:rPr>
          <w:rStyle w:val="VerbatimChar"/>
        </w:rPr>
        <w:t>consumer_confidence</w:t>
      </w:r>
      <w:r>
        <w:t xml:space="preserve"> appears as a retained but low-magnitude exogenous signal. This should not be over-interpreted as meaning </w:t>
      </w:r>
      <w:r>
        <w:rPr>
          <w:rStyle w:val="VerbatimChar"/>
        </w:rPr>
        <w:t>consumer_confidence</w:t>
      </w:r>
      <w:r>
        <w:t xml:space="preserve"> is unimportant in development terms; rather, it means that once the model already has lagged HPI, the incremental explanatory contribution assigned by the fitted tree structures is small relative to autoregressive structure. The feature-importance summary is shown below.</w:t>
      </w:r>
    </w:p>
    <w:tbl>
      <w:tblPr>
        <w:tblStyle w:val="Table"/>
        <w:tblW w:w="0" w:type="auto"/>
        <w:tblLook w:val="0020" w:firstRow="1" w:lastRow="0" w:firstColumn="0" w:lastColumn="0" w:noHBand="0" w:noVBand="0"/>
      </w:tblPr>
      <w:tblGrid>
        <w:gridCol w:w="2081"/>
        <w:gridCol w:w="2546"/>
        <w:gridCol w:w="1416"/>
      </w:tblGrid>
      <w:tr w:rsidR="00D63658" w14:paraId="0E7B3148"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0" w:type="auto"/>
          </w:tcPr>
          <w:p w14:paraId="1BFE58B0" w14:textId="77777777" w:rsidR="00D63658" w:rsidRDefault="00000000">
            <w:pPr>
              <w:pStyle w:val="Compact"/>
            </w:pPr>
            <w:r>
              <w:t>component</w:t>
            </w:r>
          </w:p>
        </w:tc>
        <w:tc>
          <w:tcPr>
            <w:tcW w:w="0" w:type="auto"/>
          </w:tcPr>
          <w:p w14:paraId="079D17A1" w14:textId="77777777" w:rsidR="00D63658" w:rsidRDefault="00000000">
            <w:pPr>
              <w:pStyle w:val="Compact"/>
            </w:pPr>
            <w:r>
              <w:t>feature</w:t>
            </w:r>
          </w:p>
        </w:tc>
        <w:tc>
          <w:tcPr>
            <w:tcW w:w="0" w:type="auto"/>
          </w:tcPr>
          <w:p w14:paraId="30A03E1A" w14:textId="77777777" w:rsidR="00D63658" w:rsidRDefault="00000000">
            <w:pPr>
              <w:pStyle w:val="Compact"/>
            </w:pPr>
            <w:r>
              <w:t>importance</w:t>
            </w:r>
          </w:p>
        </w:tc>
      </w:tr>
      <w:tr w:rsidR="00D63658" w14:paraId="47B79EC6" w14:textId="77777777">
        <w:tc>
          <w:tcPr>
            <w:tcW w:w="0" w:type="auto"/>
          </w:tcPr>
          <w:p w14:paraId="271E55B9" w14:textId="77777777" w:rsidR="00D63658" w:rsidRDefault="00000000">
            <w:pPr>
              <w:pStyle w:val="Compact"/>
            </w:pPr>
            <w:r>
              <w:t>Gradient Boosting</w:t>
            </w:r>
          </w:p>
        </w:tc>
        <w:tc>
          <w:tcPr>
            <w:tcW w:w="0" w:type="auto"/>
          </w:tcPr>
          <w:p w14:paraId="51CB6762" w14:textId="77777777" w:rsidR="00D63658" w:rsidRDefault="00000000">
            <w:pPr>
              <w:pStyle w:val="Compact"/>
            </w:pPr>
            <w:r>
              <w:t>hpi_lag_1</w:t>
            </w:r>
          </w:p>
        </w:tc>
        <w:tc>
          <w:tcPr>
            <w:tcW w:w="0" w:type="auto"/>
          </w:tcPr>
          <w:p w14:paraId="0349F7E4" w14:textId="77777777" w:rsidR="00D63658" w:rsidRDefault="00000000">
            <w:pPr>
              <w:pStyle w:val="Compact"/>
            </w:pPr>
            <w:r>
              <w:t>0.531777</w:t>
            </w:r>
          </w:p>
        </w:tc>
      </w:tr>
      <w:tr w:rsidR="00D63658" w14:paraId="4EF53FBF" w14:textId="77777777">
        <w:tc>
          <w:tcPr>
            <w:tcW w:w="0" w:type="auto"/>
          </w:tcPr>
          <w:p w14:paraId="6A52ED91" w14:textId="77777777" w:rsidR="00D63658" w:rsidRDefault="00000000">
            <w:pPr>
              <w:pStyle w:val="Compact"/>
            </w:pPr>
            <w:r>
              <w:t>Gradient Boosting</w:t>
            </w:r>
          </w:p>
        </w:tc>
        <w:tc>
          <w:tcPr>
            <w:tcW w:w="0" w:type="auto"/>
          </w:tcPr>
          <w:p w14:paraId="0A70CA24" w14:textId="77777777" w:rsidR="00D63658" w:rsidRDefault="00000000">
            <w:pPr>
              <w:pStyle w:val="Compact"/>
            </w:pPr>
            <w:r>
              <w:t>hpi_lag_2</w:t>
            </w:r>
          </w:p>
        </w:tc>
        <w:tc>
          <w:tcPr>
            <w:tcW w:w="0" w:type="auto"/>
          </w:tcPr>
          <w:p w14:paraId="24078139" w14:textId="77777777" w:rsidR="00D63658" w:rsidRDefault="00000000">
            <w:pPr>
              <w:pStyle w:val="Compact"/>
            </w:pPr>
            <w:r>
              <w:t>0.269166</w:t>
            </w:r>
          </w:p>
        </w:tc>
      </w:tr>
      <w:tr w:rsidR="00D63658" w14:paraId="3C59F524" w14:textId="77777777">
        <w:tc>
          <w:tcPr>
            <w:tcW w:w="0" w:type="auto"/>
          </w:tcPr>
          <w:p w14:paraId="319B6CA3" w14:textId="77777777" w:rsidR="00D63658" w:rsidRDefault="00000000">
            <w:pPr>
              <w:pStyle w:val="Compact"/>
            </w:pPr>
            <w:r>
              <w:t>Gradient Boosting</w:t>
            </w:r>
          </w:p>
        </w:tc>
        <w:tc>
          <w:tcPr>
            <w:tcW w:w="0" w:type="auto"/>
          </w:tcPr>
          <w:p w14:paraId="32A3726C" w14:textId="77777777" w:rsidR="00D63658" w:rsidRDefault="00000000">
            <w:pPr>
              <w:pStyle w:val="Compact"/>
            </w:pPr>
            <w:r>
              <w:t>hpi_lag_4</w:t>
            </w:r>
          </w:p>
        </w:tc>
        <w:tc>
          <w:tcPr>
            <w:tcW w:w="0" w:type="auto"/>
          </w:tcPr>
          <w:p w14:paraId="43695E78" w14:textId="77777777" w:rsidR="00D63658" w:rsidRDefault="00000000">
            <w:pPr>
              <w:pStyle w:val="Compact"/>
            </w:pPr>
            <w:r>
              <w:t>0.197996</w:t>
            </w:r>
          </w:p>
        </w:tc>
      </w:tr>
      <w:tr w:rsidR="00D63658" w14:paraId="7A8D9252" w14:textId="77777777">
        <w:tc>
          <w:tcPr>
            <w:tcW w:w="0" w:type="auto"/>
          </w:tcPr>
          <w:p w14:paraId="621E2DDC" w14:textId="77777777" w:rsidR="00D63658" w:rsidRDefault="00000000">
            <w:pPr>
              <w:pStyle w:val="Compact"/>
            </w:pPr>
            <w:r>
              <w:t>Gradient Boosting</w:t>
            </w:r>
          </w:p>
        </w:tc>
        <w:tc>
          <w:tcPr>
            <w:tcW w:w="0" w:type="auto"/>
          </w:tcPr>
          <w:p w14:paraId="3AD22B36" w14:textId="77777777" w:rsidR="00D63658" w:rsidRDefault="00000000">
            <w:pPr>
              <w:pStyle w:val="Compact"/>
            </w:pPr>
            <w:r>
              <w:t>consumer_confidence</w:t>
            </w:r>
          </w:p>
        </w:tc>
        <w:tc>
          <w:tcPr>
            <w:tcW w:w="0" w:type="auto"/>
          </w:tcPr>
          <w:p w14:paraId="2BD08BBD" w14:textId="77777777" w:rsidR="00D63658" w:rsidRDefault="00000000">
            <w:pPr>
              <w:pStyle w:val="Compact"/>
            </w:pPr>
            <w:r>
              <w:t>0.001061</w:t>
            </w:r>
          </w:p>
        </w:tc>
      </w:tr>
      <w:tr w:rsidR="00D63658" w14:paraId="2AE32638" w14:textId="77777777">
        <w:tc>
          <w:tcPr>
            <w:tcW w:w="0" w:type="auto"/>
          </w:tcPr>
          <w:p w14:paraId="24334AA1" w14:textId="77777777" w:rsidR="00D63658" w:rsidRDefault="00000000">
            <w:pPr>
              <w:pStyle w:val="Compact"/>
            </w:pPr>
            <w:r>
              <w:t>XGBoost</w:t>
            </w:r>
          </w:p>
        </w:tc>
        <w:tc>
          <w:tcPr>
            <w:tcW w:w="0" w:type="auto"/>
          </w:tcPr>
          <w:p w14:paraId="5EC2B91C" w14:textId="77777777" w:rsidR="00D63658" w:rsidRDefault="00000000">
            <w:pPr>
              <w:pStyle w:val="Compact"/>
            </w:pPr>
            <w:r>
              <w:t>hpi_lag_1</w:t>
            </w:r>
          </w:p>
        </w:tc>
        <w:tc>
          <w:tcPr>
            <w:tcW w:w="0" w:type="auto"/>
          </w:tcPr>
          <w:p w14:paraId="6F4450F8" w14:textId="77777777" w:rsidR="00D63658" w:rsidRDefault="00000000">
            <w:pPr>
              <w:pStyle w:val="Compact"/>
            </w:pPr>
            <w:r>
              <w:t>0.818230</w:t>
            </w:r>
          </w:p>
        </w:tc>
      </w:tr>
      <w:tr w:rsidR="00D63658" w14:paraId="32B6540F" w14:textId="77777777">
        <w:tc>
          <w:tcPr>
            <w:tcW w:w="0" w:type="auto"/>
          </w:tcPr>
          <w:p w14:paraId="673DEA03" w14:textId="77777777" w:rsidR="00D63658" w:rsidRDefault="00000000">
            <w:pPr>
              <w:pStyle w:val="Compact"/>
            </w:pPr>
            <w:r>
              <w:t>XGBoost</w:t>
            </w:r>
          </w:p>
        </w:tc>
        <w:tc>
          <w:tcPr>
            <w:tcW w:w="0" w:type="auto"/>
          </w:tcPr>
          <w:p w14:paraId="4D4773B8" w14:textId="77777777" w:rsidR="00D63658" w:rsidRDefault="00000000">
            <w:pPr>
              <w:pStyle w:val="Compact"/>
            </w:pPr>
            <w:r>
              <w:t>hpi_lag_2</w:t>
            </w:r>
          </w:p>
        </w:tc>
        <w:tc>
          <w:tcPr>
            <w:tcW w:w="0" w:type="auto"/>
          </w:tcPr>
          <w:p w14:paraId="492F32A2" w14:textId="77777777" w:rsidR="00D63658" w:rsidRDefault="00000000">
            <w:pPr>
              <w:pStyle w:val="Compact"/>
            </w:pPr>
            <w:r>
              <w:t>0.173409</w:t>
            </w:r>
          </w:p>
        </w:tc>
      </w:tr>
      <w:tr w:rsidR="00D63658" w14:paraId="625DA953" w14:textId="77777777">
        <w:tc>
          <w:tcPr>
            <w:tcW w:w="0" w:type="auto"/>
          </w:tcPr>
          <w:p w14:paraId="17C389CF" w14:textId="77777777" w:rsidR="00D63658" w:rsidRDefault="00000000">
            <w:pPr>
              <w:pStyle w:val="Compact"/>
            </w:pPr>
            <w:r>
              <w:t>XGBoost</w:t>
            </w:r>
          </w:p>
        </w:tc>
        <w:tc>
          <w:tcPr>
            <w:tcW w:w="0" w:type="auto"/>
          </w:tcPr>
          <w:p w14:paraId="438A932E" w14:textId="77777777" w:rsidR="00D63658" w:rsidRDefault="00000000">
            <w:pPr>
              <w:pStyle w:val="Compact"/>
            </w:pPr>
            <w:r>
              <w:t>hpi_lag_4</w:t>
            </w:r>
          </w:p>
        </w:tc>
        <w:tc>
          <w:tcPr>
            <w:tcW w:w="0" w:type="auto"/>
          </w:tcPr>
          <w:p w14:paraId="363D2267" w14:textId="77777777" w:rsidR="00D63658" w:rsidRDefault="00000000">
            <w:pPr>
              <w:pStyle w:val="Compact"/>
            </w:pPr>
            <w:r>
              <w:t>0.007379</w:t>
            </w:r>
          </w:p>
        </w:tc>
      </w:tr>
      <w:tr w:rsidR="00D63658" w14:paraId="6D9A4A78" w14:textId="77777777">
        <w:tc>
          <w:tcPr>
            <w:tcW w:w="0" w:type="auto"/>
          </w:tcPr>
          <w:p w14:paraId="3E35C22C" w14:textId="77777777" w:rsidR="00D63658" w:rsidRDefault="00000000">
            <w:pPr>
              <w:pStyle w:val="Compact"/>
            </w:pPr>
            <w:r>
              <w:t>XGBoost</w:t>
            </w:r>
          </w:p>
        </w:tc>
        <w:tc>
          <w:tcPr>
            <w:tcW w:w="0" w:type="auto"/>
          </w:tcPr>
          <w:p w14:paraId="2F66F6D7" w14:textId="77777777" w:rsidR="00D63658" w:rsidRDefault="00000000">
            <w:pPr>
              <w:pStyle w:val="Compact"/>
            </w:pPr>
            <w:r>
              <w:t>consumer_confidence</w:t>
            </w:r>
          </w:p>
        </w:tc>
        <w:tc>
          <w:tcPr>
            <w:tcW w:w="0" w:type="auto"/>
          </w:tcPr>
          <w:p w14:paraId="1C185C51" w14:textId="77777777" w:rsidR="00D63658" w:rsidRDefault="00000000">
            <w:pPr>
              <w:pStyle w:val="Compact"/>
            </w:pPr>
            <w:r>
              <w:t>0.000983</w:t>
            </w:r>
          </w:p>
        </w:tc>
      </w:tr>
    </w:tbl>
    <w:p w14:paraId="5327BC87" w14:textId="77777777" w:rsidR="00D63658" w:rsidRDefault="00000000">
      <w:pPr>
        <w:pStyle w:val="Heading3"/>
      </w:pPr>
      <w:bookmarkStart w:id="41" w:name="scenario-analysis-stress-testing"/>
      <w:bookmarkEnd w:id="40"/>
      <w:r>
        <w:t>5.5 Scenario Analysis &amp; Stress Testing</w:t>
      </w:r>
    </w:p>
    <w:p w14:paraId="36786647" w14:textId="77777777" w:rsidR="00D63658" w:rsidRDefault="00000000">
      <w:pPr>
        <w:pStyle w:val="FirstParagraph"/>
      </w:pPr>
      <w:r>
        <w:t xml:space="preserve">Scenario generation is now available for the finalized ensemble champion. The current implementation produces </w:t>
      </w:r>
      <w:r>
        <w:rPr>
          <w:rStyle w:val="VerbatimChar"/>
        </w:rPr>
        <w:t>baseline</w:t>
      </w:r>
      <w:r>
        <w:t xml:space="preserve">, </w:t>
      </w:r>
      <w:r>
        <w:rPr>
          <w:rStyle w:val="VerbatimChar"/>
        </w:rPr>
        <w:t>adverse</w:t>
      </w:r>
      <w:r>
        <w:t xml:space="preserve">, and </w:t>
      </w:r>
      <w:r>
        <w:rPr>
          <w:rStyle w:val="VerbatimChar"/>
        </w:rPr>
        <w:t>severely_adverse</w:t>
      </w:r>
      <w:r>
        <w:t xml:space="preserve"> scenario paths by applying stressed exogenous trajectories to the finalized </w:t>
      </w:r>
      <w:r>
        <w:rPr>
          <w:rStyle w:val="VerbatimChar"/>
        </w:rPr>
        <w:t>Gradient Boosting</w:t>
      </w:r>
      <w:r>
        <w:t xml:space="preserve"> and </w:t>
      </w:r>
      <w:r>
        <w:rPr>
          <w:rStyle w:val="VerbatimChar"/>
        </w:rPr>
        <w:t>XGBoost</w:t>
      </w:r>
      <w:r>
        <w:t xml:space="preserve"> component models and then recombining those component forecasts into the final forecast </w:t>
      </w:r>
      <w:r>
        <w:rPr>
          <w:rStyle w:val="VerbatimChar"/>
        </w:rPr>
        <w:t>\hat{HPI}_t</w:t>
      </w:r>
      <w:r>
        <w:t xml:space="preserve"> using the frozen </w:t>
      </w:r>
      <w:r>
        <w:rPr>
          <w:rStyle w:val="VerbatimChar"/>
        </w:rPr>
        <w:t>0.60 / 0.40</w:t>
      </w:r>
      <w:r>
        <w:t xml:space="preserve"> ensemble weights. The resulting scenario summaries are shown below.</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D63658" w14:paraId="28310401"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131" w:type="dxa"/>
          </w:tcPr>
          <w:p w14:paraId="43F88676" w14:textId="77777777" w:rsidR="00D63658" w:rsidRDefault="00000000">
            <w:pPr>
              <w:pStyle w:val="Compact"/>
            </w:pPr>
            <w:r>
              <w:t>scenario</w:t>
            </w:r>
          </w:p>
        </w:tc>
        <w:tc>
          <w:tcPr>
            <w:tcW w:w="1131" w:type="dxa"/>
          </w:tcPr>
          <w:p w14:paraId="304B4073" w14:textId="77777777" w:rsidR="00D63658" w:rsidRDefault="00000000">
            <w:pPr>
              <w:pStyle w:val="Compact"/>
            </w:pPr>
            <w:r>
              <w:t>implemented</w:t>
            </w:r>
          </w:p>
        </w:tc>
        <w:tc>
          <w:tcPr>
            <w:tcW w:w="1131" w:type="dxa"/>
          </w:tcPr>
          <w:p w14:paraId="51F43E9D" w14:textId="77777777" w:rsidR="00D63658" w:rsidRDefault="00000000">
            <w:pPr>
              <w:pStyle w:val="Compact"/>
            </w:pPr>
            <w:r>
              <w:t>start_forecast</w:t>
            </w:r>
          </w:p>
        </w:tc>
        <w:tc>
          <w:tcPr>
            <w:tcW w:w="1131" w:type="dxa"/>
          </w:tcPr>
          <w:p w14:paraId="2212E7C7" w14:textId="77777777" w:rsidR="00D63658" w:rsidRDefault="00000000">
            <w:pPr>
              <w:pStyle w:val="Compact"/>
            </w:pPr>
            <w:r>
              <w:t>q8_forecast</w:t>
            </w:r>
          </w:p>
        </w:tc>
        <w:tc>
          <w:tcPr>
            <w:tcW w:w="1131" w:type="dxa"/>
          </w:tcPr>
          <w:p w14:paraId="4A526F7F" w14:textId="77777777" w:rsidR="00D63658" w:rsidRDefault="00000000">
            <w:pPr>
              <w:pStyle w:val="Compact"/>
            </w:pPr>
            <w:r>
              <w:t>q20_forecast</w:t>
            </w:r>
          </w:p>
        </w:tc>
        <w:tc>
          <w:tcPr>
            <w:tcW w:w="1131" w:type="dxa"/>
          </w:tcPr>
          <w:p w14:paraId="578C2970" w14:textId="77777777" w:rsidR="00D63658" w:rsidRDefault="00000000">
            <w:pPr>
              <w:pStyle w:val="Compact"/>
            </w:pPr>
            <w:r>
              <w:t>q40_forecast</w:t>
            </w:r>
          </w:p>
        </w:tc>
        <w:tc>
          <w:tcPr>
            <w:tcW w:w="1131" w:type="dxa"/>
          </w:tcPr>
          <w:p w14:paraId="371E8069" w14:textId="77777777" w:rsidR="00D63658" w:rsidRDefault="00000000">
            <w:pPr>
              <w:pStyle w:val="Compact"/>
            </w:pPr>
            <w:r>
              <w:t>end_forecast</w:t>
            </w:r>
          </w:p>
        </w:tc>
      </w:tr>
      <w:tr w:rsidR="00D63658" w14:paraId="39610B56" w14:textId="77777777">
        <w:tc>
          <w:tcPr>
            <w:tcW w:w="1131" w:type="dxa"/>
          </w:tcPr>
          <w:p w14:paraId="7B735541" w14:textId="77777777" w:rsidR="00D63658" w:rsidRDefault="00000000">
            <w:pPr>
              <w:pStyle w:val="Compact"/>
            </w:pPr>
            <w:r>
              <w:t>baseline</w:t>
            </w:r>
          </w:p>
        </w:tc>
        <w:tc>
          <w:tcPr>
            <w:tcW w:w="1131" w:type="dxa"/>
          </w:tcPr>
          <w:p w14:paraId="129A95FA" w14:textId="77777777" w:rsidR="00D63658" w:rsidRDefault="00000000">
            <w:pPr>
              <w:pStyle w:val="Compact"/>
            </w:pPr>
            <w:r>
              <w:t>True</w:t>
            </w:r>
          </w:p>
        </w:tc>
        <w:tc>
          <w:tcPr>
            <w:tcW w:w="1131" w:type="dxa"/>
          </w:tcPr>
          <w:p w14:paraId="4F7858EF" w14:textId="77777777" w:rsidR="00D63658" w:rsidRDefault="00000000">
            <w:pPr>
              <w:pStyle w:val="Compact"/>
            </w:pPr>
            <w:r>
              <w:t>685.786</w:t>
            </w:r>
          </w:p>
        </w:tc>
        <w:tc>
          <w:tcPr>
            <w:tcW w:w="1131" w:type="dxa"/>
          </w:tcPr>
          <w:p w14:paraId="56F89CBE" w14:textId="77777777" w:rsidR="00D63658" w:rsidRDefault="00000000">
            <w:pPr>
              <w:pStyle w:val="Compact"/>
            </w:pPr>
            <w:r>
              <w:t>685.786</w:t>
            </w:r>
          </w:p>
        </w:tc>
        <w:tc>
          <w:tcPr>
            <w:tcW w:w="1131" w:type="dxa"/>
          </w:tcPr>
          <w:p w14:paraId="1AA20FA6" w14:textId="77777777" w:rsidR="00D63658" w:rsidRDefault="00000000">
            <w:pPr>
              <w:pStyle w:val="Compact"/>
            </w:pPr>
            <w:r>
              <w:t>685.346</w:t>
            </w:r>
          </w:p>
        </w:tc>
        <w:tc>
          <w:tcPr>
            <w:tcW w:w="1131" w:type="dxa"/>
          </w:tcPr>
          <w:p w14:paraId="563F18FD" w14:textId="77777777" w:rsidR="00D63658" w:rsidRDefault="00000000">
            <w:pPr>
              <w:pStyle w:val="Compact"/>
            </w:pPr>
            <w:r>
              <w:t>685.346</w:t>
            </w:r>
          </w:p>
        </w:tc>
        <w:tc>
          <w:tcPr>
            <w:tcW w:w="1131" w:type="dxa"/>
          </w:tcPr>
          <w:p w14:paraId="4DAE78E7" w14:textId="77777777" w:rsidR="00D63658" w:rsidRDefault="00000000">
            <w:pPr>
              <w:pStyle w:val="Compact"/>
            </w:pPr>
            <w:r>
              <w:t>685.346</w:t>
            </w:r>
          </w:p>
        </w:tc>
      </w:tr>
      <w:tr w:rsidR="00D63658" w14:paraId="446A675C" w14:textId="77777777">
        <w:tc>
          <w:tcPr>
            <w:tcW w:w="1131" w:type="dxa"/>
          </w:tcPr>
          <w:p w14:paraId="5AFCBEC7" w14:textId="77777777" w:rsidR="00D63658" w:rsidRDefault="00000000">
            <w:pPr>
              <w:pStyle w:val="Compact"/>
            </w:pPr>
            <w:r>
              <w:t>adverse</w:t>
            </w:r>
          </w:p>
        </w:tc>
        <w:tc>
          <w:tcPr>
            <w:tcW w:w="1131" w:type="dxa"/>
          </w:tcPr>
          <w:p w14:paraId="2D2FBEA6" w14:textId="77777777" w:rsidR="00D63658" w:rsidRDefault="00000000">
            <w:pPr>
              <w:pStyle w:val="Compact"/>
            </w:pPr>
            <w:r>
              <w:t>True</w:t>
            </w:r>
          </w:p>
        </w:tc>
        <w:tc>
          <w:tcPr>
            <w:tcW w:w="1131" w:type="dxa"/>
          </w:tcPr>
          <w:p w14:paraId="1BB19E6E" w14:textId="77777777" w:rsidR="00D63658" w:rsidRDefault="00000000">
            <w:pPr>
              <w:pStyle w:val="Compact"/>
            </w:pPr>
            <w:r>
              <w:t>685.652</w:t>
            </w:r>
          </w:p>
        </w:tc>
        <w:tc>
          <w:tcPr>
            <w:tcW w:w="1131" w:type="dxa"/>
          </w:tcPr>
          <w:p w14:paraId="08179750" w14:textId="77777777" w:rsidR="00D63658" w:rsidRDefault="00000000">
            <w:pPr>
              <w:pStyle w:val="Compact"/>
            </w:pPr>
            <w:r>
              <w:t>685.401</w:t>
            </w:r>
          </w:p>
        </w:tc>
        <w:tc>
          <w:tcPr>
            <w:tcW w:w="1131" w:type="dxa"/>
          </w:tcPr>
          <w:p w14:paraId="0C149821" w14:textId="77777777" w:rsidR="00D63658" w:rsidRDefault="00000000">
            <w:pPr>
              <w:pStyle w:val="Compact"/>
            </w:pPr>
            <w:r>
              <w:t>685.401</w:t>
            </w:r>
          </w:p>
        </w:tc>
        <w:tc>
          <w:tcPr>
            <w:tcW w:w="1131" w:type="dxa"/>
          </w:tcPr>
          <w:p w14:paraId="0D1CE915" w14:textId="77777777" w:rsidR="00D63658" w:rsidRDefault="00000000">
            <w:pPr>
              <w:pStyle w:val="Compact"/>
            </w:pPr>
            <w:r>
              <w:t>685.346</w:t>
            </w:r>
          </w:p>
        </w:tc>
        <w:tc>
          <w:tcPr>
            <w:tcW w:w="1131" w:type="dxa"/>
          </w:tcPr>
          <w:p w14:paraId="29267BDC" w14:textId="77777777" w:rsidR="00D63658" w:rsidRDefault="00000000">
            <w:pPr>
              <w:pStyle w:val="Compact"/>
            </w:pPr>
            <w:r>
              <w:t>685.346</w:t>
            </w:r>
          </w:p>
        </w:tc>
      </w:tr>
      <w:tr w:rsidR="00D63658" w14:paraId="6F70F998" w14:textId="77777777">
        <w:tc>
          <w:tcPr>
            <w:tcW w:w="1131" w:type="dxa"/>
          </w:tcPr>
          <w:p w14:paraId="410C165A" w14:textId="77777777" w:rsidR="00D63658" w:rsidRDefault="00000000">
            <w:pPr>
              <w:pStyle w:val="Compact"/>
            </w:pPr>
            <w:r>
              <w:t>severely_adverse</w:t>
            </w:r>
          </w:p>
        </w:tc>
        <w:tc>
          <w:tcPr>
            <w:tcW w:w="1131" w:type="dxa"/>
          </w:tcPr>
          <w:p w14:paraId="07C2640C" w14:textId="77777777" w:rsidR="00D63658" w:rsidRDefault="00000000">
            <w:pPr>
              <w:pStyle w:val="Compact"/>
            </w:pPr>
            <w:r>
              <w:t>True</w:t>
            </w:r>
          </w:p>
        </w:tc>
        <w:tc>
          <w:tcPr>
            <w:tcW w:w="1131" w:type="dxa"/>
          </w:tcPr>
          <w:p w14:paraId="4784E2AC" w14:textId="77777777" w:rsidR="00D63658" w:rsidRDefault="00000000">
            <w:pPr>
              <w:pStyle w:val="Compact"/>
            </w:pPr>
            <w:r>
              <w:t>685.401</w:t>
            </w:r>
          </w:p>
        </w:tc>
        <w:tc>
          <w:tcPr>
            <w:tcW w:w="1131" w:type="dxa"/>
          </w:tcPr>
          <w:p w14:paraId="4FF8B0CF" w14:textId="77777777" w:rsidR="00D63658" w:rsidRDefault="00000000">
            <w:pPr>
              <w:pStyle w:val="Compact"/>
            </w:pPr>
            <w:r>
              <w:t>683.563</w:t>
            </w:r>
          </w:p>
        </w:tc>
        <w:tc>
          <w:tcPr>
            <w:tcW w:w="1131" w:type="dxa"/>
          </w:tcPr>
          <w:p w14:paraId="12A3C440" w14:textId="77777777" w:rsidR="00D63658" w:rsidRDefault="00000000">
            <w:pPr>
              <w:pStyle w:val="Compact"/>
            </w:pPr>
            <w:r>
              <w:t>683.563</w:t>
            </w:r>
          </w:p>
        </w:tc>
        <w:tc>
          <w:tcPr>
            <w:tcW w:w="1131" w:type="dxa"/>
          </w:tcPr>
          <w:p w14:paraId="2FAC96EE" w14:textId="77777777" w:rsidR="00D63658" w:rsidRDefault="00000000">
            <w:pPr>
              <w:pStyle w:val="Compact"/>
            </w:pPr>
            <w:r>
              <w:t>685.346</w:t>
            </w:r>
          </w:p>
        </w:tc>
        <w:tc>
          <w:tcPr>
            <w:tcW w:w="1131" w:type="dxa"/>
          </w:tcPr>
          <w:p w14:paraId="0B26ED79" w14:textId="77777777" w:rsidR="00D63658" w:rsidRDefault="00000000">
            <w:pPr>
              <w:pStyle w:val="Compact"/>
            </w:pPr>
            <w:r>
              <w:t>685.346</w:t>
            </w:r>
          </w:p>
        </w:tc>
      </w:tr>
    </w:tbl>
    <w:p w14:paraId="5C2436BA" w14:textId="77777777" w:rsidR="00D63658" w:rsidRDefault="00000000">
      <w:pPr>
        <w:pStyle w:val="BodyText"/>
      </w:pPr>
      <w:r>
        <w:t xml:space="preserve">The current stress results behave directionally as expected: the adverse and severely adverse paths sit below the baseline path in the early and middle forecast horizons, while </w:t>
      </w:r>
      <w:r>
        <w:lastRenderedPageBreak/>
        <w:t>long-horizon values revert toward the same long-run baseline anchor as the stressed exogenous variables mean-revert. This is a mechanically derived stress framework rather than a macroeconomically curated supervisory scenario set, but it is materially stronger than the prior placeholder-only state.</w:t>
      </w:r>
    </w:p>
    <w:p w14:paraId="745456CF" w14:textId="77777777" w:rsidR="00D63658" w:rsidRDefault="00000000">
      <w:pPr>
        <w:pStyle w:val="Heading3"/>
      </w:pPr>
      <w:bookmarkStart w:id="42" w:name="benchmarking"/>
      <w:bookmarkEnd w:id="41"/>
      <w:r>
        <w:t>5.6 Benchmarking</w:t>
      </w:r>
    </w:p>
    <w:p w14:paraId="629329D9" w14:textId="77777777" w:rsidR="00D63658" w:rsidRDefault="00000000">
      <w:pPr>
        <w:pStyle w:val="FirstParagraph"/>
      </w:pPr>
      <w:r>
        <w:t>Benchmarking was performed continuously during champion search. The final ensemble was compared not only to weaker benchmarks, but also to the strongest single-model challengers and to other hybrid / ensemble variants. The current benchmark frontier is shown below.</w:t>
      </w:r>
    </w:p>
    <w:tbl>
      <w:tblPr>
        <w:tblStyle w:val="Table"/>
        <w:tblW w:w="5000" w:type="pct"/>
        <w:tblLayout w:type="fixed"/>
        <w:tblLook w:val="0020" w:firstRow="1" w:lastRow="0" w:firstColumn="0" w:lastColumn="0" w:noHBand="0" w:noVBand="0"/>
      </w:tblPr>
      <w:tblGrid>
        <w:gridCol w:w="2394"/>
        <w:gridCol w:w="2394"/>
        <w:gridCol w:w="2394"/>
        <w:gridCol w:w="2394"/>
      </w:tblGrid>
      <w:tr w:rsidR="00D63658" w14:paraId="4BFBE043"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B96431" w14:textId="77777777" w:rsidR="00D63658" w:rsidRDefault="00000000">
            <w:pPr>
              <w:pStyle w:val="Compact"/>
            </w:pPr>
            <w:r>
              <w:t>experiment_id</w:t>
            </w:r>
          </w:p>
        </w:tc>
        <w:tc>
          <w:tcPr>
            <w:tcW w:w="1980" w:type="dxa"/>
          </w:tcPr>
          <w:p w14:paraId="5D457707" w14:textId="77777777" w:rsidR="00D63658" w:rsidRDefault="00000000">
            <w:pPr>
              <w:pStyle w:val="Compact"/>
            </w:pPr>
            <w:r>
              <w:t>model_class</w:t>
            </w:r>
          </w:p>
        </w:tc>
        <w:tc>
          <w:tcPr>
            <w:tcW w:w="1980" w:type="dxa"/>
          </w:tcPr>
          <w:p w14:paraId="4CF42F78" w14:textId="77777777" w:rsidR="00D63658" w:rsidRDefault="00000000">
            <w:pPr>
              <w:pStyle w:val="Compact"/>
            </w:pPr>
            <w:r>
              <w:t>gof_composite</w:t>
            </w:r>
          </w:p>
        </w:tc>
        <w:tc>
          <w:tcPr>
            <w:tcW w:w="1980" w:type="dxa"/>
          </w:tcPr>
          <w:p w14:paraId="4ECDE5F6" w14:textId="77777777" w:rsidR="00D63658" w:rsidRDefault="00000000">
            <w:pPr>
              <w:pStyle w:val="Compact"/>
            </w:pPr>
            <w:r>
              <w:t>description</w:t>
            </w:r>
          </w:p>
        </w:tc>
      </w:tr>
      <w:tr w:rsidR="00D63658" w14:paraId="02C725FE" w14:textId="77777777">
        <w:tc>
          <w:tcPr>
            <w:tcW w:w="1980" w:type="dxa"/>
          </w:tcPr>
          <w:p w14:paraId="18D758A3" w14:textId="77777777" w:rsidR="00D63658" w:rsidRDefault="00000000">
            <w:pPr>
              <w:pStyle w:val="Compact"/>
            </w:pPr>
            <w:r>
              <w:t>20260331_ensemble_gb_xgb_refine</w:t>
            </w:r>
          </w:p>
        </w:tc>
        <w:tc>
          <w:tcPr>
            <w:tcW w:w="1980" w:type="dxa"/>
          </w:tcPr>
          <w:p w14:paraId="18702714" w14:textId="77777777" w:rsidR="00D63658" w:rsidRDefault="00000000">
            <w:pPr>
              <w:pStyle w:val="Compact"/>
            </w:pPr>
            <w:r>
              <w:t>Model Ensemble</w:t>
            </w:r>
          </w:p>
        </w:tc>
        <w:tc>
          <w:tcPr>
            <w:tcW w:w="1980" w:type="dxa"/>
          </w:tcPr>
          <w:p w14:paraId="2197F725" w14:textId="77777777" w:rsidR="00D63658" w:rsidRDefault="00000000">
            <w:pPr>
              <w:pStyle w:val="Compact"/>
            </w:pPr>
            <w:r>
              <w:t>0.6422114864199716</w:t>
            </w:r>
          </w:p>
        </w:tc>
        <w:tc>
          <w:tcPr>
            <w:tcW w:w="1980" w:type="dxa"/>
          </w:tcPr>
          <w:p w14:paraId="5DF107DA" w14:textId="77777777" w:rsidR="00D63658" w:rsidRDefault="00000000">
            <w:pPr>
              <w:pStyle w:val="Compact"/>
            </w:pPr>
            <w:r>
              <w:t>static 60/40 ensemble of Gradient Boosting, XGBoost</w:t>
            </w:r>
          </w:p>
        </w:tc>
      </w:tr>
      <w:tr w:rsidR="00D63658" w14:paraId="6A05F95B" w14:textId="77777777">
        <w:tc>
          <w:tcPr>
            <w:tcW w:w="1980" w:type="dxa"/>
          </w:tcPr>
          <w:p w14:paraId="2D09350D" w14:textId="77777777" w:rsidR="00D63658" w:rsidRDefault="00000000">
            <w:pPr>
              <w:pStyle w:val="Compact"/>
            </w:pPr>
            <w:r>
              <w:t>20260331_ensemble_gb_xgb_finalize</w:t>
            </w:r>
          </w:p>
        </w:tc>
        <w:tc>
          <w:tcPr>
            <w:tcW w:w="1980" w:type="dxa"/>
          </w:tcPr>
          <w:p w14:paraId="5544FAE8" w14:textId="77777777" w:rsidR="00D63658" w:rsidRDefault="00000000">
            <w:pPr>
              <w:pStyle w:val="Compact"/>
            </w:pPr>
            <w:r>
              <w:t>Model Ensemble</w:t>
            </w:r>
          </w:p>
        </w:tc>
        <w:tc>
          <w:tcPr>
            <w:tcW w:w="1980" w:type="dxa"/>
          </w:tcPr>
          <w:p w14:paraId="525A7630" w14:textId="77777777" w:rsidR="00D63658" w:rsidRDefault="00000000">
            <w:pPr>
              <w:pStyle w:val="Compact"/>
            </w:pPr>
            <w:r>
              <w:t>0.6422114864199716</w:t>
            </w:r>
          </w:p>
        </w:tc>
        <w:tc>
          <w:tcPr>
            <w:tcW w:w="1980" w:type="dxa"/>
          </w:tcPr>
          <w:p w14:paraId="7374FC75" w14:textId="77777777" w:rsidR="00D63658" w:rsidRDefault="00000000">
            <w:pPr>
              <w:pStyle w:val="Compact"/>
            </w:pPr>
            <w:r>
              <w:t>Finalized static 60/40 ensemble of Gradient Boosting, XGBoost</w:t>
            </w:r>
          </w:p>
        </w:tc>
      </w:tr>
      <w:tr w:rsidR="00D63658" w14:paraId="4DDD2005" w14:textId="77777777">
        <w:tc>
          <w:tcPr>
            <w:tcW w:w="1980" w:type="dxa"/>
          </w:tcPr>
          <w:p w14:paraId="023C04A2" w14:textId="77777777" w:rsidR="00D63658" w:rsidRDefault="00000000">
            <w:pPr>
              <w:pStyle w:val="Compact"/>
            </w:pPr>
            <w:r>
              <w:t>20260331_ensemble_gb_xgb_full20</w:t>
            </w:r>
          </w:p>
        </w:tc>
        <w:tc>
          <w:tcPr>
            <w:tcW w:w="1980" w:type="dxa"/>
          </w:tcPr>
          <w:p w14:paraId="538A75E5" w14:textId="77777777" w:rsidR="00D63658" w:rsidRDefault="00000000">
            <w:pPr>
              <w:pStyle w:val="Compact"/>
            </w:pPr>
            <w:r>
              <w:t>Model Ensemble</w:t>
            </w:r>
          </w:p>
        </w:tc>
        <w:tc>
          <w:tcPr>
            <w:tcW w:w="1980" w:type="dxa"/>
          </w:tcPr>
          <w:p w14:paraId="01D9B122" w14:textId="77777777" w:rsidR="00D63658" w:rsidRDefault="00000000">
            <w:pPr>
              <w:pStyle w:val="Compact"/>
            </w:pPr>
            <w:r>
              <w:t>0.6412762330528322</w:t>
            </w:r>
          </w:p>
        </w:tc>
        <w:tc>
          <w:tcPr>
            <w:tcW w:w="1980" w:type="dxa"/>
          </w:tcPr>
          <w:p w14:paraId="176D0ECA" w14:textId="77777777" w:rsidR="00D63658" w:rsidRDefault="00000000">
            <w:pPr>
              <w:pStyle w:val="Compact"/>
            </w:pPr>
            <w:r>
              <w:t>inverse_rmse ensemble of Gradient Boosting, XGBoost</w:t>
            </w:r>
          </w:p>
        </w:tc>
      </w:tr>
      <w:tr w:rsidR="00D63658" w14:paraId="75D06688" w14:textId="77777777">
        <w:tc>
          <w:tcPr>
            <w:tcW w:w="1980" w:type="dxa"/>
          </w:tcPr>
          <w:p w14:paraId="372238FB" w14:textId="77777777" w:rsidR="00D63658" w:rsidRDefault="00000000">
            <w:pPr>
              <w:pStyle w:val="Compact"/>
            </w:pPr>
            <w:r>
              <w:t>20260330_gradient_boosting_full20_300</w:t>
            </w:r>
          </w:p>
        </w:tc>
        <w:tc>
          <w:tcPr>
            <w:tcW w:w="1980" w:type="dxa"/>
          </w:tcPr>
          <w:p w14:paraId="36F0D4DE" w14:textId="77777777" w:rsidR="00D63658" w:rsidRDefault="00000000">
            <w:pPr>
              <w:pStyle w:val="Compact"/>
            </w:pPr>
            <w:r>
              <w:t>Gradient Boosting</w:t>
            </w:r>
          </w:p>
        </w:tc>
        <w:tc>
          <w:tcPr>
            <w:tcW w:w="1980" w:type="dxa"/>
          </w:tcPr>
          <w:p w14:paraId="502320C3" w14:textId="77777777" w:rsidR="00D63658" w:rsidRDefault="00000000">
            <w:pPr>
              <w:pStyle w:val="Compact"/>
            </w:pPr>
            <w:r>
              <w:t>0.6375482073353181</w:t>
            </w:r>
          </w:p>
        </w:tc>
        <w:tc>
          <w:tcPr>
            <w:tcW w:w="1980" w:type="dxa"/>
          </w:tcPr>
          <w:p w14:paraId="6EACCA0E" w14:textId="77777777" w:rsidR="00D63658" w:rsidRDefault="00000000">
            <w:pPr>
              <w:pStyle w:val="Compact"/>
            </w:pPr>
            <w:r>
              <w:t>Gradient Boosting n_estimators=500 learning_rate=0.05 max_depth=3 min_samples_leaf=1 lags=[1, 2, 4] with consumer_confidence</w:t>
            </w:r>
          </w:p>
        </w:tc>
      </w:tr>
      <w:tr w:rsidR="00D63658" w14:paraId="4CDA5BA1" w14:textId="77777777">
        <w:tc>
          <w:tcPr>
            <w:tcW w:w="1980" w:type="dxa"/>
          </w:tcPr>
          <w:p w14:paraId="56FA5B60" w14:textId="77777777" w:rsidR="00D63658" w:rsidRDefault="00000000">
            <w:pPr>
              <w:pStyle w:val="Compact"/>
            </w:pPr>
            <w:r>
              <w:t>20260331_gradient_boosting_refine_60</w:t>
            </w:r>
          </w:p>
        </w:tc>
        <w:tc>
          <w:tcPr>
            <w:tcW w:w="1980" w:type="dxa"/>
          </w:tcPr>
          <w:p w14:paraId="5D906856" w14:textId="77777777" w:rsidR="00D63658" w:rsidRDefault="00000000">
            <w:pPr>
              <w:pStyle w:val="Compact"/>
            </w:pPr>
            <w:r>
              <w:t>Gradient Boosting</w:t>
            </w:r>
          </w:p>
        </w:tc>
        <w:tc>
          <w:tcPr>
            <w:tcW w:w="1980" w:type="dxa"/>
          </w:tcPr>
          <w:p w14:paraId="07FF8BC1" w14:textId="77777777" w:rsidR="00D63658" w:rsidRDefault="00000000">
            <w:pPr>
              <w:pStyle w:val="Compact"/>
            </w:pPr>
            <w:r>
              <w:t>0.6375482073353181</w:t>
            </w:r>
          </w:p>
        </w:tc>
        <w:tc>
          <w:tcPr>
            <w:tcW w:w="1980" w:type="dxa"/>
          </w:tcPr>
          <w:p w14:paraId="71A11CCA" w14:textId="77777777" w:rsidR="00D63658" w:rsidRDefault="00000000">
            <w:pPr>
              <w:pStyle w:val="Compact"/>
            </w:pPr>
            <w:r>
              <w:t>Gradient Boosting n_estimators=500 learning_rate=0.05 max_depth=3 min_samples_leaf=1 lags=[1, 2, 4] with consumer_confidence</w:t>
            </w:r>
          </w:p>
        </w:tc>
      </w:tr>
      <w:tr w:rsidR="00D63658" w14:paraId="5BEAB149" w14:textId="77777777">
        <w:tc>
          <w:tcPr>
            <w:tcW w:w="1980" w:type="dxa"/>
          </w:tcPr>
          <w:p w14:paraId="6FFA1F0E" w14:textId="77777777" w:rsidR="00D63658" w:rsidRDefault="00000000">
            <w:pPr>
              <w:pStyle w:val="Compact"/>
            </w:pPr>
            <w:r>
              <w:t>20260331_ensemble_top4_full20</w:t>
            </w:r>
          </w:p>
        </w:tc>
        <w:tc>
          <w:tcPr>
            <w:tcW w:w="1980" w:type="dxa"/>
          </w:tcPr>
          <w:p w14:paraId="698647AE" w14:textId="77777777" w:rsidR="00D63658" w:rsidRDefault="00000000">
            <w:pPr>
              <w:pStyle w:val="Compact"/>
            </w:pPr>
            <w:r>
              <w:t>Model Ensemble</w:t>
            </w:r>
          </w:p>
        </w:tc>
        <w:tc>
          <w:tcPr>
            <w:tcW w:w="1980" w:type="dxa"/>
          </w:tcPr>
          <w:p w14:paraId="5F78D81E" w14:textId="77777777" w:rsidR="00D63658" w:rsidRDefault="00000000">
            <w:pPr>
              <w:pStyle w:val="Compact"/>
            </w:pPr>
            <w:r>
              <w:t>0.6318170949122243</w:t>
            </w:r>
          </w:p>
        </w:tc>
        <w:tc>
          <w:tcPr>
            <w:tcW w:w="1980" w:type="dxa"/>
          </w:tcPr>
          <w:p w14:paraId="3A07E50B" w14:textId="77777777" w:rsidR="00D63658" w:rsidRDefault="00000000">
            <w:pPr>
              <w:pStyle w:val="Compact"/>
            </w:pPr>
            <w:r>
              <w:t xml:space="preserve">inverse_rmse ensemble of </w:t>
            </w:r>
            <w:r>
              <w:lastRenderedPageBreak/>
              <w:t>Gradient Boosting, XGBoost, N-BEATS, Transformer</w:t>
            </w:r>
          </w:p>
        </w:tc>
      </w:tr>
      <w:tr w:rsidR="00D63658" w14:paraId="09586490" w14:textId="77777777">
        <w:tc>
          <w:tcPr>
            <w:tcW w:w="1980" w:type="dxa"/>
          </w:tcPr>
          <w:p w14:paraId="55A012A3" w14:textId="77777777" w:rsidR="00D63658" w:rsidRDefault="00000000">
            <w:pPr>
              <w:pStyle w:val="Compact"/>
            </w:pPr>
            <w:r>
              <w:lastRenderedPageBreak/>
              <w:t>20260330_xgboost_full20_300</w:t>
            </w:r>
          </w:p>
        </w:tc>
        <w:tc>
          <w:tcPr>
            <w:tcW w:w="1980" w:type="dxa"/>
          </w:tcPr>
          <w:p w14:paraId="78F7DE3D" w14:textId="77777777" w:rsidR="00D63658" w:rsidRDefault="00000000">
            <w:pPr>
              <w:pStyle w:val="Compact"/>
            </w:pPr>
            <w:r>
              <w:t>XGBoost</w:t>
            </w:r>
          </w:p>
        </w:tc>
        <w:tc>
          <w:tcPr>
            <w:tcW w:w="1980" w:type="dxa"/>
          </w:tcPr>
          <w:p w14:paraId="5815C0FF" w14:textId="77777777" w:rsidR="00D63658" w:rsidRDefault="00000000">
            <w:pPr>
              <w:pStyle w:val="Compact"/>
            </w:pPr>
            <w:r>
              <w:t>0.6252645788374875</w:t>
            </w:r>
          </w:p>
        </w:tc>
        <w:tc>
          <w:tcPr>
            <w:tcW w:w="1980" w:type="dxa"/>
          </w:tcPr>
          <w:p w14:paraId="5599D39F" w14:textId="77777777" w:rsidR="00D63658" w:rsidRDefault="00000000">
            <w:pPr>
              <w:pStyle w:val="Compact"/>
            </w:pPr>
            <w:r>
              <w:t>XGBoost n_estimators=500 learning_rate=0.05 max_depth=3 subsample=0.8 colsample_bytree=0.8 lags=[1, 2, 4] with consumer_confidence</w:t>
            </w:r>
          </w:p>
        </w:tc>
      </w:tr>
      <w:tr w:rsidR="00D63658" w14:paraId="3A050AA6" w14:textId="77777777">
        <w:tc>
          <w:tcPr>
            <w:tcW w:w="1980" w:type="dxa"/>
          </w:tcPr>
          <w:p w14:paraId="1F16AE13" w14:textId="77777777" w:rsidR="00D63658" w:rsidRDefault="00000000">
            <w:pPr>
              <w:pStyle w:val="Compact"/>
            </w:pPr>
            <w:r>
              <w:t>20260331_xgboost_refine_60</w:t>
            </w:r>
          </w:p>
        </w:tc>
        <w:tc>
          <w:tcPr>
            <w:tcW w:w="1980" w:type="dxa"/>
          </w:tcPr>
          <w:p w14:paraId="4420C680" w14:textId="77777777" w:rsidR="00D63658" w:rsidRDefault="00000000">
            <w:pPr>
              <w:pStyle w:val="Compact"/>
            </w:pPr>
            <w:r>
              <w:t>XGBoost</w:t>
            </w:r>
          </w:p>
        </w:tc>
        <w:tc>
          <w:tcPr>
            <w:tcW w:w="1980" w:type="dxa"/>
          </w:tcPr>
          <w:p w14:paraId="386BEDCC" w14:textId="77777777" w:rsidR="00D63658" w:rsidRDefault="00000000">
            <w:pPr>
              <w:pStyle w:val="Compact"/>
            </w:pPr>
            <w:r>
              <w:t>0.6239836628960995</w:t>
            </w:r>
          </w:p>
        </w:tc>
        <w:tc>
          <w:tcPr>
            <w:tcW w:w="1980" w:type="dxa"/>
          </w:tcPr>
          <w:p w14:paraId="1F8E8806" w14:textId="77777777" w:rsidR="00D63658" w:rsidRDefault="00000000">
            <w:pPr>
              <w:pStyle w:val="Compact"/>
            </w:pPr>
            <w:r>
              <w:t>XGBoost n_estimators=300 learning_rate=0.05 max_depth=4 subsample=0.7 colsample_bytree=0.7 lags=[1, 2, 4] with consumer_confidence</w:t>
            </w:r>
          </w:p>
        </w:tc>
      </w:tr>
      <w:tr w:rsidR="00D63658" w14:paraId="679BA433" w14:textId="77777777">
        <w:tc>
          <w:tcPr>
            <w:tcW w:w="1980" w:type="dxa"/>
          </w:tcPr>
          <w:p w14:paraId="6E764C2E" w14:textId="77777777" w:rsidR="00D63658" w:rsidRDefault="00000000">
            <w:pPr>
              <w:pStyle w:val="Compact"/>
            </w:pPr>
            <w:r>
              <w:t>20260331_nbeats_refine_60</w:t>
            </w:r>
          </w:p>
        </w:tc>
        <w:tc>
          <w:tcPr>
            <w:tcW w:w="1980" w:type="dxa"/>
          </w:tcPr>
          <w:p w14:paraId="4B5584A9" w14:textId="77777777" w:rsidR="00D63658" w:rsidRDefault="00000000">
            <w:pPr>
              <w:pStyle w:val="Compact"/>
            </w:pPr>
            <w:r>
              <w:t>N-BEATS</w:t>
            </w:r>
          </w:p>
        </w:tc>
        <w:tc>
          <w:tcPr>
            <w:tcW w:w="1980" w:type="dxa"/>
          </w:tcPr>
          <w:p w14:paraId="2ACF1C4A" w14:textId="77777777" w:rsidR="00D63658" w:rsidRDefault="00000000">
            <w:pPr>
              <w:pStyle w:val="Compact"/>
            </w:pPr>
            <w:r>
              <w:t>0.5855872642341936</w:t>
            </w:r>
          </w:p>
        </w:tc>
        <w:tc>
          <w:tcPr>
            <w:tcW w:w="1980" w:type="dxa"/>
          </w:tcPr>
          <w:p w14:paraId="667D1501" w14:textId="77777777" w:rsidR="00D63658" w:rsidRDefault="00000000">
            <w:pPr>
              <w:pStyle w:val="Compact"/>
            </w:pPr>
            <w:r>
              <w:t>N-BEATS lookback=4 stack_width=96 n_blocks=2 n_layers=2 epochs=75 learning_rate=0.01 with housing_inventory</w:t>
            </w:r>
          </w:p>
        </w:tc>
      </w:tr>
      <w:tr w:rsidR="00D63658" w14:paraId="2824D668" w14:textId="77777777">
        <w:tc>
          <w:tcPr>
            <w:tcW w:w="1980" w:type="dxa"/>
          </w:tcPr>
          <w:p w14:paraId="58F71463" w14:textId="77777777" w:rsidR="00D63658" w:rsidRDefault="00000000">
            <w:pPr>
              <w:pStyle w:val="Compact"/>
            </w:pPr>
            <w:r>
              <w:t>20260329_xgboost_300</w:t>
            </w:r>
          </w:p>
        </w:tc>
        <w:tc>
          <w:tcPr>
            <w:tcW w:w="1980" w:type="dxa"/>
          </w:tcPr>
          <w:p w14:paraId="19D60E55" w14:textId="77777777" w:rsidR="00D63658" w:rsidRDefault="00000000">
            <w:pPr>
              <w:pStyle w:val="Compact"/>
            </w:pPr>
            <w:r>
              <w:t>XGBoost</w:t>
            </w:r>
          </w:p>
        </w:tc>
        <w:tc>
          <w:tcPr>
            <w:tcW w:w="1980" w:type="dxa"/>
          </w:tcPr>
          <w:p w14:paraId="43F089BA" w14:textId="77777777" w:rsidR="00D63658" w:rsidRDefault="00000000">
            <w:pPr>
              <w:pStyle w:val="Compact"/>
            </w:pPr>
            <w:r>
              <w:t>0.565112281218815</w:t>
            </w:r>
          </w:p>
        </w:tc>
        <w:tc>
          <w:tcPr>
            <w:tcW w:w="1980" w:type="dxa"/>
          </w:tcPr>
          <w:p w14:paraId="7DE07CE8" w14:textId="77777777" w:rsidR="00D63658" w:rsidRDefault="00000000">
            <w:pPr>
              <w:pStyle w:val="Compact"/>
            </w:pPr>
            <w:r>
              <w:t>XGBoost n_estimators=500 learning_rate=0.1 max_depth=2 subsample=0.8 colsample_bytree=0.8 lags=[1, 4, 8] with no exogenous variables</w:t>
            </w:r>
          </w:p>
        </w:tc>
      </w:tr>
    </w:tbl>
    <w:p w14:paraId="28420C81" w14:textId="77777777" w:rsidR="00D63658" w:rsidRDefault="00000000">
      <w:pPr>
        <w:pStyle w:val="Heading3"/>
      </w:pPr>
      <w:bookmarkStart w:id="43" w:name="assumptions-analysis"/>
      <w:bookmarkEnd w:id="42"/>
      <w:r>
        <w:lastRenderedPageBreak/>
        <w:t>5.7 Assumptions Analysis</w:t>
      </w:r>
    </w:p>
    <w:p w14:paraId="08E67799" w14:textId="77777777" w:rsidR="00D63658" w:rsidRDefault="00000000">
      <w:pPr>
        <w:pStyle w:val="FirstParagraph"/>
      </w:pPr>
      <w:r>
        <w:t xml:space="preserve">Assumptions analysis is documented in </w:t>
      </w:r>
      <w:r>
        <w:rPr>
          <w:rStyle w:val="VerbatimChar"/>
        </w:rPr>
        <w:t>output/diagnostics/assumptions_report.json</w:t>
      </w:r>
      <w:r>
        <w:t xml:space="preserve">. In practice, the most important assumptions are that lagged HPI remains highly informative, that </w:t>
      </w:r>
      <w:r>
        <w:rPr>
          <w:rStyle w:val="VerbatimChar"/>
        </w:rPr>
        <w:t>consumer_confidence</w:t>
      </w:r>
      <w:r>
        <w:t xml:space="preserve"> continues to add directional value, and that the rolling-origin design used during development remains a reasonable proxy for out-of-sample deployment behavior. The holdout results already suggest that the final champion may underpredict in a rising end-of-sample environment, so this is an area to monitor carefully even though the model remains the best development-stage candidate.</w:t>
      </w:r>
    </w:p>
    <w:p w14:paraId="0C86EE0B" w14:textId="77777777" w:rsidR="00D63658" w:rsidRDefault="00000000">
      <w:pPr>
        <w:pStyle w:val="Heading3"/>
      </w:pPr>
      <w:bookmarkStart w:id="44" w:name="in-model-overlay-testing"/>
      <w:bookmarkEnd w:id="43"/>
      <w:r>
        <w:t>5.8 In-Model Overlay Testing</w:t>
      </w:r>
    </w:p>
    <w:p w14:paraId="2F66DE16" w14:textId="77777777" w:rsidR="00D63658" w:rsidRDefault="00000000">
      <w:pPr>
        <w:pStyle w:val="FirstParagraph"/>
      </w:pPr>
      <w:r>
        <w:t>Not applicable. No overlays were applied, so no overlay-specific testing was required. This removes one common source of governance ambiguity, because the final forecast can be traced directly to model components and documented combination logic.</w:t>
      </w:r>
    </w:p>
    <w:p w14:paraId="1862AD6A" w14:textId="77777777" w:rsidR="00D63658" w:rsidRDefault="00000000">
      <w:pPr>
        <w:pStyle w:val="Heading2"/>
      </w:pPr>
      <w:bookmarkStart w:id="45" w:name="model-governance"/>
      <w:bookmarkEnd w:id="36"/>
      <w:bookmarkEnd w:id="44"/>
      <w:r>
        <w:t>6. Model Governance</w:t>
      </w:r>
    </w:p>
    <w:p w14:paraId="1CA3708F" w14:textId="77777777" w:rsidR="00D63658" w:rsidRDefault="00000000">
      <w:pPr>
        <w:pStyle w:val="FirstParagraph"/>
      </w:pPr>
      <w:r>
        <w:t xml:space="preserve">The current governance metadata is stored in </w:t>
      </w:r>
      <w:r>
        <w:rPr>
          <w:rStyle w:val="VerbatimChar"/>
        </w:rPr>
        <w:t>config/model_governance.yaml</w:t>
      </w:r>
      <w:r>
        <w:t xml:space="preserve">. The model is identified as </w:t>
      </w:r>
      <w:r>
        <w:rPr>
          <w:rStyle w:val="VerbatimChar"/>
        </w:rPr>
        <w:t>National HPI Champion Ensemble</w:t>
      </w:r>
      <w:r>
        <w:t xml:space="preserve"> with version </w:t>
      </w:r>
      <w:r>
        <w:rPr>
          <w:rStyle w:val="VerbatimChar"/>
        </w:rPr>
        <w:t>2026-03-31</w:t>
      </w:r>
      <w:r>
        <w:t xml:space="preserve"> and implementation status </w:t>
      </w:r>
      <w:r>
        <w:rPr>
          <w:rStyle w:val="VerbatimChar"/>
        </w:rPr>
        <w:t>candidate_finalized</w:t>
      </w:r>
      <w:r>
        <w:t xml:space="preserve">. The intended use is </w:t>
      </w:r>
      <w:r>
        <w:rPr>
          <w:rStyle w:val="VerbatimChar"/>
        </w:rPr>
        <w:t>Quarterly national HPI forecasting for governed research and production candidate evaluation.</w:t>
      </w:r>
      <w:r>
        <w:t xml:space="preserve">. The configured review cadence is </w:t>
      </w:r>
      <w:r>
        <w:rPr>
          <w:rStyle w:val="VerbatimChar"/>
        </w:rPr>
        <w:t>Quarterly</w:t>
      </w:r>
      <w:r>
        <w:t>.</w:t>
      </w:r>
    </w:p>
    <w:p w14:paraId="4521E881" w14:textId="77777777" w:rsidR="00D63658" w:rsidRDefault="00000000">
      <w:pPr>
        <w:pStyle w:val="BodyText"/>
      </w:pPr>
      <w:r>
        <w:t xml:space="preserve">Model owner: </w:t>
      </w:r>
      <w:r>
        <w:rPr>
          <w:rStyle w:val="VerbatimChar"/>
        </w:rPr>
        <w:t>TBD</w:t>
      </w:r>
    </w:p>
    <w:p w14:paraId="40E16C70" w14:textId="77777777" w:rsidR="00D63658" w:rsidRDefault="00000000">
      <w:pPr>
        <w:pStyle w:val="BodyText"/>
      </w:pPr>
      <w:r>
        <w:t xml:space="preserve">Business owner: </w:t>
      </w:r>
      <w:r>
        <w:rPr>
          <w:rStyle w:val="VerbatimChar"/>
        </w:rPr>
        <w:t>TBD</w:t>
      </w:r>
    </w:p>
    <w:p w14:paraId="2309DAC8" w14:textId="77777777" w:rsidR="00D63658" w:rsidRDefault="00000000">
      <w:pPr>
        <w:pStyle w:val="BodyText"/>
      </w:pPr>
      <w:r>
        <w:t>Approvers: - TBD</w:t>
      </w:r>
    </w:p>
    <w:p w14:paraId="4C1AF92E" w14:textId="77777777" w:rsidR="00D63658" w:rsidRDefault="00000000">
      <w:pPr>
        <w:pStyle w:val="BodyText"/>
      </w:pPr>
      <w:r>
        <w:t>Prohibited use: - Regional or loan-level decisioning without separate validation - Use outside the documented quarterly national HPI forecasting scope</w:t>
      </w:r>
    </w:p>
    <w:p w14:paraId="41D64156" w14:textId="77777777" w:rsidR="00D63658" w:rsidRDefault="00000000">
      <w:pPr>
        <w:pStyle w:val="Heading3"/>
      </w:pPr>
      <w:bookmarkStart w:id="46" w:name="model-risk-considerations"/>
      <w:r>
        <w:t>6.1 Model Risk Considerations</w:t>
      </w:r>
    </w:p>
    <w:p w14:paraId="53956219" w14:textId="77777777" w:rsidR="00D63658" w:rsidRDefault="00000000">
      <w:pPr>
        <w:pStyle w:val="FirstParagraph"/>
      </w:pPr>
      <w:r>
        <w:t>The principal model-risk considerations at this stage are performance stability, end-of-sample bias, and governance completeness. Development evidence strongly supports the selected champion relative to all evaluated alternatives, but the holdout review indicates a consistent underprediction pattern across the four reserved holdout quarters. That does not negate champion status, but it does indicate that production monitoring should pay close attention to bias drift and sustained forecast underestimation in rising market conditions.</w:t>
      </w:r>
    </w:p>
    <w:p w14:paraId="24E13B77" w14:textId="77777777" w:rsidR="00D63658" w:rsidRDefault="00000000">
      <w:pPr>
        <w:pStyle w:val="BodyText"/>
      </w:pPr>
      <w:r>
        <w:t>A second model-risk consideration is implementation scope. The model is validated for national aggregate HPI forecasting only and should not be repurposed for regional, loan-level, or decisioning applications without separate validation. A third consideration is that the stress framework is now implemented, but it remains a mechanically derived scenario engine rather than a curated supervisory scenario set.</w:t>
      </w:r>
    </w:p>
    <w:p w14:paraId="6FB30AA9" w14:textId="77777777" w:rsidR="00D63658" w:rsidRDefault="00000000">
      <w:pPr>
        <w:pStyle w:val="Heading3"/>
      </w:pPr>
      <w:bookmarkStart w:id="47" w:name="X6b6ae0d05e6709482f1131a45d456ceb30819a0"/>
      <w:bookmarkEnd w:id="46"/>
      <w:r>
        <w:lastRenderedPageBreak/>
        <w:t>6.2 Monitoring and Ongoing Performance Review</w:t>
      </w:r>
    </w:p>
    <w:p w14:paraId="42ACEBB5" w14:textId="77777777" w:rsidR="00D63658" w:rsidRDefault="00000000">
      <w:pPr>
        <w:pStyle w:val="FirstParagraph"/>
      </w:pPr>
      <w:r>
        <w:t xml:space="preserve">At minimum, ongoing monitoring should review realized forecast error, directional accuracy, interval coverage, and stability of the final ensemble relative to its component models. Current holdout metrics are </w:t>
      </w:r>
      <w:r>
        <w:rPr>
          <w:rStyle w:val="VerbatimChar"/>
        </w:rPr>
        <w:t>rmse = 17.399081</w:t>
      </w:r>
      <w:r>
        <w:t xml:space="preserve">, </w:t>
      </w:r>
      <w:r>
        <w:rPr>
          <w:rStyle w:val="VerbatimChar"/>
        </w:rPr>
        <w:t>mae = 16.101210</w:t>
      </w:r>
      <w:r>
        <w:t xml:space="preserve">, </w:t>
      </w:r>
      <w:r>
        <w:rPr>
          <w:rStyle w:val="VerbatimChar"/>
        </w:rPr>
        <w:t>coverage_90 = 0.0000</w:t>
      </w:r>
      <w:r>
        <w:t xml:space="preserve">, and </w:t>
      </w:r>
      <w:r>
        <w:rPr>
          <w:rStyle w:val="VerbatimChar"/>
        </w:rPr>
        <w:t>coverage_50 = 0.0000</w:t>
      </w:r>
      <w:r>
        <w:t>. Recommended monitoring triggers include sustained forecast bias, persistent interval undercoverage, material deterioration versus naive or prior champion benchmarks, and evidence that the component models diverge materially from one another in live forecasting.</w:t>
      </w:r>
    </w:p>
    <w:p w14:paraId="7EDB5165" w14:textId="77777777" w:rsidR="00D63658" w:rsidRDefault="00000000">
      <w:pPr>
        <w:pStyle w:val="BodyText"/>
      </w:pPr>
      <w:r>
        <w:t>Periodic review should also confirm that the governed variable universe, transformation rules, and component model artifacts remain unchanged except through approved model-change processes.</w:t>
      </w:r>
    </w:p>
    <w:p w14:paraId="3ECE9D4E" w14:textId="77777777" w:rsidR="00D63658" w:rsidRDefault="00000000">
      <w:pPr>
        <w:pStyle w:val="Heading3"/>
      </w:pPr>
      <w:bookmarkStart w:id="48" w:name="Xdba1cb0164e675186b87ff5ab0cefa20cd2ca68"/>
      <w:bookmarkEnd w:id="47"/>
      <w:r>
        <w:t>6.3 Implementation and Control Considerations</w:t>
      </w:r>
    </w:p>
    <w:p w14:paraId="17759EB7" w14:textId="77777777" w:rsidR="00D63658" w:rsidRDefault="00000000">
      <w:pPr>
        <w:pStyle w:val="FirstParagraph"/>
      </w:pPr>
      <w:r>
        <w:t xml:space="preserve">Implementation controls should ensure that production uses the frozen component model artifacts and the documented </w:t>
      </w:r>
      <w:r>
        <w:rPr>
          <w:rStyle w:val="VerbatimChar"/>
        </w:rPr>
        <w:t>60/40</w:t>
      </w:r>
      <w:r>
        <w:t xml:space="preserve"> ensemble rule only. Any change to component specifications, exogenous construction, combination weights, scenario logic, or data-preparation assumptions should be treated as model change rather than ordinary runtime operation.</w:t>
      </w:r>
    </w:p>
    <w:p w14:paraId="1656A31B" w14:textId="77777777" w:rsidR="00D63658" w:rsidRDefault="00000000">
      <w:pPr>
        <w:pStyle w:val="BodyText"/>
      </w:pPr>
      <w:r>
        <w:t>The current document is operationally strong for technical review, but governance completion still requires organization-specific owner and approver values to replace the current placeholders.</w:t>
      </w:r>
    </w:p>
    <w:p w14:paraId="14BC075F" w14:textId="77777777" w:rsidR="00D63658" w:rsidRDefault="00000000">
      <w:pPr>
        <w:pStyle w:val="Heading2"/>
      </w:pPr>
      <w:bookmarkStart w:id="49" w:name="appendix"/>
      <w:bookmarkEnd w:id="45"/>
      <w:bookmarkEnd w:id="48"/>
      <w:r>
        <w:t>7. Appendix</w:t>
      </w:r>
    </w:p>
    <w:p w14:paraId="0C7382B5" w14:textId="77777777" w:rsidR="00D63658" w:rsidRDefault="00000000">
      <w:pPr>
        <w:pStyle w:val="Heading3"/>
      </w:pPr>
      <w:bookmarkStart w:id="50" w:name="glossary"/>
      <w:r>
        <w:t>7.1 Glossary</w:t>
      </w:r>
    </w:p>
    <w:p w14:paraId="466A2043" w14:textId="77777777" w:rsidR="00D63658" w:rsidRDefault="00000000">
      <w:pPr>
        <w:pStyle w:val="Compact"/>
        <w:numPr>
          <w:ilvl w:val="0"/>
          <w:numId w:val="7"/>
        </w:numPr>
      </w:pPr>
      <w:r>
        <w:t>Experiment: an autonomous search loop for one model family or composition type</w:t>
      </w:r>
    </w:p>
    <w:p w14:paraId="70648141" w14:textId="77777777" w:rsidR="00D63658" w:rsidRDefault="00000000">
      <w:pPr>
        <w:pStyle w:val="Compact"/>
        <w:numPr>
          <w:ilvl w:val="0"/>
          <w:numId w:val="7"/>
        </w:numPr>
      </w:pPr>
      <w:r>
        <w:t>Trial: one fully specified candidate evaluated within an experiment</w:t>
      </w:r>
    </w:p>
    <w:p w14:paraId="5ABF8F6D" w14:textId="77777777" w:rsidR="00D63658" w:rsidRDefault="00000000">
      <w:pPr>
        <w:pStyle w:val="Compact"/>
        <w:numPr>
          <w:ilvl w:val="0"/>
          <w:numId w:val="7"/>
        </w:numPr>
      </w:pPr>
      <w:r>
        <w:t>Champion: the current best governed model candidate after cross-family comparison</w:t>
      </w:r>
    </w:p>
    <w:p w14:paraId="01EE2956" w14:textId="77777777" w:rsidR="00D63658" w:rsidRDefault="00000000">
      <w:pPr>
        <w:pStyle w:val="Compact"/>
        <w:numPr>
          <w:ilvl w:val="0"/>
          <w:numId w:val="7"/>
        </w:numPr>
      </w:pPr>
      <w:r>
        <w:t>GOF composite: weighted development score combining fit, validation, and diagnostics</w:t>
      </w:r>
    </w:p>
    <w:p w14:paraId="28B46877" w14:textId="77777777" w:rsidR="00D63658" w:rsidRDefault="00000000">
      <w:pPr>
        <w:pStyle w:val="Compact"/>
        <w:numPr>
          <w:ilvl w:val="0"/>
          <w:numId w:val="7"/>
        </w:numPr>
      </w:pPr>
      <w:r>
        <w:t>Holdout: final reserved sample used only after model selection</w:t>
      </w:r>
    </w:p>
    <w:p w14:paraId="2C1854C2" w14:textId="77777777" w:rsidR="00D63658" w:rsidRDefault="00000000">
      <w:pPr>
        <w:pStyle w:val="Compact"/>
        <w:numPr>
          <w:ilvl w:val="0"/>
          <w:numId w:val="7"/>
        </w:numPr>
      </w:pPr>
      <w:r>
        <w:t>Full-20 framework: variable-screening process over the broad configured exogenous universe</w:t>
      </w:r>
    </w:p>
    <w:p w14:paraId="3C785172" w14:textId="77777777" w:rsidR="00D63658" w:rsidRDefault="00000000">
      <w:pPr>
        <w:pStyle w:val="Heading3"/>
      </w:pPr>
      <w:bookmarkStart w:id="51" w:name="model-code-dataset-location"/>
      <w:bookmarkEnd w:id="50"/>
      <w:r>
        <w:t>7.2 Model Code &amp; Dataset Location</w:t>
      </w:r>
    </w:p>
    <w:p w14:paraId="6ED95A61" w14:textId="77777777" w:rsidR="00D63658" w:rsidRDefault="00000000">
      <w:pPr>
        <w:pStyle w:val="Compact"/>
        <w:numPr>
          <w:ilvl w:val="0"/>
          <w:numId w:val="8"/>
        </w:numPr>
      </w:pPr>
      <w:r>
        <w:t xml:space="preserve">Finalized champion run directory: </w:t>
      </w:r>
      <w:r>
        <w:rPr>
          <w:rStyle w:val="VerbatimChar"/>
        </w:rPr>
        <w:t>/Users/duc/projects/claude/github/fanniemae-cc-poc/auto-research-hpf/experiments/20260331_ensemble_gb_xgb_finalize/runs/20260331_ensemble_gb_xgb_finalize_001</w:t>
      </w:r>
    </w:p>
    <w:p w14:paraId="236D1E85" w14:textId="77777777" w:rsidR="00D63658" w:rsidRDefault="00000000">
      <w:pPr>
        <w:pStyle w:val="Compact"/>
        <w:numPr>
          <w:ilvl w:val="0"/>
          <w:numId w:val="8"/>
        </w:numPr>
      </w:pPr>
      <w:r>
        <w:t xml:space="preserve">Search panel: </w:t>
      </w:r>
      <w:r>
        <w:rPr>
          <w:rStyle w:val="VerbatimChar"/>
        </w:rPr>
        <w:t>data/processed/search_panel.parquet</w:t>
      </w:r>
    </w:p>
    <w:p w14:paraId="2C38A1B8" w14:textId="77777777" w:rsidR="00D63658" w:rsidRDefault="00000000">
      <w:pPr>
        <w:pStyle w:val="Compact"/>
        <w:numPr>
          <w:ilvl w:val="0"/>
          <w:numId w:val="8"/>
        </w:numPr>
      </w:pPr>
      <w:r>
        <w:lastRenderedPageBreak/>
        <w:t xml:space="preserve">Holdout panel: </w:t>
      </w:r>
      <w:r>
        <w:rPr>
          <w:rStyle w:val="VerbatimChar"/>
        </w:rPr>
        <w:t>data/processed/holdout_panel.parquet</w:t>
      </w:r>
    </w:p>
    <w:p w14:paraId="13A0DBAD" w14:textId="77777777" w:rsidR="00D63658" w:rsidRDefault="00000000">
      <w:pPr>
        <w:pStyle w:val="Compact"/>
        <w:numPr>
          <w:ilvl w:val="0"/>
          <w:numId w:val="8"/>
        </w:numPr>
      </w:pPr>
      <w:r>
        <w:t xml:space="preserve">Data quality report: </w:t>
      </w:r>
      <w:r>
        <w:rPr>
          <w:rStyle w:val="VerbatimChar"/>
        </w:rPr>
        <w:t>data/processed/data_quality_report.json</w:t>
      </w:r>
    </w:p>
    <w:p w14:paraId="1D18286F" w14:textId="77777777" w:rsidR="00D63658" w:rsidRDefault="00000000">
      <w:pPr>
        <w:pStyle w:val="Compact"/>
        <w:numPr>
          <w:ilvl w:val="0"/>
          <w:numId w:val="8"/>
        </w:numPr>
      </w:pPr>
      <w:r>
        <w:t xml:space="preserve">Collinearity report: </w:t>
      </w:r>
      <w:r>
        <w:rPr>
          <w:rStyle w:val="VerbatimChar"/>
        </w:rPr>
        <w:t>data/processed/collinearity_report.json</w:t>
      </w:r>
    </w:p>
    <w:p w14:paraId="42D3E0B9" w14:textId="77777777" w:rsidR="00D63658" w:rsidRDefault="00000000">
      <w:pPr>
        <w:pStyle w:val="Compact"/>
        <w:numPr>
          <w:ilvl w:val="0"/>
          <w:numId w:val="8"/>
        </w:numPr>
      </w:pPr>
      <w:r>
        <w:t xml:space="preserve">Champion report: </w:t>
      </w:r>
      <w:r>
        <w:rPr>
          <w:rStyle w:val="VerbatimChar"/>
        </w:rPr>
        <w:t>output/diagnostics/champion_report.json</w:t>
      </w:r>
    </w:p>
    <w:p w14:paraId="5560EE1A" w14:textId="77777777" w:rsidR="00D63658" w:rsidRDefault="00000000">
      <w:pPr>
        <w:pStyle w:val="Compact"/>
        <w:numPr>
          <w:ilvl w:val="0"/>
          <w:numId w:val="8"/>
        </w:numPr>
      </w:pPr>
      <w:r>
        <w:t xml:space="preserve">Feature importance report: </w:t>
      </w:r>
      <w:r>
        <w:rPr>
          <w:rStyle w:val="VerbatimChar"/>
        </w:rPr>
        <w:t>output/diagnostics/feature_importance_report.json</w:t>
      </w:r>
    </w:p>
    <w:p w14:paraId="029B2D92" w14:textId="77777777" w:rsidR="00D63658" w:rsidRDefault="00000000">
      <w:pPr>
        <w:pStyle w:val="Compact"/>
        <w:numPr>
          <w:ilvl w:val="0"/>
          <w:numId w:val="8"/>
        </w:numPr>
      </w:pPr>
      <w:r>
        <w:t xml:space="preserve">Assumptions report: </w:t>
      </w:r>
      <w:r>
        <w:rPr>
          <w:rStyle w:val="VerbatimChar"/>
        </w:rPr>
        <w:t>output/diagnostics/assumptions_report.json</w:t>
      </w:r>
    </w:p>
    <w:p w14:paraId="162FF084" w14:textId="77777777" w:rsidR="00D63658" w:rsidRDefault="00000000">
      <w:pPr>
        <w:pStyle w:val="Heading3"/>
      </w:pPr>
      <w:bookmarkStart w:id="52" w:name="references"/>
      <w:bookmarkEnd w:id="51"/>
      <w:r>
        <w:t>7.3 References</w:t>
      </w:r>
    </w:p>
    <w:p w14:paraId="482AAD74" w14:textId="77777777" w:rsidR="00D63658" w:rsidRDefault="00000000">
      <w:pPr>
        <w:pStyle w:val="Compact"/>
        <w:numPr>
          <w:ilvl w:val="0"/>
          <w:numId w:val="9"/>
        </w:numPr>
      </w:pPr>
      <w:r>
        <w:t>FHFA HPI via FRED: https://fred.stlouisfed.org/series/USSTHPI</w:t>
      </w:r>
    </w:p>
    <w:p w14:paraId="284D2025" w14:textId="77777777" w:rsidR="00D63658" w:rsidRDefault="00000000">
      <w:pPr>
        <w:pStyle w:val="Compact"/>
        <w:numPr>
          <w:ilvl w:val="0"/>
          <w:numId w:val="9"/>
        </w:numPr>
      </w:pPr>
      <w:r>
        <w:t>real_gdp: https://fred.stlouisfed.org/series/GDPC1</w:t>
      </w:r>
    </w:p>
    <w:p w14:paraId="31D6FF96" w14:textId="77777777" w:rsidR="00D63658" w:rsidRDefault="00000000">
      <w:pPr>
        <w:pStyle w:val="Compact"/>
        <w:numPr>
          <w:ilvl w:val="0"/>
          <w:numId w:val="9"/>
        </w:numPr>
      </w:pPr>
      <w:r>
        <w:t>per_capita_income: https://fred.stlouisfed.org/series/A792RC0Q052SBEA</w:t>
      </w:r>
    </w:p>
    <w:p w14:paraId="2017F6A9" w14:textId="77777777" w:rsidR="00D63658" w:rsidRDefault="00000000">
      <w:pPr>
        <w:pStyle w:val="Compact"/>
        <w:numPr>
          <w:ilvl w:val="0"/>
          <w:numId w:val="9"/>
        </w:numPr>
      </w:pPr>
      <w:r>
        <w:t>population: https://fred.stlouisfed.org/series/POPTHM</w:t>
      </w:r>
    </w:p>
    <w:p w14:paraId="525E6AB7" w14:textId="77777777" w:rsidR="00D63658" w:rsidRDefault="00000000">
      <w:pPr>
        <w:pStyle w:val="Compact"/>
        <w:numPr>
          <w:ilvl w:val="0"/>
          <w:numId w:val="9"/>
        </w:numPr>
      </w:pPr>
      <w:r>
        <w:t>unemployment_rate: https://fred.stlouisfed.org/series/UNRATE</w:t>
      </w:r>
    </w:p>
    <w:p w14:paraId="0B30C69A" w14:textId="77777777" w:rsidR="00D63658" w:rsidRDefault="00000000">
      <w:pPr>
        <w:pStyle w:val="Compact"/>
        <w:numPr>
          <w:ilvl w:val="0"/>
          <w:numId w:val="9"/>
        </w:numPr>
      </w:pPr>
      <w:r>
        <w:t>consumer_confidence: https://fred.stlouisfed.org/series/UMCSENT</w:t>
      </w:r>
    </w:p>
    <w:p w14:paraId="693FA66F" w14:textId="77777777" w:rsidR="00D63658" w:rsidRDefault="00000000">
      <w:pPr>
        <w:pStyle w:val="Compact"/>
        <w:numPr>
          <w:ilvl w:val="0"/>
          <w:numId w:val="9"/>
        </w:numPr>
      </w:pPr>
      <w:r>
        <w:t>personal_consumption: https://fred.stlouisfed.org/series/PCECC96</w:t>
      </w:r>
    </w:p>
    <w:p w14:paraId="49E0DBC5" w14:textId="77777777" w:rsidR="00D63658" w:rsidRDefault="00000000">
      <w:pPr>
        <w:pStyle w:val="Compact"/>
        <w:numPr>
          <w:ilvl w:val="0"/>
          <w:numId w:val="9"/>
        </w:numPr>
      </w:pPr>
      <w:r>
        <w:t>housing_starts: https://fred.stlouisfed.org/series/HOUST</w:t>
      </w:r>
    </w:p>
    <w:p w14:paraId="525C008A" w14:textId="77777777" w:rsidR="00D63658" w:rsidRDefault="00000000">
      <w:pPr>
        <w:pStyle w:val="Compact"/>
        <w:numPr>
          <w:ilvl w:val="0"/>
          <w:numId w:val="9"/>
        </w:numPr>
      </w:pPr>
      <w:r>
        <w:t>building_permits: https://fred.stlouisfed.org/series/PERMIT</w:t>
      </w:r>
    </w:p>
    <w:p w14:paraId="2E8D7E28" w14:textId="77777777" w:rsidR="00D63658" w:rsidRDefault="00000000">
      <w:pPr>
        <w:pStyle w:val="Compact"/>
        <w:numPr>
          <w:ilvl w:val="0"/>
          <w:numId w:val="9"/>
        </w:numPr>
      </w:pPr>
      <w:r>
        <w:t>new_home_sales: https://fred.stlouisfed.org/series/HSN1F</w:t>
      </w:r>
    </w:p>
    <w:p w14:paraId="052D9E13" w14:textId="77777777" w:rsidR="00D63658" w:rsidRDefault="00000000">
      <w:pPr>
        <w:pStyle w:val="Compact"/>
        <w:numPr>
          <w:ilvl w:val="0"/>
          <w:numId w:val="9"/>
        </w:numPr>
      </w:pPr>
      <w:r>
        <w:t>existing_home_sales: https://fred.stlouisfed.org/series/EXHOSLUSM495S</w:t>
      </w:r>
    </w:p>
    <w:p w14:paraId="4215F4B3" w14:textId="77777777" w:rsidR="00D63658" w:rsidRDefault="00000000">
      <w:pPr>
        <w:pStyle w:val="Compact"/>
        <w:numPr>
          <w:ilvl w:val="0"/>
          <w:numId w:val="9"/>
        </w:numPr>
      </w:pPr>
      <w:r>
        <w:t>housing_inventory: https://fred.stlouisfed.org/series/MSACSR</w:t>
      </w:r>
    </w:p>
    <w:p w14:paraId="5F5960E6" w14:textId="77777777" w:rsidR="00D63658" w:rsidRDefault="00000000">
      <w:pPr>
        <w:pStyle w:val="Compact"/>
        <w:numPr>
          <w:ilvl w:val="0"/>
          <w:numId w:val="9"/>
        </w:numPr>
      </w:pPr>
      <w:r>
        <w:t>mortgage_rate: https://fred.stlouisfed.org/series/MORTGAGE30US</w:t>
      </w:r>
    </w:p>
    <w:p w14:paraId="02E74AA6" w14:textId="77777777" w:rsidR="00D63658" w:rsidRDefault="00000000">
      <w:pPr>
        <w:pStyle w:val="Compact"/>
        <w:numPr>
          <w:ilvl w:val="0"/>
          <w:numId w:val="9"/>
        </w:numPr>
      </w:pPr>
      <w:r>
        <w:t>treasury_10y: https://fred.stlouisfed.org/series/GS10</w:t>
      </w:r>
    </w:p>
    <w:p w14:paraId="7E2775C7" w14:textId="77777777" w:rsidR="00D63658" w:rsidRDefault="00000000">
      <w:pPr>
        <w:pStyle w:val="Compact"/>
        <w:numPr>
          <w:ilvl w:val="0"/>
          <w:numId w:val="9"/>
        </w:numPr>
      </w:pPr>
      <w:r>
        <w:t>fed_funds: https://fred.stlouisfed.org/series/FEDFUNDS</w:t>
      </w:r>
    </w:p>
    <w:p w14:paraId="4ADE4B55" w14:textId="77777777" w:rsidR="00D63658" w:rsidRDefault="00000000">
      <w:pPr>
        <w:pStyle w:val="Compact"/>
        <w:numPr>
          <w:ilvl w:val="0"/>
          <w:numId w:val="9"/>
        </w:numPr>
      </w:pPr>
      <w:r>
        <w:t>term_spread: https://fred.stlouisfed.org/series/T10Y2Y</w:t>
      </w:r>
    </w:p>
    <w:p w14:paraId="4CFCC5D5" w14:textId="77777777" w:rsidR="00D63658" w:rsidRDefault="00000000">
      <w:pPr>
        <w:pStyle w:val="Compact"/>
        <w:numPr>
          <w:ilvl w:val="0"/>
          <w:numId w:val="9"/>
        </w:numPr>
      </w:pPr>
      <w:r>
        <w:t>m2_money_supply: https://fred.stlouisfed.org/series/M2SL</w:t>
      </w:r>
    </w:p>
    <w:p w14:paraId="183E60EF" w14:textId="77777777" w:rsidR="00D63658" w:rsidRDefault="00000000">
      <w:pPr>
        <w:pStyle w:val="Compact"/>
        <w:numPr>
          <w:ilvl w:val="0"/>
          <w:numId w:val="9"/>
        </w:numPr>
      </w:pPr>
      <w:r>
        <w:t>cpi_all_items: https://fred.stlouisfed.org/series/CPIAUCSL</w:t>
      </w:r>
    </w:p>
    <w:p w14:paraId="2C198186" w14:textId="77777777" w:rsidR="00D63658" w:rsidRDefault="00000000">
      <w:pPr>
        <w:pStyle w:val="Compact"/>
        <w:numPr>
          <w:ilvl w:val="0"/>
          <w:numId w:val="9"/>
        </w:numPr>
      </w:pPr>
      <w:r>
        <w:t>cpi_less_shelter: https://fred.stlouisfed.org/series/CUSR0000SA0L2</w:t>
      </w:r>
    </w:p>
    <w:p w14:paraId="698ABD35" w14:textId="77777777" w:rsidR="00D63658" w:rsidRDefault="00000000">
      <w:pPr>
        <w:pStyle w:val="Compact"/>
        <w:numPr>
          <w:ilvl w:val="0"/>
          <w:numId w:val="9"/>
        </w:numPr>
      </w:pPr>
      <w:r>
        <w:t>ppi_construction: https://fred.stlouisfed.org/series/WPUSI012011</w:t>
      </w:r>
    </w:p>
    <w:p w14:paraId="0A8977B1" w14:textId="77777777" w:rsidR="00D63658" w:rsidRDefault="00000000">
      <w:pPr>
        <w:pStyle w:val="Compact"/>
        <w:numPr>
          <w:ilvl w:val="0"/>
          <w:numId w:val="9"/>
        </w:numPr>
      </w:pPr>
      <w:r>
        <w:t>sp500: https://fred.stlouisfed.org/series/SP500</w:t>
      </w:r>
    </w:p>
    <w:p w14:paraId="56C1882F" w14:textId="77777777" w:rsidR="00D63658" w:rsidRDefault="00000000">
      <w:pPr>
        <w:pStyle w:val="Heading3"/>
      </w:pPr>
      <w:bookmarkStart w:id="53" w:name="change-log"/>
      <w:bookmarkEnd w:id="52"/>
      <w:r>
        <w:t>7.4 Change Log</w:t>
      </w:r>
    </w:p>
    <w:p w14:paraId="59924678" w14:textId="77777777" w:rsidR="00D63658" w:rsidRDefault="00000000">
      <w:pPr>
        <w:pStyle w:val="Compact"/>
        <w:numPr>
          <w:ilvl w:val="0"/>
          <w:numId w:val="10"/>
        </w:numPr>
      </w:pPr>
      <w:r>
        <w:t>Initial finalized GB/XGB ensemble champion selected on 2026-03-31.</w:t>
      </w:r>
    </w:p>
    <w:p w14:paraId="5BA649CD" w14:textId="77777777" w:rsidR="00D63658" w:rsidRDefault="00000000">
      <w:pPr>
        <w:pStyle w:val="Compact"/>
        <w:numPr>
          <w:ilvl w:val="0"/>
          <w:numId w:val="10"/>
        </w:numPr>
      </w:pPr>
      <w:r>
        <w:t>Expanded champion search from core econometric families to broad ML, deep-learning, hybrid, and ensemble candidates.</w:t>
      </w:r>
    </w:p>
    <w:p w14:paraId="156A2002" w14:textId="77777777" w:rsidR="00D63658" w:rsidRDefault="00000000">
      <w:pPr>
        <w:pStyle w:val="Compact"/>
        <w:numPr>
          <w:ilvl w:val="0"/>
          <w:numId w:val="10"/>
        </w:numPr>
      </w:pPr>
      <w:r>
        <w:t>Added rigorous full-20 variable-selection framework for exogenous and system families.</w:t>
      </w:r>
    </w:p>
    <w:p w14:paraId="235A9ABC" w14:textId="77777777" w:rsidR="00D63658" w:rsidRDefault="00000000">
      <w:pPr>
        <w:pStyle w:val="Compact"/>
        <w:numPr>
          <w:ilvl w:val="0"/>
          <w:numId w:val="10"/>
        </w:numPr>
      </w:pPr>
      <w:r>
        <w:t>Promoted final champion from standalone Gradient Boosting to refined fixed-weight GB/XGB ensemble.</w:t>
      </w:r>
    </w:p>
    <w:p w14:paraId="65EEE600" w14:textId="77777777" w:rsidR="00D63658" w:rsidRDefault="00000000">
      <w:pPr>
        <w:pStyle w:val="Heading3"/>
      </w:pPr>
      <w:bookmarkStart w:id="54" w:name="data-dictionary"/>
      <w:bookmarkEnd w:id="53"/>
      <w:r>
        <w:lastRenderedPageBreak/>
        <w:t>7.5 Data Dictionary</w:t>
      </w:r>
    </w:p>
    <w:tbl>
      <w:tblPr>
        <w:tblStyle w:val="Table"/>
        <w:tblW w:w="0" w:type="auto"/>
        <w:tblLook w:val="0020" w:firstRow="1" w:lastRow="0" w:firstColumn="0" w:lastColumn="0" w:noHBand="0" w:noVBand="0"/>
      </w:tblPr>
      <w:tblGrid>
        <w:gridCol w:w="2620"/>
        <w:gridCol w:w="2298"/>
        <w:gridCol w:w="1240"/>
        <w:gridCol w:w="1170"/>
        <w:gridCol w:w="1708"/>
      </w:tblGrid>
      <w:tr w:rsidR="00D63658" w14:paraId="3E570E49"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0" w:type="auto"/>
          </w:tcPr>
          <w:p w14:paraId="18FA87B0" w14:textId="77777777" w:rsidR="00D63658" w:rsidRDefault="00000000">
            <w:pPr>
              <w:pStyle w:val="Compact"/>
            </w:pPr>
            <w:r>
              <w:t>key</w:t>
            </w:r>
          </w:p>
        </w:tc>
        <w:tc>
          <w:tcPr>
            <w:tcW w:w="0" w:type="auto"/>
          </w:tcPr>
          <w:p w14:paraId="5E341DD0" w14:textId="77777777" w:rsidR="00D63658" w:rsidRDefault="00000000">
            <w:pPr>
              <w:pStyle w:val="Compact"/>
            </w:pPr>
            <w:r>
              <w:t>series_id</w:t>
            </w:r>
          </w:p>
        </w:tc>
        <w:tc>
          <w:tcPr>
            <w:tcW w:w="0" w:type="auto"/>
          </w:tcPr>
          <w:p w14:paraId="10689B38" w14:textId="77777777" w:rsidR="00D63658" w:rsidRDefault="00000000">
            <w:pPr>
              <w:pStyle w:val="Compact"/>
            </w:pPr>
            <w:r>
              <w:t>transform</w:t>
            </w:r>
          </w:p>
        </w:tc>
        <w:tc>
          <w:tcPr>
            <w:tcW w:w="0" w:type="auto"/>
          </w:tcPr>
          <w:p w14:paraId="181760FA" w14:textId="77777777" w:rsidR="00D63658" w:rsidRDefault="00000000">
            <w:pPr>
              <w:pStyle w:val="Compact"/>
            </w:pPr>
            <w:r>
              <w:t>group</w:t>
            </w:r>
          </w:p>
        </w:tc>
        <w:tc>
          <w:tcPr>
            <w:tcW w:w="0" w:type="auto"/>
          </w:tcPr>
          <w:p w14:paraId="53F0220C" w14:textId="77777777" w:rsidR="00D63658" w:rsidRDefault="00000000">
            <w:pPr>
              <w:pStyle w:val="Compact"/>
            </w:pPr>
            <w:r>
              <w:t>expected_sign</w:t>
            </w:r>
          </w:p>
        </w:tc>
      </w:tr>
      <w:tr w:rsidR="00D63658" w14:paraId="1437A8A7" w14:textId="77777777">
        <w:tc>
          <w:tcPr>
            <w:tcW w:w="0" w:type="auto"/>
          </w:tcPr>
          <w:p w14:paraId="2CCBDDE3" w14:textId="77777777" w:rsidR="00D63658" w:rsidRDefault="00000000">
            <w:pPr>
              <w:pStyle w:val="Compact"/>
            </w:pPr>
            <w:r>
              <w:t>real_gdp</w:t>
            </w:r>
          </w:p>
        </w:tc>
        <w:tc>
          <w:tcPr>
            <w:tcW w:w="0" w:type="auto"/>
          </w:tcPr>
          <w:p w14:paraId="240C1F5D" w14:textId="77777777" w:rsidR="00D63658" w:rsidRDefault="00000000">
            <w:pPr>
              <w:pStyle w:val="Compact"/>
            </w:pPr>
            <w:r>
              <w:t>GDPC1</w:t>
            </w:r>
          </w:p>
        </w:tc>
        <w:tc>
          <w:tcPr>
            <w:tcW w:w="0" w:type="auto"/>
          </w:tcPr>
          <w:p w14:paraId="001BFAB8" w14:textId="77777777" w:rsidR="00D63658" w:rsidRDefault="00000000">
            <w:pPr>
              <w:pStyle w:val="Compact"/>
            </w:pPr>
            <w:r>
              <w:t>log_diff</w:t>
            </w:r>
          </w:p>
        </w:tc>
        <w:tc>
          <w:tcPr>
            <w:tcW w:w="0" w:type="auto"/>
          </w:tcPr>
          <w:p w14:paraId="4C6E26B5" w14:textId="77777777" w:rsidR="00D63658" w:rsidRDefault="00000000">
            <w:pPr>
              <w:pStyle w:val="Compact"/>
            </w:pPr>
            <w:r>
              <w:t>demand</w:t>
            </w:r>
          </w:p>
        </w:tc>
        <w:tc>
          <w:tcPr>
            <w:tcW w:w="0" w:type="auto"/>
          </w:tcPr>
          <w:p w14:paraId="38CFBAA2" w14:textId="77777777" w:rsidR="00D63658" w:rsidRDefault="00000000">
            <w:pPr>
              <w:pStyle w:val="Compact"/>
            </w:pPr>
            <w:r>
              <w:t>positive</w:t>
            </w:r>
          </w:p>
        </w:tc>
      </w:tr>
      <w:tr w:rsidR="00D63658" w14:paraId="5B8BB6D5" w14:textId="77777777">
        <w:tc>
          <w:tcPr>
            <w:tcW w:w="0" w:type="auto"/>
          </w:tcPr>
          <w:p w14:paraId="364DD34E" w14:textId="77777777" w:rsidR="00D63658" w:rsidRDefault="00000000">
            <w:pPr>
              <w:pStyle w:val="Compact"/>
            </w:pPr>
            <w:r>
              <w:t>per_capita_income</w:t>
            </w:r>
          </w:p>
        </w:tc>
        <w:tc>
          <w:tcPr>
            <w:tcW w:w="0" w:type="auto"/>
          </w:tcPr>
          <w:p w14:paraId="62B0197F" w14:textId="77777777" w:rsidR="00D63658" w:rsidRDefault="00000000">
            <w:pPr>
              <w:pStyle w:val="Compact"/>
            </w:pPr>
            <w:r>
              <w:t>A792RC0Q052SBEA</w:t>
            </w:r>
          </w:p>
        </w:tc>
        <w:tc>
          <w:tcPr>
            <w:tcW w:w="0" w:type="auto"/>
          </w:tcPr>
          <w:p w14:paraId="18CF05E4" w14:textId="77777777" w:rsidR="00D63658" w:rsidRDefault="00000000">
            <w:pPr>
              <w:pStyle w:val="Compact"/>
            </w:pPr>
            <w:r>
              <w:t>log_diff</w:t>
            </w:r>
          </w:p>
        </w:tc>
        <w:tc>
          <w:tcPr>
            <w:tcW w:w="0" w:type="auto"/>
          </w:tcPr>
          <w:p w14:paraId="5921ACC1" w14:textId="77777777" w:rsidR="00D63658" w:rsidRDefault="00000000">
            <w:pPr>
              <w:pStyle w:val="Compact"/>
            </w:pPr>
            <w:r>
              <w:t>demand</w:t>
            </w:r>
          </w:p>
        </w:tc>
        <w:tc>
          <w:tcPr>
            <w:tcW w:w="0" w:type="auto"/>
          </w:tcPr>
          <w:p w14:paraId="7BED5967" w14:textId="77777777" w:rsidR="00D63658" w:rsidRDefault="00000000">
            <w:pPr>
              <w:pStyle w:val="Compact"/>
            </w:pPr>
            <w:r>
              <w:t>positive</w:t>
            </w:r>
          </w:p>
        </w:tc>
      </w:tr>
      <w:tr w:rsidR="00D63658" w14:paraId="4697FC26" w14:textId="77777777">
        <w:tc>
          <w:tcPr>
            <w:tcW w:w="0" w:type="auto"/>
          </w:tcPr>
          <w:p w14:paraId="19F1F14F" w14:textId="77777777" w:rsidR="00D63658" w:rsidRDefault="00000000">
            <w:pPr>
              <w:pStyle w:val="Compact"/>
            </w:pPr>
            <w:r>
              <w:t>population</w:t>
            </w:r>
          </w:p>
        </w:tc>
        <w:tc>
          <w:tcPr>
            <w:tcW w:w="0" w:type="auto"/>
          </w:tcPr>
          <w:p w14:paraId="71C314B3" w14:textId="77777777" w:rsidR="00D63658" w:rsidRDefault="00000000">
            <w:pPr>
              <w:pStyle w:val="Compact"/>
            </w:pPr>
            <w:r>
              <w:t>POPTHM</w:t>
            </w:r>
          </w:p>
        </w:tc>
        <w:tc>
          <w:tcPr>
            <w:tcW w:w="0" w:type="auto"/>
          </w:tcPr>
          <w:p w14:paraId="63FE0F49" w14:textId="77777777" w:rsidR="00D63658" w:rsidRDefault="00000000">
            <w:pPr>
              <w:pStyle w:val="Compact"/>
            </w:pPr>
            <w:r>
              <w:t>log_diff</w:t>
            </w:r>
          </w:p>
        </w:tc>
        <w:tc>
          <w:tcPr>
            <w:tcW w:w="0" w:type="auto"/>
          </w:tcPr>
          <w:p w14:paraId="249D51E4" w14:textId="77777777" w:rsidR="00D63658" w:rsidRDefault="00000000">
            <w:pPr>
              <w:pStyle w:val="Compact"/>
            </w:pPr>
            <w:r>
              <w:t>demand</w:t>
            </w:r>
          </w:p>
        </w:tc>
        <w:tc>
          <w:tcPr>
            <w:tcW w:w="0" w:type="auto"/>
          </w:tcPr>
          <w:p w14:paraId="425B60A9" w14:textId="77777777" w:rsidR="00D63658" w:rsidRDefault="00000000">
            <w:pPr>
              <w:pStyle w:val="Compact"/>
            </w:pPr>
            <w:r>
              <w:t>positive</w:t>
            </w:r>
          </w:p>
        </w:tc>
      </w:tr>
      <w:tr w:rsidR="00D63658" w14:paraId="2D1DEFE4" w14:textId="77777777">
        <w:tc>
          <w:tcPr>
            <w:tcW w:w="0" w:type="auto"/>
          </w:tcPr>
          <w:p w14:paraId="4FB125F4" w14:textId="77777777" w:rsidR="00D63658" w:rsidRDefault="00000000">
            <w:pPr>
              <w:pStyle w:val="Compact"/>
            </w:pPr>
            <w:r>
              <w:t>unemployment_rate</w:t>
            </w:r>
          </w:p>
        </w:tc>
        <w:tc>
          <w:tcPr>
            <w:tcW w:w="0" w:type="auto"/>
          </w:tcPr>
          <w:p w14:paraId="5A09EDE9" w14:textId="77777777" w:rsidR="00D63658" w:rsidRDefault="00000000">
            <w:pPr>
              <w:pStyle w:val="Compact"/>
            </w:pPr>
            <w:r>
              <w:t>UNRATE</w:t>
            </w:r>
          </w:p>
        </w:tc>
        <w:tc>
          <w:tcPr>
            <w:tcW w:w="0" w:type="auto"/>
          </w:tcPr>
          <w:p w14:paraId="49F8EF8A" w14:textId="77777777" w:rsidR="00D63658" w:rsidRDefault="00000000">
            <w:pPr>
              <w:pStyle w:val="Compact"/>
            </w:pPr>
            <w:r>
              <w:t>level</w:t>
            </w:r>
          </w:p>
        </w:tc>
        <w:tc>
          <w:tcPr>
            <w:tcW w:w="0" w:type="auto"/>
          </w:tcPr>
          <w:p w14:paraId="6E0A708C" w14:textId="77777777" w:rsidR="00D63658" w:rsidRDefault="00000000">
            <w:pPr>
              <w:pStyle w:val="Compact"/>
            </w:pPr>
            <w:r>
              <w:t>demand</w:t>
            </w:r>
          </w:p>
        </w:tc>
        <w:tc>
          <w:tcPr>
            <w:tcW w:w="0" w:type="auto"/>
          </w:tcPr>
          <w:p w14:paraId="218CAEE3" w14:textId="77777777" w:rsidR="00D63658" w:rsidRDefault="00000000">
            <w:pPr>
              <w:pStyle w:val="Compact"/>
            </w:pPr>
            <w:r>
              <w:t>negative</w:t>
            </w:r>
          </w:p>
        </w:tc>
      </w:tr>
      <w:tr w:rsidR="00D63658" w14:paraId="12AFE914" w14:textId="77777777">
        <w:tc>
          <w:tcPr>
            <w:tcW w:w="0" w:type="auto"/>
          </w:tcPr>
          <w:p w14:paraId="7088C4DC" w14:textId="77777777" w:rsidR="00D63658" w:rsidRDefault="00000000">
            <w:pPr>
              <w:pStyle w:val="Compact"/>
            </w:pPr>
            <w:r>
              <w:t>consumer_confidence</w:t>
            </w:r>
          </w:p>
        </w:tc>
        <w:tc>
          <w:tcPr>
            <w:tcW w:w="0" w:type="auto"/>
          </w:tcPr>
          <w:p w14:paraId="49F50D41" w14:textId="77777777" w:rsidR="00D63658" w:rsidRDefault="00000000">
            <w:pPr>
              <w:pStyle w:val="Compact"/>
            </w:pPr>
            <w:r>
              <w:t>UMCSENT</w:t>
            </w:r>
          </w:p>
        </w:tc>
        <w:tc>
          <w:tcPr>
            <w:tcW w:w="0" w:type="auto"/>
          </w:tcPr>
          <w:p w14:paraId="590A4EA7" w14:textId="77777777" w:rsidR="00D63658" w:rsidRDefault="00000000">
            <w:pPr>
              <w:pStyle w:val="Compact"/>
            </w:pPr>
            <w:r>
              <w:t>level</w:t>
            </w:r>
          </w:p>
        </w:tc>
        <w:tc>
          <w:tcPr>
            <w:tcW w:w="0" w:type="auto"/>
          </w:tcPr>
          <w:p w14:paraId="7B7846EA" w14:textId="77777777" w:rsidR="00D63658" w:rsidRDefault="00000000">
            <w:pPr>
              <w:pStyle w:val="Compact"/>
            </w:pPr>
            <w:r>
              <w:t>demand</w:t>
            </w:r>
          </w:p>
        </w:tc>
        <w:tc>
          <w:tcPr>
            <w:tcW w:w="0" w:type="auto"/>
          </w:tcPr>
          <w:p w14:paraId="50456E93" w14:textId="77777777" w:rsidR="00D63658" w:rsidRDefault="00000000">
            <w:pPr>
              <w:pStyle w:val="Compact"/>
            </w:pPr>
            <w:r>
              <w:t>positive</w:t>
            </w:r>
          </w:p>
        </w:tc>
      </w:tr>
      <w:tr w:rsidR="00D63658" w14:paraId="25992058" w14:textId="77777777">
        <w:tc>
          <w:tcPr>
            <w:tcW w:w="0" w:type="auto"/>
          </w:tcPr>
          <w:p w14:paraId="018D586B" w14:textId="77777777" w:rsidR="00D63658" w:rsidRDefault="00000000">
            <w:pPr>
              <w:pStyle w:val="Compact"/>
            </w:pPr>
            <w:r>
              <w:t>personal_consumption</w:t>
            </w:r>
          </w:p>
        </w:tc>
        <w:tc>
          <w:tcPr>
            <w:tcW w:w="0" w:type="auto"/>
          </w:tcPr>
          <w:p w14:paraId="2685C489" w14:textId="77777777" w:rsidR="00D63658" w:rsidRDefault="00000000">
            <w:pPr>
              <w:pStyle w:val="Compact"/>
            </w:pPr>
            <w:r>
              <w:t>PCECC96</w:t>
            </w:r>
          </w:p>
        </w:tc>
        <w:tc>
          <w:tcPr>
            <w:tcW w:w="0" w:type="auto"/>
          </w:tcPr>
          <w:p w14:paraId="74D17011" w14:textId="77777777" w:rsidR="00D63658" w:rsidRDefault="00000000">
            <w:pPr>
              <w:pStyle w:val="Compact"/>
            </w:pPr>
            <w:r>
              <w:t>log_diff</w:t>
            </w:r>
          </w:p>
        </w:tc>
        <w:tc>
          <w:tcPr>
            <w:tcW w:w="0" w:type="auto"/>
          </w:tcPr>
          <w:p w14:paraId="21C53FA4" w14:textId="77777777" w:rsidR="00D63658" w:rsidRDefault="00000000">
            <w:pPr>
              <w:pStyle w:val="Compact"/>
            </w:pPr>
            <w:r>
              <w:t>demand</w:t>
            </w:r>
          </w:p>
        </w:tc>
        <w:tc>
          <w:tcPr>
            <w:tcW w:w="0" w:type="auto"/>
          </w:tcPr>
          <w:p w14:paraId="27273140" w14:textId="77777777" w:rsidR="00D63658" w:rsidRDefault="00000000">
            <w:pPr>
              <w:pStyle w:val="Compact"/>
            </w:pPr>
            <w:r>
              <w:t>positive</w:t>
            </w:r>
          </w:p>
        </w:tc>
      </w:tr>
      <w:tr w:rsidR="00D63658" w14:paraId="1101CB2D" w14:textId="77777777">
        <w:tc>
          <w:tcPr>
            <w:tcW w:w="0" w:type="auto"/>
          </w:tcPr>
          <w:p w14:paraId="7E7A9D5E" w14:textId="77777777" w:rsidR="00D63658" w:rsidRDefault="00000000">
            <w:pPr>
              <w:pStyle w:val="Compact"/>
            </w:pPr>
            <w:r>
              <w:t>housing_starts</w:t>
            </w:r>
          </w:p>
        </w:tc>
        <w:tc>
          <w:tcPr>
            <w:tcW w:w="0" w:type="auto"/>
          </w:tcPr>
          <w:p w14:paraId="40F41157" w14:textId="77777777" w:rsidR="00D63658" w:rsidRDefault="00000000">
            <w:pPr>
              <w:pStyle w:val="Compact"/>
            </w:pPr>
            <w:r>
              <w:t>HOUST</w:t>
            </w:r>
          </w:p>
        </w:tc>
        <w:tc>
          <w:tcPr>
            <w:tcW w:w="0" w:type="auto"/>
          </w:tcPr>
          <w:p w14:paraId="6E4A098C" w14:textId="77777777" w:rsidR="00D63658" w:rsidRDefault="00000000">
            <w:pPr>
              <w:pStyle w:val="Compact"/>
            </w:pPr>
            <w:r>
              <w:t>log_diff</w:t>
            </w:r>
          </w:p>
        </w:tc>
        <w:tc>
          <w:tcPr>
            <w:tcW w:w="0" w:type="auto"/>
          </w:tcPr>
          <w:p w14:paraId="295D42FC" w14:textId="77777777" w:rsidR="00D63658" w:rsidRDefault="00000000">
            <w:pPr>
              <w:pStyle w:val="Compact"/>
            </w:pPr>
            <w:r>
              <w:t>supply</w:t>
            </w:r>
          </w:p>
        </w:tc>
        <w:tc>
          <w:tcPr>
            <w:tcW w:w="0" w:type="auto"/>
          </w:tcPr>
          <w:p w14:paraId="79DF9270" w14:textId="77777777" w:rsidR="00D63658" w:rsidRDefault="00000000">
            <w:pPr>
              <w:pStyle w:val="Compact"/>
            </w:pPr>
            <w:r>
              <w:t>either</w:t>
            </w:r>
          </w:p>
        </w:tc>
      </w:tr>
      <w:tr w:rsidR="00D63658" w14:paraId="79BAFA7D" w14:textId="77777777">
        <w:tc>
          <w:tcPr>
            <w:tcW w:w="0" w:type="auto"/>
          </w:tcPr>
          <w:p w14:paraId="0CDC33D3" w14:textId="77777777" w:rsidR="00D63658" w:rsidRDefault="00000000">
            <w:pPr>
              <w:pStyle w:val="Compact"/>
            </w:pPr>
            <w:r>
              <w:t>building_permits</w:t>
            </w:r>
          </w:p>
        </w:tc>
        <w:tc>
          <w:tcPr>
            <w:tcW w:w="0" w:type="auto"/>
          </w:tcPr>
          <w:p w14:paraId="76BCDB26" w14:textId="77777777" w:rsidR="00D63658" w:rsidRDefault="00000000">
            <w:pPr>
              <w:pStyle w:val="Compact"/>
            </w:pPr>
            <w:r>
              <w:t>PERMIT</w:t>
            </w:r>
          </w:p>
        </w:tc>
        <w:tc>
          <w:tcPr>
            <w:tcW w:w="0" w:type="auto"/>
          </w:tcPr>
          <w:p w14:paraId="4630352B" w14:textId="77777777" w:rsidR="00D63658" w:rsidRDefault="00000000">
            <w:pPr>
              <w:pStyle w:val="Compact"/>
            </w:pPr>
            <w:r>
              <w:t>log_diff</w:t>
            </w:r>
          </w:p>
        </w:tc>
        <w:tc>
          <w:tcPr>
            <w:tcW w:w="0" w:type="auto"/>
          </w:tcPr>
          <w:p w14:paraId="42748FE8" w14:textId="77777777" w:rsidR="00D63658" w:rsidRDefault="00000000">
            <w:pPr>
              <w:pStyle w:val="Compact"/>
            </w:pPr>
            <w:r>
              <w:t>supply</w:t>
            </w:r>
          </w:p>
        </w:tc>
        <w:tc>
          <w:tcPr>
            <w:tcW w:w="0" w:type="auto"/>
          </w:tcPr>
          <w:p w14:paraId="0CC19698" w14:textId="77777777" w:rsidR="00D63658" w:rsidRDefault="00000000">
            <w:pPr>
              <w:pStyle w:val="Compact"/>
            </w:pPr>
            <w:r>
              <w:t>either</w:t>
            </w:r>
          </w:p>
        </w:tc>
      </w:tr>
      <w:tr w:rsidR="00D63658" w14:paraId="0F94D549" w14:textId="77777777">
        <w:tc>
          <w:tcPr>
            <w:tcW w:w="0" w:type="auto"/>
          </w:tcPr>
          <w:p w14:paraId="1528933C" w14:textId="77777777" w:rsidR="00D63658" w:rsidRDefault="00000000">
            <w:pPr>
              <w:pStyle w:val="Compact"/>
            </w:pPr>
            <w:r>
              <w:t>new_home_sales</w:t>
            </w:r>
          </w:p>
        </w:tc>
        <w:tc>
          <w:tcPr>
            <w:tcW w:w="0" w:type="auto"/>
          </w:tcPr>
          <w:p w14:paraId="50A52802" w14:textId="77777777" w:rsidR="00D63658" w:rsidRDefault="00000000">
            <w:pPr>
              <w:pStyle w:val="Compact"/>
            </w:pPr>
            <w:r>
              <w:t>HSN1F</w:t>
            </w:r>
          </w:p>
        </w:tc>
        <w:tc>
          <w:tcPr>
            <w:tcW w:w="0" w:type="auto"/>
          </w:tcPr>
          <w:p w14:paraId="6AFCABF1" w14:textId="77777777" w:rsidR="00D63658" w:rsidRDefault="00000000">
            <w:pPr>
              <w:pStyle w:val="Compact"/>
            </w:pPr>
            <w:r>
              <w:t>log_level</w:t>
            </w:r>
          </w:p>
        </w:tc>
        <w:tc>
          <w:tcPr>
            <w:tcW w:w="0" w:type="auto"/>
          </w:tcPr>
          <w:p w14:paraId="7A5D26DF" w14:textId="77777777" w:rsidR="00D63658" w:rsidRDefault="00000000">
            <w:pPr>
              <w:pStyle w:val="Compact"/>
            </w:pPr>
            <w:r>
              <w:t>supply</w:t>
            </w:r>
          </w:p>
        </w:tc>
        <w:tc>
          <w:tcPr>
            <w:tcW w:w="0" w:type="auto"/>
          </w:tcPr>
          <w:p w14:paraId="62A92F9F" w14:textId="77777777" w:rsidR="00D63658" w:rsidRDefault="00000000">
            <w:pPr>
              <w:pStyle w:val="Compact"/>
            </w:pPr>
            <w:r>
              <w:t>either</w:t>
            </w:r>
          </w:p>
        </w:tc>
      </w:tr>
      <w:tr w:rsidR="00D63658" w14:paraId="083821EB" w14:textId="77777777">
        <w:tc>
          <w:tcPr>
            <w:tcW w:w="0" w:type="auto"/>
          </w:tcPr>
          <w:p w14:paraId="5BC701EC" w14:textId="77777777" w:rsidR="00D63658" w:rsidRDefault="00000000">
            <w:pPr>
              <w:pStyle w:val="Compact"/>
            </w:pPr>
            <w:r>
              <w:t>housing_inventory</w:t>
            </w:r>
          </w:p>
        </w:tc>
        <w:tc>
          <w:tcPr>
            <w:tcW w:w="0" w:type="auto"/>
          </w:tcPr>
          <w:p w14:paraId="7CA1A19C" w14:textId="77777777" w:rsidR="00D63658" w:rsidRDefault="00000000">
            <w:pPr>
              <w:pStyle w:val="Compact"/>
            </w:pPr>
            <w:r>
              <w:t>MSACSR</w:t>
            </w:r>
          </w:p>
        </w:tc>
        <w:tc>
          <w:tcPr>
            <w:tcW w:w="0" w:type="auto"/>
          </w:tcPr>
          <w:p w14:paraId="5FC1C692" w14:textId="77777777" w:rsidR="00D63658" w:rsidRDefault="00000000">
            <w:pPr>
              <w:pStyle w:val="Compact"/>
            </w:pPr>
            <w:r>
              <w:t>level</w:t>
            </w:r>
          </w:p>
        </w:tc>
        <w:tc>
          <w:tcPr>
            <w:tcW w:w="0" w:type="auto"/>
          </w:tcPr>
          <w:p w14:paraId="27EBB445" w14:textId="77777777" w:rsidR="00D63658" w:rsidRDefault="00000000">
            <w:pPr>
              <w:pStyle w:val="Compact"/>
            </w:pPr>
            <w:r>
              <w:t>supply</w:t>
            </w:r>
          </w:p>
        </w:tc>
        <w:tc>
          <w:tcPr>
            <w:tcW w:w="0" w:type="auto"/>
          </w:tcPr>
          <w:p w14:paraId="186F7DC1" w14:textId="77777777" w:rsidR="00D63658" w:rsidRDefault="00000000">
            <w:pPr>
              <w:pStyle w:val="Compact"/>
            </w:pPr>
            <w:r>
              <w:t>negative</w:t>
            </w:r>
          </w:p>
        </w:tc>
      </w:tr>
      <w:tr w:rsidR="00D63658" w14:paraId="4F6B9366" w14:textId="77777777">
        <w:tc>
          <w:tcPr>
            <w:tcW w:w="0" w:type="auto"/>
          </w:tcPr>
          <w:p w14:paraId="6C79EED0" w14:textId="77777777" w:rsidR="00D63658" w:rsidRDefault="00000000">
            <w:pPr>
              <w:pStyle w:val="Compact"/>
            </w:pPr>
            <w:r>
              <w:t>mortgage_rate</w:t>
            </w:r>
          </w:p>
        </w:tc>
        <w:tc>
          <w:tcPr>
            <w:tcW w:w="0" w:type="auto"/>
          </w:tcPr>
          <w:p w14:paraId="1CCB957B" w14:textId="77777777" w:rsidR="00D63658" w:rsidRDefault="00000000">
            <w:pPr>
              <w:pStyle w:val="Compact"/>
            </w:pPr>
            <w:r>
              <w:t>MORTGAGE30US</w:t>
            </w:r>
          </w:p>
        </w:tc>
        <w:tc>
          <w:tcPr>
            <w:tcW w:w="0" w:type="auto"/>
          </w:tcPr>
          <w:p w14:paraId="49324329" w14:textId="77777777" w:rsidR="00D63658" w:rsidRDefault="00000000">
            <w:pPr>
              <w:pStyle w:val="Compact"/>
            </w:pPr>
            <w:r>
              <w:t>level</w:t>
            </w:r>
          </w:p>
        </w:tc>
        <w:tc>
          <w:tcPr>
            <w:tcW w:w="0" w:type="auto"/>
          </w:tcPr>
          <w:p w14:paraId="28474D91" w14:textId="77777777" w:rsidR="00D63658" w:rsidRDefault="00000000">
            <w:pPr>
              <w:pStyle w:val="Compact"/>
            </w:pPr>
            <w:r>
              <w:t>financing</w:t>
            </w:r>
          </w:p>
        </w:tc>
        <w:tc>
          <w:tcPr>
            <w:tcW w:w="0" w:type="auto"/>
          </w:tcPr>
          <w:p w14:paraId="52778D10" w14:textId="77777777" w:rsidR="00D63658" w:rsidRDefault="00000000">
            <w:pPr>
              <w:pStyle w:val="Compact"/>
            </w:pPr>
            <w:r>
              <w:t>negative</w:t>
            </w:r>
          </w:p>
        </w:tc>
      </w:tr>
      <w:tr w:rsidR="00D63658" w14:paraId="260C77B3" w14:textId="77777777">
        <w:tc>
          <w:tcPr>
            <w:tcW w:w="0" w:type="auto"/>
          </w:tcPr>
          <w:p w14:paraId="6D02A22B" w14:textId="77777777" w:rsidR="00D63658" w:rsidRDefault="00000000">
            <w:pPr>
              <w:pStyle w:val="Compact"/>
            </w:pPr>
            <w:r>
              <w:t>treasury_10y</w:t>
            </w:r>
          </w:p>
        </w:tc>
        <w:tc>
          <w:tcPr>
            <w:tcW w:w="0" w:type="auto"/>
          </w:tcPr>
          <w:p w14:paraId="19143DF7" w14:textId="77777777" w:rsidR="00D63658" w:rsidRDefault="00000000">
            <w:pPr>
              <w:pStyle w:val="Compact"/>
            </w:pPr>
            <w:r>
              <w:t>GS10</w:t>
            </w:r>
          </w:p>
        </w:tc>
        <w:tc>
          <w:tcPr>
            <w:tcW w:w="0" w:type="auto"/>
          </w:tcPr>
          <w:p w14:paraId="3899E740" w14:textId="77777777" w:rsidR="00D63658" w:rsidRDefault="00000000">
            <w:pPr>
              <w:pStyle w:val="Compact"/>
            </w:pPr>
            <w:r>
              <w:t>level</w:t>
            </w:r>
          </w:p>
        </w:tc>
        <w:tc>
          <w:tcPr>
            <w:tcW w:w="0" w:type="auto"/>
          </w:tcPr>
          <w:p w14:paraId="034956C6" w14:textId="77777777" w:rsidR="00D63658" w:rsidRDefault="00000000">
            <w:pPr>
              <w:pStyle w:val="Compact"/>
            </w:pPr>
            <w:r>
              <w:t>financing</w:t>
            </w:r>
          </w:p>
        </w:tc>
        <w:tc>
          <w:tcPr>
            <w:tcW w:w="0" w:type="auto"/>
          </w:tcPr>
          <w:p w14:paraId="2F929936" w14:textId="77777777" w:rsidR="00D63658" w:rsidRDefault="00000000">
            <w:pPr>
              <w:pStyle w:val="Compact"/>
            </w:pPr>
            <w:r>
              <w:t>negative</w:t>
            </w:r>
          </w:p>
        </w:tc>
      </w:tr>
      <w:tr w:rsidR="00D63658" w14:paraId="42BE9785" w14:textId="77777777">
        <w:tc>
          <w:tcPr>
            <w:tcW w:w="0" w:type="auto"/>
          </w:tcPr>
          <w:p w14:paraId="4758D8A8" w14:textId="77777777" w:rsidR="00D63658" w:rsidRDefault="00000000">
            <w:pPr>
              <w:pStyle w:val="Compact"/>
            </w:pPr>
            <w:r>
              <w:t>fed_funds</w:t>
            </w:r>
          </w:p>
        </w:tc>
        <w:tc>
          <w:tcPr>
            <w:tcW w:w="0" w:type="auto"/>
          </w:tcPr>
          <w:p w14:paraId="367C7B93" w14:textId="77777777" w:rsidR="00D63658" w:rsidRDefault="00000000">
            <w:pPr>
              <w:pStyle w:val="Compact"/>
            </w:pPr>
            <w:r>
              <w:t>FEDFUNDS</w:t>
            </w:r>
          </w:p>
        </w:tc>
        <w:tc>
          <w:tcPr>
            <w:tcW w:w="0" w:type="auto"/>
          </w:tcPr>
          <w:p w14:paraId="609D885F" w14:textId="77777777" w:rsidR="00D63658" w:rsidRDefault="00000000">
            <w:pPr>
              <w:pStyle w:val="Compact"/>
            </w:pPr>
            <w:r>
              <w:t>level</w:t>
            </w:r>
          </w:p>
        </w:tc>
        <w:tc>
          <w:tcPr>
            <w:tcW w:w="0" w:type="auto"/>
          </w:tcPr>
          <w:p w14:paraId="168599C7" w14:textId="77777777" w:rsidR="00D63658" w:rsidRDefault="00000000">
            <w:pPr>
              <w:pStyle w:val="Compact"/>
            </w:pPr>
            <w:r>
              <w:t>financing</w:t>
            </w:r>
          </w:p>
        </w:tc>
        <w:tc>
          <w:tcPr>
            <w:tcW w:w="0" w:type="auto"/>
          </w:tcPr>
          <w:p w14:paraId="1E692509" w14:textId="77777777" w:rsidR="00D63658" w:rsidRDefault="00000000">
            <w:pPr>
              <w:pStyle w:val="Compact"/>
            </w:pPr>
            <w:r>
              <w:t>negative</w:t>
            </w:r>
          </w:p>
        </w:tc>
      </w:tr>
      <w:tr w:rsidR="00D63658" w14:paraId="62B894E6" w14:textId="77777777">
        <w:tc>
          <w:tcPr>
            <w:tcW w:w="0" w:type="auto"/>
          </w:tcPr>
          <w:p w14:paraId="24C7AD93" w14:textId="77777777" w:rsidR="00D63658" w:rsidRDefault="00000000">
            <w:pPr>
              <w:pStyle w:val="Compact"/>
            </w:pPr>
            <w:r>
              <w:t>term_spread</w:t>
            </w:r>
          </w:p>
        </w:tc>
        <w:tc>
          <w:tcPr>
            <w:tcW w:w="0" w:type="auto"/>
          </w:tcPr>
          <w:p w14:paraId="1B5A953B" w14:textId="77777777" w:rsidR="00D63658" w:rsidRDefault="00000000">
            <w:pPr>
              <w:pStyle w:val="Compact"/>
            </w:pPr>
            <w:r>
              <w:t>T10Y2Y</w:t>
            </w:r>
          </w:p>
        </w:tc>
        <w:tc>
          <w:tcPr>
            <w:tcW w:w="0" w:type="auto"/>
          </w:tcPr>
          <w:p w14:paraId="7D1BAE14" w14:textId="77777777" w:rsidR="00D63658" w:rsidRDefault="00000000">
            <w:pPr>
              <w:pStyle w:val="Compact"/>
            </w:pPr>
            <w:r>
              <w:t>level</w:t>
            </w:r>
          </w:p>
        </w:tc>
        <w:tc>
          <w:tcPr>
            <w:tcW w:w="0" w:type="auto"/>
          </w:tcPr>
          <w:p w14:paraId="29F23791" w14:textId="77777777" w:rsidR="00D63658" w:rsidRDefault="00000000">
            <w:pPr>
              <w:pStyle w:val="Compact"/>
            </w:pPr>
            <w:r>
              <w:t>financing</w:t>
            </w:r>
          </w:p>
        </w:tc>
        <w:tc>
          <w:tcPr>
            <w:tcW w:w="0" w:type="auto"/>
          </w:tcPr>
          <w:p w14:paraId="4C4A8AB8" w14:textId="77777777" w:rsidR="00D63658" w:rsidRDefault="00000000">
            <w:pPr>
              <w:pStyle w:val="Compact"/>
            </w:pPr>
            <w:r>
              <w:t>positive</w:t>
            </w:r>
          </w:p>
        </w:tc>
      </w:tr>
      <w:tr w:rsidR="00D63658" w14:paraId="406C7428" w14:textId="77777777">
        <w:tc>
          <w:tcPr>
            <w:tcW w:w="0" w:type="auto"/>
          </w:tcPr>
          <w:p w14:paraId="5E353683" w14:textId="77777777" w:rsidR="00D63658" w:rsidRDefault="00000000">
            <w:pPr>
              <w:pStyle w:val="Compact"/>
            </w:pPr>
            <w:r>
              <w:t>m2_money_supply</w:t>
            </w:r>
          </w:p>
        </w:tc>
        <w:tc>
          <w:tcPr>
            <w:tcW w:w="0" w:type="auto"/>
          </w:tcPr>
          <w:p w14:paraId="3A791C34" w14:textId="77777777" w:rsidR="00D63658" w:rsidRDefault="00000000">
            <w:pPr>
              <w:pStyle w:val="Compact"/>
            </w:pPr>
            <w:r>
              <w:t>M2SL</w:t>
            </w:r>
          </w:p>
        </w:tc>
        <w:tc>
          <w:tcPr>
            <w:tcW w:w="0" w:type="auto"/>
          </w:tcPr>
          <w:p w14:paraId="533BBDD9" w14:textId="77777777" w:rsidR="00D63658" w:rsidRDefault="00000000">
            <w:pPr>
              <w:pStyle w:val="Compact"/>
            </w:pPr>
            <w:r>
              <w:t>log_diff</w:t>
            </w:r>
          </w:p>
        </w:tc>
        <w:tc>
          <w:tcPr>
            <w:tcW w:w="0" w:type="auto"/>
          </w:tcPr>
          <w:p w14:paraId="35EF0832" w14:textId="77777777" w:rsidR="00D63658" w:rsidRDefault="00000000">
            <w:pPr>
              <w:pStyle w:val="Compact"/>
            </w:pPr>
            <w:r>
              <w:t>financing</w:t>
            </w:r>
          </w:p>
        </w:tc>
        <w:tc>
          <w:tcPr>
            <w:tcW w:w="0" w:type="auto"/>
          </w:tcPr>
          <w:p w14:paraId="2E1A4241" w14:textId="77777777" w:rsidR="00D63658" w:rsidRDefault="00000000">
            <w:pPr>
              <w:pStyle w:val="Compact"/>
            </w:pPr>
            <w:r>
              <w:t>positive</w:t>
            </w:r>
          </w:p>
        </w:tc>
      </w:tr>
      <w:tr w:rsidR="00D63658" w14:paraId="1F746A13" w14:textId="77777777">
        <w:tc>
          <w:tcPr>
            <w:tcW w:w="0" w:type="auto"/>
          </w:tcPr>
          <w:p w14:paraId="1BB0F362" w14:textId="77777777" w:rsidR="00D63658" w:rsidRDefault="00000000">
            <w:pPr>
              <w:pStyle w:val="Compact"/>
            </w:pPr>
            <w:r>
              <w:t>cpi_all_items</w:t>
            </w:r>
          </w:p>
        </w:tc>
        <w:tc>
          <w:tcPr>
            <w:tcW w:w="0" w:type="auto"/>
          </w:tcPr>
          <w:p w14:paraId="6E75A9B3" w14:textId="77777777" w:rsidR="00D63658" w:rsidRDefault="00000000">
            <w:pPr>
              <w:pStyle w:val="Compact"/>
            </w:pPr>
            <w:r>
              <w:t>CPIAUCSL</w:t>
            </w:r>
          </w:p>
        </w:tc>
        <w:tc>
          <w:tcPr>
            <w:tcW w:w="0" w:type="auto"/>
          </w:tcPr>
          <w:p w14:paraId="32FC3396" w14:textId="77777777" w:rsidR="00D63658" w:rsidRDefault="00000000">
            <w:pPr>
              <w:pStyle w:val="Compact"/>
            </w:pPr>
            <w:r>
              <w:t>log_diff</w:t>
            </w:r>
          </w:p>
        </w:tc>
        <w:tc>
          <w:tcPr>
            <w:tcW w:w="0" w:type="auto"/>
          </w:tcPr>
          <w:p w14:paraId="1053C934" w14:textId="77777777" w:rsidR="00D63658" w:rsidRDefault="00000000">
            <w:pPr>
              <w:pStyle w:val="Compact"/>
            </w:pPr>
            <w:r>
              <w:t>prices</w:t>
            </w:r>
          </w:p>
        </w:tc>
        <w:tc>
          <w:tcPr>
            <w:tcW w:w="0" w:type="auto"/>
          </w:tcPr>
          <w:p w14:paraId="795A7CD8" w14:textId="77777777" w:rsidR="00D63658" w:rsidRDefault="00000000">
            <w:pPr>
              <w:pStyle w:val="Compact"/>
            </w:pPr>
            <w:r>
              <w:t>either</w:t>
            </w:r>
          </w:p>
        </w:tc>
      </w:tr>
      <w:tr w:rsidR="00D63658" w14:paraId="2E3FDE9B" w14:textId="77777777">
        <w:tc>
          <w:tcPr>
            <w:tcW w:w="0" w:type="auto"/>
          </w:tcPr>
          <w:p w14:paraId="50161B44" w14:textId="77777777" w:rsidR="00D63658" w:rsidRDefault="00000000">
            <w:pPr>
              <w:pStyle w:val="Compact"/>
            </w:pPr>
            <w:r>
              <w:t>cpi_less_shelter</w:t>
            </w:r>
          </w:p>
        </w:tc>
        <w:tc>
          <w:tcPr>
            <w:tcW w:w="0" w:type="auto"/>
          </w:tcPr>
          <w:p w14:paraId="7B20DAAA" w14:textId="77777777" w:rsidR="00D63658" w:rsidRDefault="00000000">
            <w:pPr>
              <w:pStyle w:val="Compact"/>
            </w:pPr>
            <w:r>
              <w:t>CUSR0000SA0L2</w:t>
            </w:r>
          </w:p>
        </w:tc>
        <w:tc>
          <w:tcPr>
            <w:tcW w:w="0" w:type="auto"/>
          </w:tcPr>
          <w:p w14:paraId="3671993B" w14:textId="77777777" w:rsidR="00D63658" w:rsidRDefault="00000000">
            <w:pPr>
              <w:pStyle w:val="Compact"/>
            </w:pPr>
            <w:r>
              <w:t>log_diff</w:t>
            </w:r>
          </w:p>
        </w:tc>
        <w:tc>
          <w:tcPr>
            <w:tcW w:w="0" w:type="auto"/>
          </w:tcPr>
          <w:p w14:paraId="3F102E72" w14:textId="77777777" w:rsidR="00D63658" w:rsidRDefault="00000000">
            <w:pPr>
              <w:pStyle w:val="Compact"/>
            </w:pPr>
            <w:r>
              <w:t>prices</w:t>
            </w:r>
          </w:p>
        </w:tc>
        <w:tc>
          <w:tcPr>
            <w:tcW w:w="0" w:type="auto"/>
          </w:tcPr>
          <w:p w14:paraId="6AD2A63A" w14:textId="77777777" w:rsidR="00D63658" w:rsidRDefault="00000000">
            <w:pPr>
              <w:pStyle w:val="Compact"/>
            </w:pPr>
            <w:r>
              <w:t>either</w:t>
            </w:r>
          </w:p>
        </w:tc>
      </w:tr>
      <w:tr w:rsidR="00D63658" w14:paraId="3FE8D5B8" w14:textId="77777777">
        <w:tc>
          <w:tcPr>
            <w:tcW w:w="0" w:type="auto"/>
          </w:tcPr>
          <w:p w14:paraId="634BAA90" w14:textId="77777777" w:rsidR="00D63658" w:rsidRDefault="00000000">
            <w:pPr>
              <w:pStyle w:val="Compact"/>
            </w:pPr>
            <w:r>
              <w:t>ppi_construction</w:t>
            </w:r>
          </w:p>
        </w:tc>
        <w:tc>
          <w:tcPr>
            <w:tcW w:w="0" w:type="auto"/>
          </w:tcPr>
          <w:p w14:paraId="68DB3060" w14:textId="77777777" w:rsidR="00D63658" w:rsidRDefault="00000000">
            <w:pPr>
              <w:pStyle w:val="Compact"/>
            </w:pPr>
            <w:r>
              <w:t>WPUSI012011</w:t>
            </w:r>
          </w:p>
        </w:tc>
        <w:tc>
          <w:tcPr>
            <w:tcW w:w="0" w:type="auto"/>
          </w:tcPr>
          <w:p w14:paraId="3BDBB974" w14:textId="77777777" w:rsidR="00D63658" w:rsidRDefault="00000000">
            <w:pPr>
              <w:pStyle w:val="Compact"/>
            </w:pPr>
            <w:r>
              <w:t>log_diff</w:t>
            </w:r>
          </w:p>
        </w:tc>
        <w:tc>
          <w:tcPr>
            <w:tcW w:w="0" w:type="auto"/>
          </w:tcPr>
          <w:p w14:paraId="7766642A" w14:textId="77777777" w:rsidR="00D63658" w:rsidRDefault="00000000">
            <w:pPr>
              <w:pStyle w:val="Compact"/>
            </w:pPr>
            <w:r>
              <w:t>prices</w:t>
            </w:r>
          </w:p>
        </w:tc>
        <w:tc>
          <w:tcPr>
            <w:tcW w:w="0" w:type="auto"/>
          </w:tcPr>
          <w:p w14:paraId="2E1D94F9" w14:textId="77777777" w:rsidR="00D63658" w:rsidRDefault="00000000">
            <w:pPr>
              <w:pStyle w:val="Compact"/>
            </w:pPr>
            <w:r>
              <w:t>either</w:t>
            </w:r>
          </w:p>
        </w:tc>
      </w:tr>
    </w:tbl>
    <w:p w14:paraId="625BD5B3" w14:textId="77777777" w:rsidR="00D63658" w:rsidRDefault="00000000">
      <w:pPr>
        <w:pStyle w:val="BodyText"/>
      </w:pPr>
      <w:r>
        <w:t>Excluded variables:</w:t>
      </w:r>
    </w:p>
    <w:tbl>
      <w:tblPr>
        <w:tblStyle w:val="Table"/>
        <w:tblW w:w="5000" w:type="pct"/>
        <w:tblLayout w:type="fixed"/>
        <w:tblLook w:val="0020" w:firstRow="1" w:lastRow="0" w:firstColumn="0" w:lastColumn="0" w:noHBand="0" w:noVBand="0"/>
      </w:tblPr>
      <w:tblGrid>
        <w:gridCol w:w="2394"/>
        <w:gridCol w:w="2394"/>
        <w:gridCol w:w="2394"/>
        <w:gridCol w:w="2394"/>
      </w:tblGrid>
      <w:tr w:rsidR="00D63658" w14:paraId="5615DB01" w14:textId="77777777" w:rsidTr="00D636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221668" w14:textId="77777777" w:rsidR="00D63658" w:rsidRDefault="00000000">
            <w:pPr>
              <w:pStyle w:val="Compact"/>
            </w:pPr>
            <w:r>
              <w:t>key</w:t>
            </w:r>
          </w:p>
        </w:tc>
        <w:tc>
          <w:tcPr>
            <w:tcW w:w="1980" w:type="dxa"/>
          </w:tcPr>
          <w:p w14:paraId="4EC28094" w14:textId="77777777" w:rsidR="00D63658" w:rsidRDefault="00000000">
            <w:pPr>
              <w:pStyle w:val="Compact"/>
            </w:pPr>
            <w:r>
              <w:t>series_id</w:t>
            </w:r>
          </w:p>
        </w:tc>
        <w:tc>
          <w:tcPr>
            <w:tcW w:w="1980" w:type="dxa"/>
          </w:tcPr>
          <w:p w14:paraId="16CB7DB8" w14:textId="77777777" w:rsidR="00D63658" w:rsidRDefault="00000000">
            <w:pPr>
              <w:pStyle w:val="Compact"/>
            </w:pPr>
            <w:r>
              <w:t>reason</w:t>
            </w:r>
          </w:p>
        </w:tc>
        <w:tc>
          <w:tcPr>
            <w:tcW w:w="1980" w:type="dxa"/>
          </w:tcPr>
          <w:p w14:paraId="17A2A80E" w14:textId="77777777" w:rsidR="00D63658" w:rsidRDefault="00000000">
            <w:pPr>
              <w:pStyle w:val="Compact"/>
            </w:pPr>
            <w:r>
              <w:t>first_valid_date</w:t>
            </w:r>
          </w:p>
        </w:tc>
      </w:tr>
      <w:tr w:rsidR="00D63658" w14:paraId="73E5F845" w14:textId="77777777">
        <w:tc>
          <w:tcPr>
            <w:tcW w:w="1980" w:type="dxa"/>
          </w:tcPr>
          <w:p w14:paraId="1F7F9EDD" w14:textId="77777777" w:rsidR="00D63658" w:rsidRDefault="00000000">
            <w:pPr>
              <w:pStyle w:val="Compact"/>
            </w:pPr>
            <w:r>
              <w:t>existing_home_sales</w:t>
            </w:r>
          </w:p>
        </w:tc>
        <w:tc>
          <w:tcPr>
            <w:tcW w:w="1980" w:type="dxa"/>
          </w:tcPr>
          <w:p w14:paraId="7DFE5488" w14:textId="77777777" w:rsidR="00D63658" w:rsidRDefault="00000000">
            <w:pPr>
              <w:pStyle w:val="Compact"/>
            </w:pPr>
            <w:r>
              <w:t>EXHOSLUSM495S</w:t>
            </w:r>
          </w:p>
        </w:tc>
        <w:tc>
          <w:tcPr>
            <w:tcW w:w="1980" w:type="dxa"/>
          </w:tcPr>
          <w:p w14:paraId="20FDD3DA" w14:textId="77777777" w:rsidR="00D63658" w:rsidRDefault="00000000">
            <w:pPr>
              <w:pStyle w:val="Compact"/>
            </w:pPr>
            <w:r>
              <w:t>insufficient_history_for_primary_search_window</w:t>
            </w:r>
          </w:p>
        </w:tc>
        <w:tc>
          <w:tcPr>
            <w:tcW w:w="1980" w:type="dxa"/>
          </w:tcPr>
          <w:p w14:paraId="44B521FE" w14:textId="77777777" w:rsidR="00D63658" w:rsidRDefault="00000000">
            <w:pPr>
              <w:pStyle w:val="Compact"/>
            </w:pPr>
            <w:r>
              <w:t>2025-03-31</w:t>
            </w:r>
          </w:p>
        </w:tc>
      </w:tr>
      <w:tr w:rsidR="00D63658" w14:paraId="386860A2" w14:textId="77777777">
        <w:tc>
          <w:tcPr>
            <w:tcW w:w="1980" w:type="dxa"/>
          </w:tcPr>
          <w:p w14:paraId="58725797" w14:textId="77777777" w:rsidR="00D63658" w:rsidRDefault="00000000">
            <w:pPr>
              <w:pStyle w:val="Compact"/>
            </w:pPr>
            <w:r>
              <w:t>sp500</w:t>
            </w:r>
          </w:p>
        </w:tc>
        <w:tc>
          <w:tcPr>
            <w:tcW w:w="1980" w:type="dxa"/>
          </w:tcPr>
          <w:p w14:paraId="359724AE" w14:textId="77777777" w:rsidR="00D63658" w:rsidRDefault="00000000">
            <w:pPr>
              <w:pStyle w:val="Compact"/>
            </w:pPr>
            <w:r>
              <w:t>SP500</w:t>
            </w:r>
          </w:p>
        </w:tc>
        <w:tc>
          <w:tcPr>
            <w:tcW w:w="1980" w:type="dxa"/>
          </w:tcPr>
          <w:p w14:paraId="0267057A" w14:textId="77777777" w:rsidR="00D63658" w:rsidRDefault="00000000">
            <w:pPr>
              <w:pStyle w:val="Compact"/>
            </w:pPr>
            <w:r>
              <w:t>insufficient_history_for_primary_search_window</w:t>
            </w:r>
          </w:p>
        </w:tc>
        <w:tc>
          <w:tcPr>
            <w:tcW w:w="1980" w:type="dxa"/>
          </w:tcPr>
          <w:p w14:paraId="4549B9C4" w14:textId="77777777" w:rsidR="00D63658" w:rsidRDefault="00000000">
            <w:pPr>
              <w:pStyle w:val="Compact"/>
            </w:pPr>
            <w:r>
              <w:t>2016-06-30</w:t>
            </w:r>
          </w:p>
        </w:tc>
      </w:tr>
      <w:bookmarkEnd w:id="0"/>
      <w:bookmarkEnd w:id="49"/>
      <w:bookmarkEnd w:id="54"/>
    </w:tbl>
    <w:p w14:paraId="174FFBD3" w14:textId="77777777" w:rsidR="00F425C5" w:rsidRDefault="00F425C5"/>
    <w:sectPr w:rsidR="00F425C5">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5B87" w14:textId="77777777" w:rsidR="00F425C5" w:rsidRDefault="00F425C5" w:rsidP="001172D6">
      <w:pPr>
        <w:spacing w:after="0"/>
      </w:pPr>
      <w:r>
        <w:separator/>
      </w:r>
    </w:p>
  </w:endnote>
  <w:endnote w:type="continuationSeparator" w:id="0">
    <w:p w14:paraId="58CA0DBD" w14:textId="77777777" w:rsidR="00F425C5" w:rsidRDefault="00F425C5" w:rsidP="0011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19AA" w14:textId="77777777" w:rsidR="00F425C5" w:rsidRDefault="00F425C5" w:rsidP="001172D6">
      <w:pPr>
        <w:spacing w:after="0"/>
      </w:pPr>
      <w:r>
        <w:separator/>
      </w:r>
    </w:p>
  </w:footnote>
  <w:footnote w:type="continuationSeparator" w:id="0">
    <w:p w14:paraId="02B4536A" w14:textId="77777777" w:rsidR="00F425C5" w:rsidRDefault="00F425C5" w:rsidP="0011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7ABB" w14:textId="6311384F" w:rsidR="001172D6" w:rsidRDefault="001172D6">
    <w:pPr>
      <w:pStyle w:val="Header"/>
    </w:pPr>
    <w:r>
      <w:t>Model Development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7005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6689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10284610">
    <w:abstractNumId w:val="0"/>
  </w:num>
  <w:num w:numId="2" w16cid:durableId="301617876">
    <w:abstractNumId w:val="1"/>
  </w:num>
  <w:num w:numId="3" w16cid:durableId="1972977417">
    <w:abstractNumId w:val="1"/>
  </w:num>
  <w:num w:numId="4" w16cid:durableId="546719115">
    <w:abstractNumId w:val="1"/>
  </w:num>
  <w:num w:numId="5" w16cid:durableId="856429885">
    <w:abstractNumId w:val="1"/>
  </w:num>
  <w:num w:numId="6" w16cid:durableId="835387831">
    <w:abstractNumId w:val="1"/>
  </w:num>
  <w:num w:numId="7" w16cid:durableId="1533688928">
    <w:abstractNumId w:val="1"/>
  </w:num>
  <w:num w:numId="8" w16cid:durableId="1613129129">
    <w:abstractNumId w:val="1"/>
  </w:num>
  <w:num w:numId="9" w16cid:durableId="1005473934">
    <w:abstractNumId w:val="1"/>
  </w:num>
  <w:num w:numId="10" w16cid:durableId="708728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3658"/>
    <w:rsid w:val="001172D6"/>
    <w:rsid w:val="00D63658"/>
    <w:rsid w:val="00F425C5"/>
    <w:rsid w:val="00FB5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56738"/>
  <w15:docId w15:val="{63B8B409-D0AF-9D4A-A51B-45B1D213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172D6"/>
    <w:pPr>
      <w:tabs>
        <w:tab w:val="center" w:pos="4680"/>
        <w:tab w:val="right" w:pos="9360"/>
      </w:tabs>
      <w:spacing w:after="0"/>
    </w:pPr>
  </w:style>
  <w:style w:type="character" w:customStyle="1" w:styleId="HeaderChar">
    <w:name w:val="Header Char"/>
    <w:basedOn w:val="DefaultParagraphFont"/>
    <w:link w:val="Header"/>
    <w:rsid w:val="001172D6"/>
  </w:style>
  <w:style w:type="paragraph" w:styleId="Footer">
    <w:name w:val="footer"/>
    <w:basedOn w:val="Normal"/>
    <w:link w:val="FooterChar"/>
    <w:rsid w:val="001172D6"/>
    <w:pPr>
      <w:tabs>
        <w:tab w:val="center" w:pos="4680"/>
        <w:tab w:val="right" w:pos="9360"/>
      </w:tabs>
      <w:spacing w:after="0"/>
    </w:pPr>
  </w:style>
  <w:style w:type="character" w:customStyle="1" w:styleId="FooterChar">
    <w:name w:val="Footer Char"/>
    <w:basedOn w:val="DefaultParagraphFont"/>
    <w:link w:val="Footer"/>
    <w:rsid w:val="00117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4387</Words>
  <Characters>33491</Characters>
  <Application>Microsoft Office Word</Application>
  <DocSecurity>0</DocSecurity>
  <Lines>1239</Lines>
  <Paragraphs>632</Paragraphs>
  <ScaleCrop>false</ScaleCrop>
  <Company/>
  <LinksUpToDate>false</LinksUpToDate>
  <CharactersWithSpaces>37413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Duc Nguyen</cp:lastModifiedBy>
  <cp:revision>2</cp:revision>
  <dcterms:created xsi:type="dcterms:W3CDTF">2026-03-31T16:34:00Z</dcterms:created>
  <dcterms:modified xsi:type="dcterms:W3CDTF">2026-03-31T16:35:00Z</dcterms:modified>
</cp:coreProperties>
</file>