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color w:val="6c6c6c"/>
          <w:sz w:val="24"/>
          <w:szCs w:val="24"/>
          <w:highlight w:val="white"/>
        </w:rPr>
      </w:pPr>
      <w:hyperlink r:id="rId6">
        <w:r w:rsidDel="00000000" w:rsidR="00000000" w:rsidRPr="00000000">
          <w:rPr>
            <w:color w:val="00b3ac"/>
            <w:sz w:val="24"/>
            <w:szCs w:val="24"/>
            <w:highlight w:val="white"/>
            <w:u w:val="single"/>
            <w:rtl w:val="0"/>
          </w:rPr>
          <w:t xml:space="preserve">Customer segmentation</w:t>
        </w:r>
      </w:hyperlink>
      <w:r w:rsidDel="00000000" w:rsidR="00000000" w:rsidRPr="00000000">
        <w:rPr>
          <w:color w:val="6c6c6c"/>
          <w:sz w:val="24"/>
          <w:szCs w:val="24"/>
          <w:highlight w:val="white"/>
          <w:rtl w:val="0"/>
        </w:rPr>
        <w:t xml:space="preserve"> is the practice of dividing a customer base into groups of individuals that are similar in specific ways relevant to marketing, such as age, gender, interests and spending habits.</w:t>
      </w:r>
    </w:p>
    <w:p w:rsidR="00000000" w:rsidDel="00000000" w:rsidP="00000000" w:rsidRDefault="00000000" w:rsidRPr="00000000" w14:paraId="00000002">
      <w:pPr>
        <w:pageBreakBefore w:val="0"/>
        <w:jc w:val="both"/>
        <w:rPr>
          <w:color w:val="6c6c6c"/>
          <w:sz w:val="24"/>
          <w:szCs w:val="24"/>
          <w:highlight w:val="white"/>
        </w:rPr>
      </w:pPr>
      <w:r w:rsidDel="00000000" w:rsidR="00000000" w:rsidRPr="00000000">
        <w:rPr>
          <w:rtl w:val="0"/>
        </w:rPr>
      </w:r>
    </w:p>
    <w:p w:rsidR="00000000" w:rsidDel="00000000" w:rsidP="00000000" w:rsidRDefault="00000000" w:rsidRPr="00000000" w14:paraId="00000003">
      <w:pPr>
        <w:pageBreakBefore w:val="0"/>
        <w:shd w:fill="ffffff" w:val="clear"/>
        <w:spacing w:after="360" w:before="80" w:line="420" w:lineRule="auto"/>
        <w:jc w:val="both"/>
        <w:rPr>
          <w:color w:val="6c6c6c"/>
          <w:sz w:val="24"/>
          <w:szCs w:val="24"/>
          <w:highlight w:val="white"/>
        </w:rPr>
      </w:pPr>
      <w:r w:rsidDel="00000000" w:rsidR="00000000" w:rsidRPr="00000000">
        <w:rPr>
          <w:color w:val="6c6c6c"/>
          <w:sz w:val="24"/>
          <w:szCs w:val="24"/>
          <w:highlight w:val="white"/>
          <w:rtl w:val="0"/>
        </w:rPr>
        <w:t xml:space="preserve">Customer segmentation, also called consumer segmentation or client segmentation, procedures include:</w:t>
      </w:r>
    </w:p>
    <w:p w:rsidR="00000000" w:rsidDel="00000000" w:rsidP="00000000" w:rsidRDefault="00000000" w:rsidRPr="00000000" w14:paraId="00000004">
      <w:pPr>
        <w:pageBreakBefore w:val="0"/>
        <w:numPr>
          <w:ilvl w:val="0"/>
          <w:numId w:val="2"/>
        </w:numPr>
        <w:shd w:fill="ffffff" w:val="clear"/>
        <w:spacing w:after="0" w:afterAutospacing="0" w:before="160" w:line="420" w:lineRule="auto"/>
        <w:ind w:left="1100" w:hanging="360"/>
        <w:jc w:val="both"/>
        <w:rPr>
          <w:color w:val="666666"/>
          <w:sz w:val="24"/>
          <w:szCs w:val="24"/>
          <w:highlight w:val="white"/>
        </w:rPr>
      </w:pPr>
      <w:r w:rsidDel="00000000" w:rsidR="00000000" w:rsidRPr="00000000">
        <w:rPr>
          <w:color w:val="666666"/>
          <w:sz w:val="24"/>
          <w:szCs w:val="24"/>
          <w:highlight w:val="white"/>
          <w:rtl w:val="0"/>
        </w:rPr>
        <w:t xml:space="preserve">Deciding what </w:t>
      </w:r>
      <w:hyperlink r:id="rId7">
        <w:r w:rsidDel="00000000" w:rsidR="00000000" w:rsidRPr="00000000">
          <w:rPr>
            <w:color w:val="00b3ac"/>
            <w:sz w:val="24"/>
            <w:szCs w:val="24"/>
            <w:highlight w:val="white"/>
            <w:u w:val="single"/>
            <w:rtl w:val="0"/>
          </w:rPr>
          <w:t xml:space="preserve">data</w:t>
        </w:r>
      </w:hyperlink>
      <w:r w:rsidDel="00000000" w:rsidR="00000000" w:rsidRPr="00000000">
        <w:rPr>
          <w:color w:val="666666"/>
          <w:sz w:val="24"/>
          <w:szCs w:val="24"/>
          <w:highlight w:val="white"/>
          <w:rtl w:val="0"/>
        </w:rPr>
        <w:t xml:space="preserve"> will be collected and how it will be gathered</w:t>
      </w:r>
    </w:p>
    <w:p w:rsidR="00000000" w:rsidDel="00000000" w:rsidP="00000000" w:rsidRDefault="00000000" w:rsidRPr="00000000" w14:paraId="00000005">
      <w:pPr>
        <w:pageBreakBefore w:val="0"/>
        <w:numPr>
          <w:ilvl w:val="0"/>
          <w:numId w:val="2"/>
        </w:numPr>
        <w:shd w:fill="ffffff" w:val="clear"/>
        <w:spacing w:after="0" w:afterAutospacing="0" w:before="0" w:beforeAutospacing="0" w:line="420" w:lineRule="auto"/>
        <w:ind w:left="1100" w:hanging="360"/>
        <w:jc w:val="both"/>
        <w:rPr>
          <w:color w:val="666666"/>
          <w:sz w:val="24"/>
          <w:szCs w:val="24"/>
          <w:highlight w:val="white"/>
        </w:rPr>
      </w:pPr>
      <w:r w:rsidDel="00000000" w:rsidR="00000000" w:rsidRPr="00000000">
        <w:rPr>
          <w:color w:val="666666"/>
          <w:sz w:val="24"/>
          <w:szCs w:val="24"/>
          <w:highlight w:val="white"/>
          <w:rtl w:val="0"/>
        </w:rPr>
        <w:t xml:space="preserve">Collecting data and integrating data from various sources</w:t>
      </w:r>
    </w:p>
    <w:p w:rsidR="00000000" w:rsidDel="00000000" w:rsidP="00000000" w:rsidRDefault="00000000" w:rsidRPr="00000000" w14:paraId="00000006">
      <w:pPr>
        <w:pageBreakBefore w:val="0"/>
        <w:numPr>
          <w:ilvl w:val="0"/>
          <w:numId w:val="2"/>
        </w:numPr>
        <w:shd w:fill="ffffff" w:val="clear"/>
        <w:spacing w:after="0" w:afterAutospacing="0" w:before="0" w:beforeAutospacing="0" w:line="420" w:lineRule="auto"/>
        <w:ind w:left="1100" w:hanging="360"/>
        <w:jc w:val="both"/>
        <w:rPr>
          <w:color w:val="666666"/>
          <w:sz w:val="24"/>
          <w:szCs w:val="24"/>
          <w:highlight w:val="white"/>
        </w:rPr>
      </w:pPr>
      <w:r w:rsidDel="00000000" w:rsidR="00000000" w:rsidRPr="00000000">
        <w:rPr>
          <w:color w:val="666666"/>
          <w:sz w:val="24"/>
          <w:szCs w:val="24"/>
          <w:highlight w:val="white"/>
          <w:rtl w:val="0"/>
        </w:rPr>
        <w:t xml:space="preserve">Developing methods of </w:t>
      </w:r>
      <w:hyperlink r:id="rId8">
        <w:r w:rsidDel="00000000" w:rsidR="00000000" w:rsidRPr="00000000">
          <w:rPr>
            <w:color w:val="00b3ac"/>
            <w:sz w:val="24"/>
            <w:szCs w:val="24"/>
            <w:highlight w:val="white"/>
            <w:u w:val="single"/>
            <w:rtl w:val="0"/>
          </w:rPr>
          <w:t xml:space="preserve">data analysis</w:t>
        </w:r>
      </w:hyperlink>
      <w:r w:rsidDel="00000000" w:rsidR="00000000" w:rsidRPr="00000000">
        <w:rPr>
          <w:color w:val="666666"/>
          <w:sz w:val="24"/>
          <w:szCs w:val="24"/>
          <w:highlight w:val="white"/>
          <w:rtl w:val="0"/>
        </w:rPr>
        <w:t xml:space="preserve"> for segmentation</w:t>
      </w:r>
    </w:p>
    <w:p w:rsidR="00000000" w:rsidDel="00000000" w:rsidP="00000000" w:rsidRDefault="00000000" w:rsidRPr="00000000" w14:paraId="00000007">
      <w:pPr>
        <w:pageBreakBefore w:val="0"/>
        <w:numPr>
          <w:ilvl w:val="0"/>
          <w:numId w:val="2"/>
        </w:numPr>
        <w:shd w:fill="ffffff" w:val="clear"/>
        <w:spacing w:after="0" w:afterAutospacing="0" w:before="0" w:beforeAutospacing="0" w:line="420" w:lineRule="auto"/>
        <w:ind w:left="1100" w:hanging="360"/>
        <w:jc w:val="both"/>
        <w:rPr>
          <w:color w:val="666666"/>
          <w:sz w:val="24"/>
          <w:szCs w:val="24"/>
          <w:highlight w:val="white"/>
        </w:rPr>
      </w:pPr>
      <w:r w:rsidDel="00000000" w:rsidR="00000000" w:rsidRPr="00000000">
        <w:rPr>
          <w:color w:val="666666"/>
          <w:sz w:val="24"/>
          <w:szCs w:val="24"/>
          <w:highlight w:val="white"/>
          <w:rtl w:val="0"/>
        </w:rPr>
        <w:t xml:space="preserve">Establishing effective communication among relevant business units (such as marketing and customer service) about the segmentation</w:t>
      </w:r>
    </w:p>
    <w:p w:rsidR="00000000" w:rsidDel="00000000" w:rsidP="00000000" w:rsidRDefault="00000000" w:rsidRPr="00000000" w14:paraId="00000008">
      <w:pPr>
        <w:pageBreakBefore w:val="0"/>
        <w:numPr>
          <w:ilvl w:val="0"/>
          <w:numId w:val="2"/>
        </w:numPr>
        <w:shd w:fill="ffffff" w:val="clear"/>
        <w:spacing w:after="760" w:before="0" w:beforeAutospacing="0" w:line="420" w:lineRule="auto"/>
        <w:ind w:left="1100" w:hanging="360"/>
        <w:jc w:val="both"/>
        <w:rPr>
          <w:color w:val="666666"/>
          <w:sz w:val="24"/>
          <w:szCs w:val="24"/>
          <w:highlight w:val="white"/>
        </w:rPr>
      </w:pPr>
      <w:r w:rsidDel="00000000" w:rsidR="00000000" w:rsidRPr="00000000">
        <w:rPr>
          <w:color w:val="666666"/>
          <w:sz w:val="24"/>
          <w:szCs w:val="24"/>
          <w:highlight w:val="white"/>
          <w:rtl w:val="0"/>
        </w:rPr>
        <w:t xml:space="preserve">Implementing applications to effectively deal with the data and respond to the information it provides</w:t>
      </w:r>
    </w:p>
    <w:p w:rsidR="00000000" w:rsidDel="00000000" w:rsidP="00000000" w:rsidRDefault="00000000" w:rsidRPr="00000000" w14:paraId="00000009">
      <w:pPr>
        <w:pageBreakBefore w:val="0"/>
        <w:shd w:fill="ffffff" w:val="clear"/>
        <w:spacing w:after="760" w:before="160" w:line="420" w:lineRule="auto"/>
        <w:rPr>
          <w:color w:val="666666"/>
          <w:sz w:val="24"/>
          <w:szCs w:val="24"/>
          <w:highlight w:val="white"/>
        </w:rPr>
      </w:pPr>
      <w:r w:rsidDel="00000000" w:rsidR="00000000" w:rsidRPr="00000000">
        <w:rPr>
          <w:color w:val="666666"/>
          <w:sz w:val="24"/>
          <w:szCs w:val="24"/>
          <w:highlight w:val="white"/>
        </w:rPr>
        <w:drawing>
          <wp:inline distB="114300" distT="114300" distL="114300" distR="114300">
            <wp:extent cx="5334000" cy="3790950"/>
            <wp:effectExtent b="0" l="0" r="0" t="0"/>
            <wp:docPr descr="The different flavors of customer segmentation" id="3" name="image2.png"/>
            <a:graphic>
              <a:graphicData uri="http://schemas.openxmlformats.org/drawingml/2006/picture">
                <pic:pic>
                  <pic:nvPicPr>
                    <pic:cNvPr descr="The different flavors of customer segmentation" id="0" name="image2.png"/>
                    <pic:cNvPicPr preferRelativeResize="0"/>
                  </pic:nvPicPr>
                  <pic:blipFill>
                    <a:blip r:embed="rId9"/>
                    <a:srcRect b="0" l="0" r="0" t="0"/>
                    <a:stretch>
                      <a:fillRect/>
                    </a:stretch>
                  </pic:blipFill>
                  <pic:spPr>
                    <a:xfrm>
                      <a:off x="0" y="0"/>
                      <a:ext cx="53340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jc w:val="both"/>
        <w:rPr>
          <w:color w:val="6c6c6c"/>
          <w:sz w:val="24"/>
          <w:szCs w:val="24"/>
          <w:highlight w:val="white"/>
        </w:rPr>
      </w:pPr>
      <w:r w:rsidDel="00000000" w:rsidR="00000000" w:rsidRPr="00000000">
        <w:rPr>
          <w:rtl w:val="0"/>
        </w:rPr>
      </w:r>
    </w:p>
    <w:p w:rsidR="00000000" w:rsidDel="00000000" w:rsidP="00000000" w:rsidRDefault="00000000" w:rsidRPr="00000000" w14:paraId="0000000B">
      <w:pPr>
        <w:pageBreakBefore w:val="0"/>
        <w:jc w:val="both"/>
        <w:rPr>
          <w:color w:val="6c6c6c"/>
          <w:sz w:val="24"/>
          <w:szCs w:val="24"/>
          <w:highlight w:val="white"/>
        </w:rPr>
      </w:pPr>
      <w:hyperlink r:id="rId10">
        <w:r w:rsidDel="00000000" w:rsidR="00000000" w:rsidRPr="00000000">
          <w:rPr>
            <w:color w:val="1155cc"/>
            <w:sz w:val="24"/>
            <w:szCs w:val="24"/>
            <w:highlight w:val="white"/>
            <w:u w:val="single"/>
            <w:rtl w:val="0"/>
          </w:rPr>
          <w:t xml:space="preserve">https://searchcustomerexperience.techtarget.com/definition/customer-segmentation#:~:text=Customer%20segmentation%20is%20the%20practice,gender%2C%20interests%20and%20spending%20habits</w:t>
        </w:r>
      </w:hyperlink>
      <w:r w:rsidDel="00000000" w:rsidR="00000000" w:rsidRPr="00000000">
        <w:rPr>
          <w:color w:val="6c6c6c"/>
          <w:sz w:val="24"/>
          <w:szCs w:val="24"/>
          <w:highlight w:val="white"/>
          <w:rtl w:val="0"/>
        </w:rPr>
        <w:t xml:space="preserve">.</w:t>
      </w:r>
    </w:p>
    <w:p w:rsidR="00000000" w:rsidDel="00000000" w:rsidP="00000000" w:rsidRDefault="00000000" w:rsidRPr="00000000" w14:paraId="0000000C">
      <w:pPr>
        <w:pageBreakBefore w:val="0"/>
        <w:jc w:val="both"/>
        <w:rPr>
          <w:color w:val="6c6c6c"/>
          <w:sz w:val="24"/>
          <w:szCs w:val="24"/>
          <w:highlight w:val="white"/>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color w:val="222222"/>
          <w:sz w:val="24"/>
          <w:szCs w:val="24"/>
          <w:highlight w:val="white"/>
          <w:rtl w:val="0"/>
        </w:rPr>
        <w:t xml:space="preserve">At its most basic, customer segmentation (also known as market segmentation) is the division of potential customers in a given market into discrete groups.</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40" w:line="450" w:lineRule="auto"/>
        <w:jc w:val="both"/>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color w:val="222222"/>
          <w:sz w:val="24"/>
          <w:szCs w:val="24"/>
          <w:highlight w:val="white"/>
          <w:rtl w:val="0"/>
        </w:rPr>
        <w:t xml:space="preserve">There are three main approaches to market segmentation:</w:t>
      </w:r>
    </w:p>
    <w:p w:rsidR="00000000" w:rsidDel="00000000" w:rsidP="00000000" w:rsidRDefault="00000000" w:rsidRPr="00000000" w14:paraId="00000011">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0" w:lineRule="auto"/>
        <w:ind w:left="720" w:hanging="360"/>
        <w:jc w:val="both"/>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i w:val="1"/>
          <w:color w:val="222222"/>
          <w:sz w:val="24"/>
          <w:szCs w:val="24"/>
          <w:highlight w:val="white"/>
          <w:rtl w:val="0"/>
        </w:rPr>
        <w:t xml:space="preserve">A priori</w:t>
      </w:r>
      <w:r w:rsidDel="00000000" w:rsidR="00000000" w:rsidRPr="00000000">
        <w:rPr>
          <w:rFonts w:ascii="Trebuchet MS" w:cs="Trebuchet MS" w:eastAsia="Trebuchet MS" w:hAnsi="Trebuchet MS"/>
          <w:color w:val="222222"/>
          <w:sz w:val="24"/>
          <w:szCs w:val="24"/>
          <w:highlight w:val="white"/>
          <w:rtl w:val="0"/>
        </w:rPr>
        <w:t xml:space="preserve"> segmentation</w:t>
      </w:r>
    </w:p>
    <w:p w:rsidR="00000000" w:rsidDel="00000000" w:rsidP="00000000" w:rsidRDefault="00000000" w:rsidRPr="00000000" w14:paraId="00000012">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0" w:lineRule="auto"/>
        <w:ind w:left="720" w:hanging="360"/>
        <w:jc w:val="both"/>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i w:val="1"/>
          <w:color w:val="222222"/>
          <w:sz w:val="24"/>
          <w:szCs w:val="24"/>
          <w:highlight w:val="white"/>
          <w:rtl w:val="0"/>
        </w:rPr>
        <w:t xml:space="preserve">Needs-based</w:t>
      </w:r>
      <w:r w:rsidDel="00000000" w:rsidR="00000000" w:rsidRPr="00000000">
        <w:rPr>
          <w:rFonts w:ascii="Trebuchet MS" w:cs="Trebuchet MS" w:eastAsia="Trebuchet MS" w:hAnsi="Trebuchet MS"/>
          <w:color w:val="222222"/>
          <w:sz w:val="24"/>
          <w:szCs w:val="24"/>
          <w:highlight w:val="white"/>
          <w:rtl w:val="0"/>
        </w:rPr>
        <w:t xml:space="preserve"> segmentation</w:t>
      </w:r>
    </w:p>
    <w:p w:rsidR="00000000" w:rsidDel="00000000" w:rsidP="00000000" w:rsidRDefault="00000000" w:rsidRPr="00000000" w14:paraId="00000013">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640" w:line="450" w:lineRule="auto"/>
        <w:ind w:left="720" w:hanging="360"/>
        <w:jc w:val="both"/>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i w:val="1"/>
          <w:color w:val="222222"/>
          <w:sz w:val="24"/>
          <w:szCs w:val="24"/>
          <w:highlight w:val="white"/>
          <w:rtl w:val="0"/>
        </w:rPr>
        <w:t xml:space="preserve">Value-based </w:t>
      </w:r>
      <w:r w:rsidDel="00000000" w:rsidR="00000000" w:rsidRPr="00000000">
        <w:rPr>
          <w:rFonts w:ascii="Trebuchet MS" w:cs="Trebuchet MS" w:eastAsia="Trebuchet MS" w:hAnsi="Trebuchet MS"/>
          <w:color w:val="222222"/>
          <w:sz w:val="24"/>
          <w:szCs w:val="24"/>
          <w:highlight w:val="white"/>
          <w:rtl w:val="0"/>
        </w:rPr>
        <w:t xml:space="preserve">segmentation</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40" w:line="450" w:lineRule="auto"/>
        <w:jc w:val="both"/>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color w:val="222222"/>
          <w:sz w:val="24"/>
          <w:szCs w:val="24"/>
          <w:highlight w:val="white"/>
          <w:rtl w:val="0"/>
        </w:rPr>
        <w:t xml:space="preserve">https://openviewpartners.com/blog/customer-segmentation/#.X2Ncs2gzY2w</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40" w:line="450" w:lineRule="auto"/>
        <w:jc w:val="both"/>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color w:val="222222"/>
          <w:sz w:val="24"/>
          <w:szCs w:val="24"/>
          <w:highlight w:val="white"/>
        </w:rPr>
        <w:drawing>
          <wp:inline distB="114300" distT="114300" distL="114300" distR="114300">
            <wp:extent cx="3759200" cy="7620000"/>
            <wp:effectExtent b="0" l="0" r="0" t="0"/>
            <wp:docPr descr="B2B Customer Segmentation Infographic" id="1" name="image7.png"/>
            <a:graphic>
              <a:graphicData uri="http://schemas.openxmlformats.org/drawingml/2006/picture">
                <pic:pic>
                  <pic:nvPicPr>
                    <pic:cNvPr descr="B2B Customer Segmentation Infographic" id="0" name="image7.png"/>
                    <pic:cNvPicPr preferRelativeResize="0"/>
                  </pic:nvPicPr>
                  <pic:blipFill>
                    <a:blip r:embed="rId11"/>
                    <a:srcRect b="0" l="0" r="0" t="0"/>
                    <a:stretch>
                      <a:fillRect/>
                    </a:stretch>
                  </pic:blipFill>
                  <pic:spPr>
                    <a:xfrm>
                      <a:off x="0" y="0"/>
                      <a:ext cx="3759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hyperlink r:id="rId12">
        <w:r w:rsidDel="00000000" w:rsidR="00000000" w:rsidRPr="00000000">
          <w:rPr>
            <w:color w:val="1155cc"/>
            <w:u w:val="single"/>
            <w:rtl w:val="0"/>
          </w:rPr>
          <w:t xml:space="preserve">https://openviewpartners.com/blog/10-step-approach-b2b-customer-segmentation-infographic/#.X2NmoGgzY2w</w:t>
        </w:r>
      </w:hyperlink>
      <w:r w:rsidDel="00000000" w:rsidR="00000000" w:rsidRPr="00000000">
        <w:rPr>
          <w:rtl w:val="0"/>
        </w:rPr>
      </w:r>
    </w:p>
    <w:p w:rsidR="00000000" w:rsidDel="00000000" w:rsidP="00000000" w:rsidRDefault="00000000" w:rsidRPr="00000000" w14:paraId="00000018">
      <w:pPr>
        <w:pStyle w:val="Heading2"/>
        <w:keepNext w:val="0"/>
        <w:keepLines w:val="0"/>
        <w:pageBreakBefore w:val="0"/>
        <w:shd w:fill="ffffff" w:val="clear"/>
        <w:spacing w:after="320" w:before="640" w:line="288" w:lineRule="auto"/>
        <w:jc w:val="both"/>
        <w:rPr>
          <w:color w:val="212326"/>
          <w:sz w:val="60"/>
          <w:szCs w:val="60"/>
        </w:rPr>
      </w:pPr>
      <w:bookmarkStart w:colFirst="0" w:colLast="0" w:name="_l4mzb9x9vxwc" w:id="0"/>
      <w:bookmarkEnd w:id="0"/>
      <w:r w:rsidDel="00000000" w:rsidR="00000000" w:rsidRPr="00000000">
        <w:rPr>
          <w:color w:val="212326"/>
          <w:sz w:val="60"/>
          <w:szCs w:val="60"/>
          <w:rtl w:val="0"/>
        </w:rPr>
        <w:t xml:space="preserve">Why Segment Customers?</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212326"/>
          <w:sz w:val="27"/>
          <w:szCs w:val="27"/>
        </w:rPr>
      </w:pPr>
      <w:r w:rsidDel="00000000" w:rsidR="00000000" w:rsidRPr="00000000">
        <w:rPr>
          <w:color w:val="212326"/>
          <w:sz w:val="27"/>
          <w:szCs w:val="27"/>
          <w:rtl w:val="0"/>
        </w:rPr>
        <w:t xml:space="preserve">Segmentation allows marketers to better tailor their marketing efforts to various audience subsets. Those efforts can relate to both communications and product development. Specifically, segmentation helps a company:</w:t>
      </w:r>
    </w:p>
    <w:p w:rsidR="00000000" w:rsidDel="00000000" w:rsidP="00000000" w:rsidRDefault="00000000" w:rsidRPr="00000000" w14:paraId="0000001A">
      <w:pPr>
        <w:pageBreakBefore w:val="0"/>
        <w:numPr>
          <w:ilvl w:val="0"/>
          <w:numId w:val="3"/>
        </w:numPr>
        <w:shd w:fill="ffffff" w:val="clear"/>
        <w:spacing w:after="0" w:afterAutospacing="0" w:line="360" w:lineRule="auto"/>
        <w:ind w:left="940" w:hanging="360"/>
        <w:jc w:val="both"/>
      </w:pPr>
      <w:r w:rsidDel="00000000" w:rsidR="00000000" w:rsidRPr="00000000">
        <w:rPr>
          <w:color w:val="212326"/>
          <w:sz w:val="27"/>
          <w:szCs w:val="27"/>
          <w:rtl w:val="0"/>
        </w:rPr>
        <w:t xml:space="preserve">Create and communicate targeted marketing messages that will resonate with specific groups of customers, but not with others (who will receive messages tailored to their needs and interests, instead).</w:t>
      </w:r>
    </w:p>
    <w:p w:rsidR="00000000" w:rsidDel="00000000" w:rsidP="00000000" w:rsidRDefault="00000000" w:rsidRPr="00000000" w14:paraId="0000001B">
      <w:pPr>
        <w:pageBreakBefore w:val="0"/>
        <w:numPr>
          <w:ilvl w:val="0"/>
          <w:numId w:val="3"/>
        </w:numPr>
        <w:shd w:fill="ffffff" w:val="clear"/>
        <w:spacing w:after="0" w:afterAutospacing="0" w:line="360" w:lineRule="auto"/>
        <w:ind w:left="940" w:hanging="360"/>
        <w:jc w:val="both"/>
      </w:pPr>
      <w:r w:rsidDel="00000000" w:rsidR="00000000" w:rsidRPr="00000000">
        <w:rPr>
          <w:color w:val="212326"/>
          <w:sz w:val="27"/>
          <w:szCs w:val="27"/>
          <w:rtl w:val="0"/>
        </w:rPr>
        <w:t xml:space="preserve">Select the best communication channel for the segment, which might be email, social media posts, radio advertising, or another approach, depending on the segment. </w:t>
      </w:r>
    </w:p>
    <w:p w:rsidR="00000000" w:rsidDel="00000000" w:rsidP="00000000" w:rsidRDefault="00000000" w:rsidRPr="00000000" w14:paraId="0000001C">
      <w:pPr>
        <w:pageBreakBefore w:val="0"/>
        <w:numPr>
          <w:ilvl w:val="0"/>
          <w:numId w:val="3"/>
        </w:numPr>
        <w:shd w:fill="ffffff" w:val="clear"/>
        <w:spacing w:after="0" w:afterAutospacing="0" w:line="360" w:lineRule="auto"/>
        <w:ind w:left="940" w:hanging="360"/>
        <w:jc w:val="both"/>
      </w:pPr>
      <w:r w:rsidDel="00000000" w:rsidR="00000000" w:rsidRPr="00000000">
        <w:rPr>
          <w:color w:val="212326"/>
          <w:sz w:val="27"/>
          <w:szCs w:val="27"/>
          <w:rtl w:val="0"/>
        </w:rPr>
        <w:t xml:space="preserve">Identify ways to improve products or new product or service opportunities.</w:t>
      </w:r>
    </w:p>
    <w:p w:rsidR="00000000" w:rsidDel="00000000" w:rsidP="00000000" w:rsidRDefault="00000000" w:rsidRPr="00000000" w14:paraId="0000001D">
      <w:pPr>
        <w:pageBreakBefore w:val="0"/>
        <w:numPr>
          <w:ilvl w:val="0"/>
          <w:numId w:val="3"/>
        </w:numPr>
        <w:shd w:fill="ffffff" w:val="clear"/>
        <w:spacing w:after="0" w:afterAutospacing="0" w:line="360" w:lineRule="auto"/>
        <w:ind w:left="940" w:hanging="360"/>
        <w:jc w:val="both"/>
      </w:pPr>
      <w:r w:rsidDel="00000000" w:rsidR="00000000" w:rsidRPr="00000000">
        <w:rPr>
          <w:color w:val="212326"/>
          <w:sz w:val="27"/>
          <w:szCs w:val="27"/>
          <w:rtl w:val="0"/>
        </w:rPr>
        <w:t xml:space="preserve">Establish better customer relationships.</w:t>
      </w:r>
    </w:p>
    <w:p w:rsidR="00000000" w:rsidDel="00000000" w:rsidP="00000000" w:rsidRDefault="00000000" w:rsidRPr="00000000" w14:paraId="0000001E">
      <w:pPr>
        <w:pageBreakBefore w:val="0"/>
        <w:numPr>
          <w:ilvl w:val="0"/>
          <w:numId w:val="3"/>
        </w:numPr>
        <w:shd w:fill="ffffff" w:val="clear"/>
        <w:spacing w:after="0" w:afterAutospacing="0" w:line="360" w:lineRule="auto"/>
        <w:ind w:left="940" w:hanging="360"/>
        <w:jc w:val="both"/>
      </w:pPr>
      <w:r w:rsidDel="00000000" w:rsidR="00000000" w:rsidRPr="00000000">
        <w:rPr>
          <w:color w:val="212326"/>
          <w:sz w:val="27"/>
          <w:szCs w:val="27"/>
          <w:rtl w:val="0"/>
        </w:rPr>
        <w:t xml:space="preserve">Test pricing options.</w:t>
      </w:r>
    </w:p>
    <w:p w:rsidR="00000000" w:rsidDel="00000000" w:rsidP="00000000" w:rsidRDefault="00000000" w:rsidRPr="00000000" w14:paraId="0000001F">
      <w:pPr>
        <w:pageBreakBefore w:val="0"/>
        <w:numPr>
          <w:ilvl w:val="0"/>
          <w:numId w:val="3"/>
        </w:numPr>
        <w:shd w:fill="ffffff" w:val="clear"/>
        <w:spacing w:after="0" w:afterAutospacing="0" w:line="360" w:lineRule="auto"/>
        <w:ind w:left="940" w:hanging="360"/>
        <w:jc w:val="both"/>
      </w:pPr>
      <w:r w:rsidDel="00000000" w:rsidR="00000000" w:rsidRPr="00000000">
        <w:rPr>
          <w:color w:val="212326"/>
          <w:sz w:val="27"/>
          <w:szCs w:val="27"/>
          <w:rtl w:val="0"/>
        </w:rPr>
        <w:t xml:space="preserve">Focus on the most profitable customers.</w:t>
      </w:r>
    </w:p>
    <w:p w:rsidR="00000000" w:rsidDel="00000000" w:rsidP="00000000" w:rsidRDefault="00000000" w:rsidRPr="00000000" w14:paraId="00000020">
      <w:pPr>
        <w:pageBreakBefore w:val="0"/>
        <w:numPr>
          <w:ilvl w:val="0"/>
          <w:numId w:val="3"/>
        </w:numPr>
        <w:shd w:fill="ffffff" w:val="clear"/>
        <w:spacing w:after="0" w:afterAutospacing="0" w:line="360" w:lineRule="auto"/>
        <w:ind w:left="940" w:hanging="360"/>
        <w:jc w:val="both"/>
      </w:pPr>
      <w:r w:rsidDel="00000000" w:rsidR="00000000" w:rsidRPr="00000000">
        <w:rPr>
          <w:color w:val="212326"/>
          <w:sz w:val="27"/>
          <w:szCs w:val="27"/>
          <w:rtl w:val="0"/>
        </w:rPr>
        <w:t xml:space="preserve">Improve customer service.</w:t>
      </w:r>
    </w:p>
    <w:p w:rsidR="00000000" w:rsidDel="00000000" w:rsidP="00000000" w:rsidRDefault="00000000" w:rsidRPr="00000000" w14:paraId="00000021">
      <w:pPr>
        <w:pageBreakBefore w:val="0"/>
        <w:numPr>
          <w:ilvl w:val="0"/>
          <w:numId w:val="3"/>
        </w:numPr>
        <w:shd w:fill="ffffff" w:val="clear"/>
        <w:spacing w:after="920" w:line="360" w:lineRule="auto"/>
        <w:ind w:left="940" w:hanging="360"/>
        <w:jc w:val="both"/>
      </w:pPr>
      <w:r w:rsidDel="00000000" w:rsidR="00000000" w:rsidRPr="00000000">
        <w:rPr>
          <w:color w:val="212326"/>
          <w:sz w:val="27"/>
          <w:szCs w:val="27"/>
          <w:rtl w:val="0"/>
        </w:rPr>
        <w:t xml:space="preserve">Upsell and cross-sell other products and services.</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hyperlink r:id="rId13">
        <w:r w:rsidDel="00000000" w:rsidR="00000000" w:rsidRPr="00000000">
          <w:rPr>
            <w:color w:val="1155cc"/>
            <w:u w:val="single"/>
            <w:rtl w:val="0"/>
          </w:rPr>
          <w:t xml:space="preserve">https://www.shopify.com/encyclopedia/customer-segmentation</w:t>
        </w:r>
      </w:hyperlink>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Style w:val="Heading3"/>
        <w:keepNext w:val="0"/>
        <w:keepLines w:val="0"/>
        <w:pageBreakBefore w:val="0"/>
        <w:shd w:fill="ffffff" w:val="clear"/>
        <w:spacing w:after="180" w:before="380" w:line="326.4" w:lineRule="auto"/>
        <w:jc w:val="both"/>
        <w:rPr>
          <w:b w:val="1"/>
          <w:color w:val="666666"/>
          <w:sz w:val="29"/>
          <w:szCs w:val="29"/>
        </w:rPr>
      </w:pPr>
      <w:bookmarkStart w:colFirst="0" w:colLast="0" w:name="_gi00djo7i2s9" w:id="1"/>
      <w:bookmarkEnd w:id="1"/>
      <w:r w:rsidDel="00000000" w:rsidR="00000000" w:rsidRPr="00000000">
        <w:rPr>
          <w:b w:val="1"/>
          <w:color w:val="666666"/>
          <w:sz w:val="29"/>
          <w:szCs w:val="29"/>
          <w:rtl w:val="0"/>
        </w:rPr>
        <w:t xml:space="preserve">How banks can segment the customers in the digital world?</w:t>
      </w:r>
    </w:p>
    <w:p w:rsidR="00000000" w:rsidDel="00000000" w:rsidP="00000000" w:rsidRDefault="00000000" w:rsidRPr="00000000" w14:paraId="00000027">
      <w:pPr>
        <w:pageBreakBefore w:val="0"/>
        <w:numPr>
          <w:ilvl w:val="0"/>
          <w:numId w:val="1"/>
        </w:numPr>
        <w:shd w:fill="ffffff" w:val="clear"/>
        <w:spacing w:after="220" w:before="220" w:lineRule="auto"/>
        <w:ind w:left="720" w:hanging="360"/>
        <w:jc w:val="both"/>
      </w:pPr>
      <w:r w:rsidDel="00000000" w:rsidR="00000000" w:rsidRPr="00000000">
        <w:rPr>
          <w:b w:val="1"/>
          <w:color w:val="666666"/>
          <w:sz w:val="26"/>
          <w:szCs w:val="26"/>
          <w:rtl w:val="0"/>
        </w:rPr>
        <w:t xml:space="preserve">Demographic Segmentation</w:t>
      </w:r>
    </w:p>
    <w:p w:rsidR="00000000" w:rsidDel="00000000" w:rsidP="00000000" w:rsidRDefault="00000000" w:rsidRPr="00000000" w14:paraId="00000028">
      <w:pPr>
        <w:pageBreakBefore w:val="0"/>
        <w:shd w:fill="ffffff" w:val="clear"/>
        <w:spacing w:after="220" w:before="220" w:lineRule="auto"/>
        <w:jc w:val="both"/>
        <w:rPr>
          <w:color w:val="666666"/>
          <w:sz w:val="21"/>
          <w:szCs w:val="21"/>
        </w:rPr>
      </w:pPr>
      <w:r w:rsidDel="00000000" w:rsidR="00000000" w:rsidRPr="00000000">
        <w:rPr>
          <w:color w:val="666666"/>
          <w:sz w:val="21"/>
          <w:szCs w:val="21"/>
          <w:rtl w:val="0"/>
        </w:rPr>
        <w:t xml:space="preserve">Demographic segmentation is most common which includes information about the existing customers. It is particularly useful for identifying age, sex, marital status, family size, age of children, income, occupation, geographic location, education, race, religion and nationality.</w:t>
      </w:r>
    </w:p>
    <w:p w:rsidR="00000000" w:rsidDel="00000000" w:rsidP="00000000" w:rsidRDefault="00000000" w:rsidRPr="00000000" w14:paraId="00000029">
      <w:pPr>
        <w:pageBreakBefore w:val="0"/>
        <w:shd w:fill="ffffff" w:val="clear"/>
        <w:spacing w:after="220" w:before="220" w:lineRule="auto"/>
        <w:jc w:val="both"/>
        <w:rPr>
          <w:color w:val="666666"/>
          <w:sz w:val="21"/>
          <w:szCs w:val="21"/>
        </w:rPr>
      </w:pPr>
      <w:r w:rsidDel="00000000" w:rsidR="00000000" w:rsidRPr="00000000">
        <w:rPr>
          <w:color w:val="666666"/>
          <w:sz w:val="21"/>
          <w:szCs w:val="21"/>
          <w:rtl w:val="0"/>
        </w:rPr>
        <w:t xml:space="preserve">Commercial bank customer segmentation includes type of business, number of employees, age of business, organization structure and geography</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numPr>
          <w:ilvl w:val="0"/>
          <w:numId w:val="5"/>
        </w:numPr>
        <w:shd w:fill="ffffff" w:val="clear"/>
        <w:spacing w:after="220" w:before="220" w:lineRule="auto"/>
        <w:ind w:left="720" w:hanging="360"/>
        <w:jc w:val="both"/>
      </w:pPr>
      <w:r w:rsidDel="00000000" w:rsidR="00000000" w:rsidRPr="00000000">
        <w:rPr>
          <w:b w:val="1"/>
          <w:color w:val="666666"/>
          <w:sz w:val="26"/>
          <w:szCs w:val="26"/>
          <w:rtl w:val="0"/>
        </w:rPr>
        <w:t xml:space="preserve">Psychographics segmentation</w:t>
      </w:r>
    </w:p>
    <w:p w:rsidR="00000000" w:rsidDel="00000000" w:rsidP="00000000" w:rsidRDefault="00000000" w:rsidRPr="00000000" w14:paraId="0000002C">
      <w:pPr>
        <w:pageBreakBefore w:val="0"/>
        <w:shd w:fill="ffffff" w:val="clear"/>
        <w:spacing w:after="220" w:before="220" w:lineRule="auto"/>
        <w:jc w:val="both"/>
        <w:rPr>
          <w:color w:val="666666"/>
          <w:sz w:val="21"/>
          <w:szCs w:val="21"/>
        </w:rPr>
      </w:pPr>
      <w:r w:rsidDel="00000000" w:rsidR="00000000" w:rsidRPr="00000000">
        <w:rPr>
          <w:color w:val="666666"/>
          <w:sz w:val="21"/>
          <w:szCs w:val="21"/>
          <w:rtl w:val="0"/>
        </w:rPr>
        <w:t xml:space="preserve">Banks take every effort to understand their customer through different channels and insights derived from various source like personality traits, values, attitudes, interest and lifestyle to build effective communication channel. Banks can use psychographics as the window to identify the most likely customer to experience their discomfort</w:t>
      </w:r>
    </w:p>
    <w:p w:rsidR="00000000" w:rsidDel="00000000" w:rsidP="00000000" w:rsidRDefault="00000000" w:rsidRPr="00000000" w14:paraId="0000002D">
      <w:pPr>
        <w:pageBreakBefore w:val="0"/>
        <w:jc w:val="both"/>
        <w:rPr/>
      </w:pPr>
      <w:hyperlink r:id="rId14">
        <w:r w:rsidDel="00000000" w:rsidR="00000000" w:rsidRPr="00000000">
          <w:rPr>
            <w:color w:val="1155cc"/>
            <w:u w:val="single"/>
            <w:rtl w:val="0"/>
          </w:rPr>
          <w:t xml:space="preserve">https://blog.aspiresys.com/banking-and-finance/segment-your-customers-for-the-best-banking-experiences-using-ai/</w:t>
        </w:r>
      </w:hyperlink>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Style w:val="Heading1"/>
        <w:keepNext w:val="0"/>
        <w:keepLines w:val="0"/>
        <w:pageBreakBefore w:val="0"/>
        <w:pBdr>
          <w:top w:color="auto" w:space="22" w:sz="0" w:val="none"/>
          <w:left w:color="auto" w:space="7" w:sz="0" w:val="none"/>
          <w:bottom w:color="auto" w:space="22" w:sz="0" w:val="none"/>
          <w:right w:color="auto" w:space="7" w:sz="0" w:val="none"/>
          <w:between w:color="auto" w:space="22" w:sz="0" w:val="none"/>
        </w:pBdr>
        <w:shd w:fill="ffffff" w:val="clear"/>
        <w:spacing w:after="0" w:before="0" w:line="320" w:lineRule="auto"/>
        <w:jc w:val="center"/>
        <w:rPr>
          <w:b w:val="1"/>
          <w:sz w:val="36"/>
          <w:szCs w:val="36"/>
        </w:rPr>
      </w:pPr>
      <w:bookmarkStart w:colFirst="0" w:colLast="0" w:name="_jz81dp8nnf7n" w:id="2"/>
      <w:bookmarkEnd w:id="2"/>
      <w:r w:rsidDel="00000000" w:rsidR="00000000" w:rsidRPr="00000000">
        <w:rPr>
          <w:b w:val="1"/>
          <w:sz w:val="36"/>
          <w:szCs w:val="36"/>
          <w:rtl w:val="0"/>
        </w:rPr>
        <w:t xml:space="preserve">RFM analysis for Customer Segmentation</w:t>
      </w:r>
    </w:p>
    <w:p w:rsidR="00000000" w:rsidDel="00000000" w:rsidP="00000000" w:rsidRDefault="00000000" w:rsidRPr="00000000" w14:paraId="00000031">
      <w:pPr>
        <w:pageBreakBefore w:val="0"/>
        <w:jc w:val="both"/>
        <w:rPr/>
      </w:pPr>
      <w:r w:rsidDel="00000000" w:rsidR="00000000" w:rsidRPr="00000000">
        <w:rPr/>
        <w:drawing>
          <wp:inline distB="114300" distT="114300" distL="114300" distR="114300">
            <wp:extent cx="5731200" cy="3238500"/>
            <wp:effectExtent b="0" l="0" r="0" t="0"/>
            <wp:docPr descr="RFM Metrics" id="7" name="image4.png"/>
            <a:graphic>
              <a:graphicData uri="http://schemas.openxmlformats.org/drawingml/2006/picture">
                <pic:pic>
                  <pic:nvPicPr>
                    <pic:cNvPr descr="RFM Metrics" id="0" name="image4.png"/>
                    <pic:cNvPicPr preferRelativeResize="0"/>
                  </pic:nvPicPr>
                  <pic:blipFill>
                    <a:blip r:embed="rId1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drawing>
          <wp:inline distB="114300" distT="114300" distL="114300" distR="114300">
            <wp:extent cx="5731200" cy="4800600"/>
            <wp:effectExtent b="0" l="0" r="0" t="0"/>
            <wp:docPr descr="RFM Score Table-1" id="5" name="image6.png"/>
            <a:graphic>
              <a:graphicData uri="http://schemas.openxmlformats.org/drawingml/2006/picture">
                <pic:pic>
                  <pic:nvPicPr>
                    <pic:cNvPr descr="RFM Score Table-1" id="0" name="image6.png"/>
                    <pic:cNvPicPr preferRelativeResize="0"/>
                  </pic:nvPicPr>
                  <pic:blipFill>
                    <a:blip r:embed="rId16"/>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drawing>
          <wp:inline distB="114300" distT="114300" distL="114300" distR="114300">
            <wp:extent cx="5731200" cy="48006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drawing>
          <wp:inline distB="114300" distT="114300" distL="114300" distR="114300">
            <wp:extent cx="5731200" cy="3390900"/>
            <wp:effectExtent b="0" l="0" r="0" t="0"/>
            <wp:docPr descr="RFM Score Table-3" id="4" name="image5.png"/>
            <a:graphic>
              <a:graphicData uri="http://schemas.openxmlformats.org/drawingml/2006/picture">
                <pic:pic>
                  <pic:nvPicPr>
                    <pic:cNvPr descr="RFM Score Table-3" id="0" name="image5.png"/>
                    <pic:cNvPicPr preferRelativeResize="0"/>
                  </pic:nvPicPr>
                  <pic:blipFill>
                    <a:blip r:embed="rId1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drawing>
          <wp:inline distB="114300" distT="114300" distL="114300" distR="114300">
            <wp:extent cx="5731200" cy="5651500"/>
            <wp:effectExtent b="0" l="0" r="0" t="0"/>
            <wp:docPr descr="RFM Score Table-4" id="6" name="image1.png"/>
            <a:graphic>
              <a:graphicData uri="http://schemas.openxmlformats.org/drawingml/2006/picture">
                <pic:pic>
                  <pic:nvPicPr>
                    <pic:cNvPr descr="RFM Score Table-4" id="0" name="image1.png"/>
                    <pic:cNvPicPr preferRelativeResize="0"/>
                  </pic:nvPicPr>
                  <pic:blipFill>
                    <a:blip r:embed="rId19"/>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jc w:val="both"/>
        <w:rPr/>
      </w:pPr>
      <w:hyperlink r:id="rId20">
        <w:r w:rsidDel="00000000" w:rsidR="00000000" w:rsidRPr="00000000">
          <w:rPr>
            <w:color w:val="1155cc"/>
            <w:u w:val="single"/>
            <w:rtl w:val="0"/>
          </w:rPr>
          <w:t xml:space="preserve">https://clevertap.com/blog/rfm-analysis/</w:t>
        </w:r>
      </w:hyperlink>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t xml:space="preserve">data: </w:t>
      </w:r>
      <w:hyperlink r:id="rId21">
        <w:r w:rsidDel="00000000" w:rsidR="00000000" w:rsidRPr="00000000">
          <w:rPr>
            <w:color w:val="1155cc"/>
            <w:u w:val="single"/>
            <w:rtl w:val="0"/>
          </w:rPr>
          <w:t xml:space="preserve">https://www.kaggle.com/prakharrathi25/banking-dataset-marketing-targets?select=train.csv</w:t>
        </w:r>
      </w:hyperlink>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code: </w:t>
      </w:r>
    </w:p>
    <w:p w:rsidR="00000000" w:rsidDel="00000000" w:rsidP="00000000" w:rsidRDefault="00000000" w:rsidRPr="00000000" w14:paraId="00000041">
      <w:pPr>
        <w:pageBreakBefore w:val="0"/>
        <w:jc w:val="both"/>
        <w:rPr/>
      </w:pPr>
      <w:hyperlink r:id="rId22">
        <w:r w:rsidDel="00000000" w:rsidR="00000000" w:rsidRPr="00000000">
          <w:rPr>
            <w:color w:val="1155cc"/>
            <w:u w:val="single"/>
            <w:rtl w:val="0"/>
          </w:rPr>
          <w:t xml:space="preserve">https://www.kaggle.com/berkinkaplanolu/banking-analyze</w:t>
        </w:r>
      </w:hyperlink>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hyperlink r:id="rId23">
        <w:r w:rsidDel="00000000" w:rsidR="00000000" w:rsidRPr="00000000">
          <w:rPr>
            <w:color w:val="1155cc"/>
            <w:u w:val="single"/>
            <w:rtl w:val="0"/>
          </w:rPr>
          <w:t xml:space="preserve">https://www.kaggle.com/fabiendaniel/customer-segmentation/comments</w:t>
        </w:r>
      </w:hyperlink>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hyperlink r:id="rId24">
        <w:r w:rsidDel="00000000" w:rsidR="00000000" w:rsidRPr="00000000">
          <w:rPr>
            <w:color w:val="1155cc"/>
            <w:u w:val="single"/>
            <w:rtl w:val="0"/>
          </w:rPr>
          <w:t xml:space="preserve">https://www.kaggle.com/rochdi/understanding-banking-crises-in-africa</w:t>
        </w:r>
      </w:hyperlink>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hyperlink r:id="rId25">
        <w:r w:rsidDel="00000000" w:rsidR="00000000" w:rsidRPr="00000000">
          <w:rPr>
            <w:color w:val="1155cc"/>
            <w:u w:val="single"/>
            <w:rtl w:val="0"/>
          </w:rPr>
          <w:t xml:space="preserve">https://www.kaggle.com/bsivavenu/analysis-of-banking-data</w:t>
        </w:r>
      </w:hyperlink>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r>
    </w:p>
    <w:p w:rsidR="00000000" w:rsidDel="00000000" w:rsidP="00000000" w:rsidRDefault="00000000" w:rsidRPr="00000000" w14:paraId="00000053">
      <w:pPr>
        <w:pageBreakBefore w:val="0"/>
        <w:jc w:val="both"/>
        <w:rPr/>
      </w:pPr>
      <w:hyperlink r:id="rId26">
        <w:r w:rsidDel="00000000" w:rsidR="00000000" w:rsidRPr="00000000">
          <w:rPr>
            <w:color w:val="1155cc"/>
            <w:u w:val="single"/>
            <w:rtl w:val="0"/>
          </w:rPr>
          <w:t xml:space="preserve">https://www.kaggle.com/c/santander-product-recommendation/discussion/26786</w:t>
        </w:r>
      </w:hyperlink>
      <w:r w:rsidDel="00000000" w:rsidR="00000000" w:rsidRPr="00000000">
        <w:rPr>
          <w:rtl w:val="0"/>
        </w:rPr>
      </w:r>
    </w:p>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hyperlink r:id="rId27">
        <w:r w:rsidDel="00000000" w:rsidR="00000000" w:rsidRPr="00000000">
          <w:rPr>
            <w:color w:val="1155cc"/>
            <w:u w:val="single"/>
            <w:rtl w:val="0"/>
          </w:rPr>
          <w:t xml:space="preserve">https://www.kaggle.com/c/analytics-in-banking/data</w:t>
        </w:r>
      </w:hyperlink>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pPr>
      <w:hyperlink r:id="rId28">
        <w:r w:rsidDel="00000000" w:rsidR="00000000" w:rsidRPr="00000000">
          <w:rPr>
            <w:color w:val="1155cc"/>
            <w:u w:val="single"/>
            <w:rtl w:val="0"/>
          </w:rPr>
          <w:t xml:space="preserve">https://www.kaggle.com/c/business-analytics-in-banking/data</w:t>
        </w:r>
      </w:hyperlink>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hyperlink r:id="rId29">
        <w:r w:rsidDel="00000000" w:rsidR="00000000" w:rsidRPr="00000000">
          <w:rPr>
            <w:color w:val="1155cc"/>
            <w:u w:val="single"/>
            <w:rtl w:val="0"/>
          </w:rPr>
          <w:t xml:space="preserve">https://www.kaggle.com/roshansharma/mall-customers-clustering-analysis</w:t>
        </w:r>
      </w:hyperlink>
      <w:r w:rsidDel="00000000" w:rsidR="00000000" w:rsidRPr="00000000">
        <w:rPr>
          <w:rtl w:val="0"/>
        </w:rPr>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rtl w:val="0"/>
        </w:rPr>
      </w:r>
    </w:p>
    <w:p w:rsidR="00000000" w:rsidDel="00000000" w:rsidP="00000000" w:rsidRDefault="00000000" w:rsidRPr="00000000" w14:paraId="00000063">
      <w:pPr>
        <w:pageBreakBefore w:val="0"/>
        <w:jc w:val="both"/>
        <w:rPr/>
      </w:pPr>
      <w:hyperlink r:id="rId30">
        <w:r w:rsidDel="00000000" w:rsidR="00000000" w:rsidRPr="00000000">
          <w:rPr>
            <w:color w:val="1155cc"/>
            <w:u w:val="single"/>
            <w:rtl w:val="0"/>
          </w:rPr>
          <w:t xml:space="preserve">https://www.kaggle.com/kushal1996/customer-segmentation-k-means-analysis</w:t>
        </w:r>
      </w:hyperlink>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r>
    </w:p>
    <w:p w:rsidR="00000000" w:rsidDel="00000000" w:rsidP="00000000" w:rsidRDefault="00000000" w:rsidRPr="00000000" w14:paraId="00000065">
      <w:pPr>
        <w:pageBreakBefore w:val="0"/>
        <w:jc w:val="both"/>
        <w:rPr/>
      </w:pP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hyperlink r:id="rId31">
        <w:r w:rsidDel="00000000" w:rsidR="00000000" w:rsidRPr="00000000">
          <w:rPr>
            <w:color w:val="1155cc"/>
            <w:u w:val="single"/>
            <w:rtl w:val="0"/>
          </w:rPr>
          <w:t xml:space="preserve">https://www.kaggle.com/vjchoudhary7/kmeans-clustering-in-customer-segmentation</w:t>
        </w:r>
      </w:hyperlink>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pPr>
      <w:hyperlink r:id="rId32">
        <w:r w:rsidDel="00000000" w:rsidR="00000000" w:rsidRPr="00000000">
          <w:rPr>
            <w:color w:val="1155cc"/>
            <w:u w:val="single"/>
            <w:rtl w:val="0"/>
          </w:rPr>
          <w:t xml:space="preserve">https://www.kaggle.com/rajeshjnv/mall-customer-visually-analysis-k-means</w:t>
        </w:r>
      </w:hyperlink>
      <w:r w:rsidDel="00000000" w:rsidR="00000000" w:rsidRPr="00000000">
        <w:rPr>
          <w:rtl w:val="0"/>
        </w:rPr>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r>
    </w:p>
    <w:p w:rsidR="00000000" w:rsidDel="00000000" w:rsidP="00000000" w:rsidRDefault="00000000" w:rsidRPr="00000000" w14:paraId="0000006E">
      <w:pPr>
        <w:pageBreakBefore w:val="0"/>
        <w:jc w:val="both"/>
        <w:rPr/>
      </w:pPr>
      <w:hyperlink r:id="rId33">
        <w:r w:rsidDel="00000000" w:rsidR="00000000" w:rsidRPr="00000000">
          <w:rPr>
            <w:color w:val="1155cc"/>
            <w:u w:val="single"/>
            <w:rtl w:val="0"/>
          </w:rPr>
          <w:t xml:space="preserve">https://www.kaggle.com/ioannismesionis/mall-customer-segmentation-unsupervised-learning</w:t>
        </w:r>
      </w:hyperlink>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hyperlink r:id="rId34">
        <w:r w:rsidDel="00000000" w:rsidR="00000000" w:rsidRPr="00000000">
          <w:rPr>
            <w:color w:val="1155cc"/>
            <w:u w:val="single"/>
            <w:rtl w:val="0"/>
          </w:rPr>
          <w:t xml:space="preserve">https://www.kaggle.com/aishu2218/mall-customer-segmentation-with-kmeans-clustering/comments</w:t>
        </w:r>
      </w:hyperlink>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pPr>
      <w:hyperlink r:id="rId35">
        <w:r w:rsidDel="00000000" w:rsidR="00000000" w:rsidRPr="00000000">
          <w:rPr>
            <w:color w:val="1155cc"/>
            <w:u w:val="single"/>
            <w:rtl w:val="0"/>
          </w:rPr>
          <w:t xml:space="preserve">https://www.kaggle.com/vpfahad/market-basket-analysis-eda/comments</w:t>
        </w:r>
      </w:hyperlink>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jc w:val="both"/>
        <w:rPr/>
      </w:pPr>
      <w:hyperlink r:id="rId36">
        <w:r w:rsidDel="00000000" w:rsidR="00000000" w:rsidRPr="00000000">
          <w:rPr>
            <w:color w:val="1155cc"/>
            <w:u w:val="single"/>
            <w:rtl w:val="0"/>
          </w:rPr>
          <w:t xml:space="preserve">https://www.kaggle.com/kushal1996/customer-segmentation-k-means-analysis</w:t>
        </w:r>
      </w:hyperlink>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hyperlink r:id="rId37">
        <w:r w:rsidDel="00000000" w:rsidR="00000000" w:rsidRPr="00000000">
          <w:rPr>
            <w:color w:val="1155cc"/>
            <w:u w:val="single"/>
            <w:rtl w:val="0"/>
          </w:rPr>
          <w:t xml:space="preserve">https://www.kaggle.com/paulinan/bank-customer-segmentation/comments</w:t>
        </w:r>
      </w:hyperlink>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both"/>
        <w:rPr/>
      </w:pPr>
      <w:hyperlink r:id="rId38">
        <w:r w:rsidDel="00000000" w:rsidR="00000000" w:rsidRPr="00000000">
          <w:rPr>
            <w:color w:val="1155cc"/>
            <w:u w:val="single"/>
            <w:rtl w:val="0"/>
          </w:rPr>
          <w:t xml:space="preserve">https://www.kaggle.com/general/182723</w:t>
        </w:r>
      </w:hyperlink>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jc w:val="both"/>
        <w:rPr/>
      </w:pPr>
      <w:hyperlink r:id="rId39">
        <w:r w:rsidDel="00000000" w:rsidR="00000000" w:rsidRPr="00000000">
          <w:rPr>
            <w:color w:val="1155cc"/>
            <w:u w:val="single"/>
            <w:rtl w:val="0"/>
          </w:rPr>
          <w:t xml:space="preserve">https://www.kaggle.com/general/148613</w:t>
        </w:r>
      </w:hyperlink>
      <w:r w:rsidDel="00000000" w:rsidR="00000000" w:rsidRPr="00000000">
        <w:rPr>
          <w:rtl w:val="0"/>
        </w:rPr>
      </w:r>
    </w:p>
    <w:p w:rsidR="00000000" w:rsidDel="00000000" w:rsidP="00000000" w:rsidRDefault="00000000" w:rsidRPr="00000000" w14:paraId="00000083">
      <w:pPr>
        <w:pageBreakBefore w:val="0"/>
        <w:jc w:val="both"/>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r>
    </w:p>
    <w:p w:rsidR="00000000" w:rsidDel="00000000" w:rsidP="00000000" w:rsidRDefault="00000000" w:rsidRPr="00000000" w14:paraId="00000085">
      <w:pPr>
        <w:pageBreakBefore w:val="0"/>
        <w:jc w:val="both"/>
        <w:rPr/>
      </w:pPr>
      <w:hyperlink r:id="rId40">
        <w:r w:rsidDel="00000000" w:rsidR="00000000" w:rsidRPr="00000000">
          <w:rPr>
            <w:color w:val="1155cc"/>
            <w:u w:val="single"/>
            <w:rtl w:val="0"/>
          </w:rPr>
          <w:t xml:space="preserve">https://www.kaggle.com/general/2040</w:t>
        </w:r>
      </w:hyperlink>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jc w:val="both"/>
        <w:rPr/>
      </w:pPr>
      <w:hyperlink r:id="rId41">
        <w:r w:rsidDel="00000000" w:rsidR="00000000" w:rsidRPr="00000000">
          <w:rPr>
            <w:color w:val="1155cc"/>
            <w:u w:val="single"/>
            <w:rtl w:val="0"/>
          </w:rPr>
          <w:t xml:space="preserve">https://www.kaggle.com/c/mlsp-2013-birds/discussion/5373</w:t>
        </w:r>
      </w:hyperlink>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r>
    </w:p>
    <w:p w:rsidR="00000000" w:rsidDel="00000000" w:rsidP="00000000" w:rsidRDefault="00000000" w:rsidRPr="00000000" w14:paraId="0000008B">
      <w:pPr>
        <w:pageBreakBefore w:val="0"/>
        <w:jc w:val="both"/>
        <w:rPr/>
      </w:pPr>
      <w:r w:rsidDel="00000000" w:rsidR="00000000" w:rsidRPr="00000000">
        <w:rPr>
          <w:rtl w:val="0"/>
        </w:rPr>
      </w:r>
    </w:p>
    <w:p w:rsidR="00000000" w:rsidDel="00000000" w:rsidP="00000000" w:rsidRDefault="00000000" w:rsidRPr="00000000" w14:paraId="0000008C">
      <w:pPr>
        <w:pageBreakBefore w:val="0"/>
        <w:jc w:val="both"/>
        <w:rPr>
          <w:b w:val="1"/>
        </w:rPr>
      </w:pPr>
      <w:r w:rsidDel="00000000" w:rsidR="00000000" w:rsidRPr="00000000">
        <w:rPr>
          <w:rtl w:val="0"/>
        </w:rPr>
      </w:r>
    </w:p>
    <w:p w:rsidR="00000000" w:rsidDel="00000000" w:rsidP="00000000" w:rsidRDefault="00000000" w:rsidRPr="00000000" w14:paraId="0000008D">
      <w:pPr>
        <w:pageBreakBefore w:val="0"/>
        <w:jc w:val="both"/>
        <w:rPr>
          <w:b w:val="1"/>
        </w:rPr>
      </w:pPr>
      <w:r w:rsidDel="00000000" w:rsidR="00000000" w:rsidRPr="00000000">
        <w:rPr>
          <w:rtl w:val="0"/>
        </w:rPr>
      </w:r>
    </w:p>
    <w:p w:rsidR="00000000" w:rsidDel="00000000" w:rsidP="00000000" w:rsidRDefault="00000000" w:rsidRPr="00000000" w14:paraId="0000008E">
      <w:pPr>
        <w:pageBreakBefore w:val="0"/>
        <w:jc w:val="both"/>
        <w:rPr>
          <w:b w:val="1"/>
        </w:rPr>
      </w:pPr>
      <w:r w:rsidDel="00000000" w:rsidR="00000000" w:rsidRPr="00000000">
        <w:rPr>
          <w:b w:val="1"/>
          <w:rtl w:val="0"/>
        </w:rPr>
        <w:t xml:space="preserve">Analysis of Customer Segmentation in Bank XYZ Using Data Mining  Technique</w:t>
      </w:r>
    </w:p>
    <w:p w:rsidR="00000000" w:rsidDel="00000000" w:rsidP="00000000" w:rsidRDefault="00000000" w:rsidRPr="00000000" w14:paraId="0000008F">
      <w:pPr>
        <w:pageBreakBefore w:val="0"/>
        <w:numPr>
          <w:ilvl w:val="0"/>
          <w:numId w:val="6"/>
        </w:numPr>
        <w:ind w:left="720" w:hanging="360"/>
        <w:jc w:val="both"/>
        <w:rPr>
          <w:u w:val="none"/>
        </w:rPr>
      </w:pPr>
      <w:r w:rsidDel="00000000" w:rsidR="00000000" w:rsidRPr="00000000">
        <w:rPr>
          <w:rtl w:val="0"/>
        </w:rPr>
        <w:t xml:space="preserve">Demographic segmentation in defining customer needs, profile, prefered transaction, etc.</w:t>
      </w:r>
    </w:p>
    <w:p w:rsidR="00000000" w:rsidDel="00000000" w:rsidP="00000000" w:rsidRDefault="00000000" w:rsidRPr="00000000" w14:paraId="00000090">
      <w:pPr>
        <w:pageBreakBefore w:val="0"/>
        <w:numPr>
          <w:ilvl w:val="0"/>
          <w:numId w:val="6"/>
        </w:numPr>
        <w:ind w:left="720" w:hanging="360"/>
        <w:jc w:val="both"/>
        <w:rPr>
          <w:u w:val="none"/>
        </w:rPr>
      </w:pPr>
      <w:r w:rsidDel="00000000" w:rsidR="00000000" w:rsidRPr="00000000">
        <w:rPr>
          <w:rtl w:val="0"/>
        </w:rPr>
      </w:r>
    </w:p>
    <w:p w:rsidR="00000000" w:rsidDel="00000000" w:rsidP="00000000" w:rsidRDefault="00000000" w:rsidRPr="00000000" w14:paraId="00000091">
      <w:pPr>
        <w:pageBreakBefore w:val="0"/>
        <w:jc w:val="both"/>
        <w:rPr/>
      </w:pPr>
      <w:hyperlink r:id="rId42">
        <w:r w:rsidDel="00000000" w:rsidR="00000000" w:rsidRPr="00000000">
          <w:rPr>
            <w:color w:val="1155cc"/>
            <w:u w:val="single"/>
            <w:rtl w:val="0"/>
          </w:rPr>
          <w:t xml:space="preserve">https://www.researchgate.net/profile/Arta_Sundjaja/publication/256199650_Analysis_of_Customer_Segmentation_in_Bank_XYZ_Using_Data_Mining_Technique/links/0deec522017e03a1b6000000.pdf</w:t>
        </w:r>
      </w:hyperlink>
      <w:r w:rsidDel="00000000" w:rsidR="00000000" w:rsidRPr="00000000">
        <w:rPr>
          <w:rtl w:val="0"/>
        </w:rPr>
      </w:r>
    </w:p>
    <w:p w:rsidR="00000000" w:rsidDel="00000000" w:rsidP="00000000" w:rsidRDefault="00000000" w:rsidRPr="00000000" w14:paraId="00000092">
      <w:pPr>
        <w:pageBreakBefore w:val="0"/>
        <w:jc w:val="both"/>
        <w:rPr/>
      </w:pPr>
      <w:r w:rsidDel="00000000" w:rsidR="00000000" w:rsidRPr="00000000">
        <w:rPr>
          <w:rtl w:val="0"/>
        </w:rPr>
      </w:r>
    </w:p>
    <w:sectPr>
      <w:headerReference r:id="rId4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32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color w:val="6666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general/2040" TargetMode="External"/><Relationship Id="rId20" Type="http://schemas.openxmlformats.org/officeDocument/2006/relationships/hyperlink" Target="https://clevertap.com/blog/rfm-analysis/" TargetMode="External"/><Relationship Id="rId42" Type="http://schemas.openxmlformats.org/officeDocument/2006/relationships/hyperlink" Target="https://www.researchgate.net/profile/Arta_Sundjaja/publication/256199650_Analysis_of_Customer_Segmentation_in_Bank_XYZ_Using_Data_Mining_Technique/links/0deec522017e03a1b6000000.pdf" TargetMode="External"/><Relationship Id="rId41" Type="http://schemas.openxmlformats.org/officeDocument/2006/relationships/hyperlink" Target="https://www.kaggle.com/c/mlsp-2013-birds/discussion/5373" TargetMode="External"/><Relationship Id="rId22" Type="http://schemas.openxmlformats.org/officeDocument/2006/relationships/hyperlink" Target="https://www.kaggle.com/berkinkaplanolu/banking-analyze" TargetMode="External"/><Relationship Id="rId21" Type="http://schemas.openxmlformats.org/officeDocument/2006/relationships/hyperlink" Target="https://www.kaggle.com/prakharrathi25/banking-dataset-marketing-targets?select=train.csv" TargetMode="External"/><Relationship Id="rId43" Type="http://schemas.openxmlformats.org/officeDocument/2006/relationships/header" Target="header1.xml"/><Relationship Id="rId24" Type="http://schemas.openxmlformats.org/officeDocument/2006/relationships/hyperlink" Target="https://www.kaggle.com/rochdi/understanding-banking-crises-in-africa" TargetMode="External"/><Relationship Id="rId23" Type="http://schemas.openxmlformats.org/officeDocument/2006/relationships/hyperlink" Target="https://www.kaggle.com/fabiendaniel/customer-segmentation/com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kaggle.com/c/santander-product-recommendation/discussion/26786" TargetMode="External"/><Relationship Id="rId25" Type="http://schemas.openxmlformats.org/officeDocument/2006/relationships/hyperlink" Target="https://www.kaggle.com/bsivavenu/analysis-of-banking-data" TargetMode="External"/><Relationship Id="rId28" Type="http://schemas.openxmlformats.org/officeDocument/2006/relationships/hyperlink" Target="https://www.kaggle.com/c/business-analytics-in-banking/data" TargetMode="External"/><Relationship Id="rId27" Type="http://schemas.openxmlformats.org/officeDocument/2006/relationships/hyperlink" Target="https://www.kaggle.com/c/analytics-in-banking/data" TargetMode="External"/><Relationship Id="rId5" Type="http://schemas.openxmlformats.org/officeDocument/2006/relationships/styles" Target="styles.xml"/><Relationship Id="rId6" Type="http://schemas.openxmlformats.org/officeDocument/2006/relationships/hyperlink" Target="https://searchcustomerexperience.techtarget.com/tip/9-strategies-for-email-marketing-segmentation" TargetMode="External"/><Relationship Id="rId29" Type="http://schemas.openxmlformats.org/officeDocument/2006/relationships/hyperlink" Target="https://www.kaggle.com/roshansharma/mall-customers-clustering-analysis" TargetMode="External"/><Relationship Id="rId7" Type="http://schemas.openxmlformats.org/officeDocument/2006/relationships/hyperlink" Target="https://searchdatamanagement.techtarget.com/definition/data" TargetMode="External"/><Relationship Id="rId8" Type="http://schemas.openxmlformats.org/officeDocument/2006/relationships/hyperlink" Target="https://searchsqlserver.techtarget.com/definition/data-mining" TargetMode="External"/><Relationship Id="rId31" Type="http://schemas.openxmlformats.org/officeDocument/2006/relationships/hyperlink" Target="https://www.kaggle.com/vjchoudhary7/kmeans-clustering-in-customer-segmentation" TargetMode="External"/><Relationship Id="rId30" Type="http://schemas.openxmlformats.org/officeDocument/2006/relationships/hyperlink" Target="https://www.kaggle.com/kushal1996/customer-segmentation-k-means-analysis" TargetMode="External"/><Relationship Id="rId11" Type="http://schemas.openxmlformats.org/officeDocument/2006/relationships/image" Target="media/image7.png"/><Relationship Id="rId33" Type="http://schemas.openxmlformats.org/officeDocument/2006/relationships/hyperlink" Target="https://www.kaggle.com/ioannismesionis/mall-customer-segmentation-unsupervised-learning" TargetMode="External"/><Relationship Id="rId10" Type="http://schemas.openxmlformats.org/officeDocument/2006/relationships/hyperlink" Target="https://searchcustomerexperience.techtarget.com/definition/customer-segmentation#:~:text=Customer%20segmentation%20is%20the%20practice,gender%2C%20interests%20and%20spending%20habits" TargetMode="External"/><Relationship Id="rId32" Type="http://schemas.openxmlformats.org/officeDocument/2006/relationships/hyperlink" Target="https://www.kaggle.com/rajeshjnv/mall-customer-visually-analysis-k-means" TargetMode="External"/><Relationship Id="rId13" Type="http://schemas.openxmlformats.org/officeDocument/2006/relationships/hyperlink" Target="https://www.shopify.com/encyclopedia/customer-segmentation" TargetMode="External"/><Relationship Id="rId35" Type="http://schemas.openxmlformats.org/officeDocument/2006/relationships/hyperlink" Target="https://www.kaggle.com/vpfahad/market-basket-analysis-eda/comments" TargetMode="External"/><Relationship Id="rId12" Type="http://schemas.openxmlformats.org/officeDocument/2006/relationships/hyperlink" Target="https://openviewpartners.com/blog/10-step-approach-b2b-customer-segmentation-infographic/#.X2NmoGgzY2w" TargetMode="External"/><Relationship Id="rId34" Type="http://schemas.openxmlformats.org/officeDocument/2006/relationships/hyperlink" Target="https://www.kaggle.com/aishu2218/mall-customer-segmentation-with-kmeans-clustering/comments" TargetMode="External"/><Relationship Id="rId15" Type="http://schemas.openxmlformats.org/officeDocument/2006/relationships/image" Target="media/image4.png"/><Relationship Id="rId37" Type="http://schemas.openxmlformats.org/officeDocument/2006/relationships/hyperlink" Target="https://www.kaggle.com/paulinan/bank-customer-segmentation/comments" TargetMode="External"/><Relationship Id="rId14" Type="http://schemas.openxmlformats.org/officeDocument/2006/relationships/hyperlink" Target="https://blog.aspiresys.com/banking-and-finance/segment-your-customers-for-the-best-banking-experiences-using-ai/" TargetMode="External"/><Relationship Id="rId36" Type="http://schemas.openxmlformats.org/officeDocument/2006/relationships/hyperlink" Target="https://www.kaggle.com/kushal1996/customer-segmentation-k-means-analysis" TargetMode="External"/><Relationship Id="rId17" Type="http://schemas.openxmlformats.org/officeDocument/2006/relationships/image" Target="media/image3.png"/><Relationship Id="rId39" Type="http://schemas.openxmlformats.org/officeDocument/2006/relationships/hyperlink" Target="https://www.kaggle.com/general/148613" TargetMode="External"/><Relationship Id="rId16" Type="http://schemas.openxmlformats.org/officeDocument/2006/relationships/image" Target="media/image6.png"/><Relationship Id="rId38" Type="http://schemas.openxmlformats.org/officeDocument/2006/relationships/hyperlink" Target="https://www.kaggle.com/general/182723" TargetMode="External"/><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