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DATA CLASSIFICATION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Profit Potential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Past Purchases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Demographic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Psychographic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Behavior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transaction frequency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of last purchase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 order value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lifetime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type/attribute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price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payment/shipping method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benefit sought (price, quality, prestige)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satisfaction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geographic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 (city state, country, region)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household size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income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occupation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ethnicity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browsing device (laptop, PC, tablet,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smartphone)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(vendor and model)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traffic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 (organic search, banner link, referral site)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hobbies and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interest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leisure and recreational activity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affiliations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(religious, professional, cultural, political,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institutional)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 traits (social vs. private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modern vs. traditional; spontaneous vs. cautious)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pages viewed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responses to offers and promotions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participation in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reward programs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channel management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cons.price.idx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cons.conf.idx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euribor3m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nr.employed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emp.var.rate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housing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loan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campaign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pdays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previous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month 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day_of_week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job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marital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poutcomes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