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0f0hludgss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Course: Machine Learning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gzslqvvjl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Links: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jzjayzyi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Files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exrsz420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ML_Exercises_1_2_3_en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btiv7hyp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ML_Exercises_4_5_6_en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lqwwwgoa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Giữa kì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dcdca45g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Note: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yyukk7bl0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Confirm: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color w:val="0000ff"/>
        </w:rPr>
      </w:pPr>
      <w:bookmarkStart w:colFirst="0" w:colLast="0" w:name="_2gzslqvvjlo8" w:id="1"/>
      <w:bookmarkEnd w:id="1"/>
      <w:r w:rsidDel="00000000" w:rsidR="00000000" w:rsidRPr="00000000">
        <w:rPr>
          <w:b w:val="1"/>
          <w:color w:val="0000ff"/>
          <w:rtl w:val="0"/>
        </w:rPr>
        <w:t xml:space="preserve">I. Links: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Classroom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https://classroom.google.com/c/NTk3NjI0MDg4Mjc5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Driver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HKII-2022-Final-MachineLearning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yjzjayzyin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Files</w:t>
      </w:r>
    </w:p>
    <w:p w:rsidR="00000000" w:rsidDel="00000000" w:rsidP="00000000" w:rsidRDefault="00000000" w:rsidRPr="00000000" w14:paraId="00000011">
      <w:pPr>
        <w:pStyle w:val="Heading5"/>
        <w:spacing w:before="280" w:line="240" w:lineRule="auto"/>
        <w:ind w:left="720" w:firstLine="0"/>
        <w:rPr>
          <w:b w:val="1"/>
          <w:color w:val="000000"/>
        </w:rPr>
      </w:pPr>
      <w:bookmarkStart w:colFirst="0" w:colLast="0" w:name="_voexrsz420o1" w:id="3"/>
      <w:bookmarkEnd w:id="3"/>
      <w:r w:rsidDel="00000000" w:rsidR="00000000" w:rsidRPr="00000000">
        <w:rPr>
          <w:b w:val="1"/>
          <w:color w:val="000000"/>
          <w:rtl w:val="0"/>
        </w:rPr>
        <w:t xml:space="preserve">1. ML_Exercises_1_2_3_en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80" w:line="240" w:lineRule="auto"/>
        <w:ind w:left="144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estions: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(Questions) ML_Exercises_1_2_3_en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Answers: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(Answere) ML_Exercises_1_2_3</w:t>
        </w:r>
      </w:hyperlink>
      <w:r w:rsidDel="00000000" w:rsidR="00000000" w:rsidRPr="00000000">
        <w:rPr>
          <w:color w:val="ff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Heading5"/>
        <w:spacing w:before="280" w:line="240" w:lineRule="auto"/>
        <w:ind w:left="720" w:firstLine="0"/>
        <w:rPr>
          <w:b w:val="1"/>
          <w:color w:val="000000"/>
        </w:rPr>
      </w:pPr>
      <w:bookmarkStart w:colFirst="0" w:colLast="0" w:name="_osbtiv7hypas" w:id="4"/>
      <w:bookmarkEnd w:id="4"/>
      <w:r w:rsidDel="00000000" w:rsidR="00000000" w:rsidRPr="00000000">
        <w:rPr>
          <w:b w:val="1"/>
          <w:color w:val="000000"/>
          <w:rtl w:val="0"/>
        </w:rPr>
        <w:t xml:space="preserve">2. ML_Exercises_4_5_6_en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280" w:line="240" w:lineRule="auto"/>
        <w:ind w:left="1440" w:hanging="360"/>
      </w:pPr>
      <w:r w:rsidDel="00000000" w:rsidR="00000000" w:rsidRPr="00000000">
        <w:rPr>
          <w:rtl w:val="0"/>
        </w:rPr>
        <w:t xml:space="preserve">Questions: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(Questions) ML_Exercises_4_5_6_en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Answers:</w:t>
      </w:r>
      <w:r w:rsidDel="00000000" w:rsidR="00000000" w:rsidRPr="00000000">
        <w:rPr>
          <w:color w:val="ff0000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(Answers) ML_Exercises_4_5_6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spacing w:before="280" w:line="240" w:lineRule="auto"/>
        <w:ind w:firstLine="720"/>
        <w:rPr>
          <w:b w:val="1"/>
          <w:color w:val="000000"/>
        </w:rPr>
      </w:pPr>
      <w:bookmarkStart w:colFirst="0" w:colLast="0" w:name="_mzlqwwwgoawg" w:id="5"/>
      <w:bookmarkEnd w:id="5"/>
      <w:r w:rsidDel="00000000" w:rsidR="00000000" w:rsidRPr="00000000">
        <w:rPr>
          <w:b w:val="1"/>
          <w:color w:val="000000"/>
          <w:rtl w:val="0"/>
        </w:rPr>
        <w:t xml:space="preserve">3. Giữa kì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280" w:line="240" w:lineRule="auto"/>
        <w:ind w:left="1440" w:hanging="360"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ML_mid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MID_10_2021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Mid_201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Answers: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(Answers) 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  <w:color w:val="0000ff"/>
        </w:rPr>
      </w:pPr>
      <w:bookmarkStart w:colFirst="0" w:colLast="0" w:name="_65dcdca45g4e" w:id="6"/>
      <w:bookmarkEnd w:id="6"/>
      <w:r w:rsidDel="00000000" w:rsidR="00000000" w:rsidRPr="00000000">
        <w:rPr>
          <w:b w:val="1"/>
          <w:color w:val="0000ff"/>
          <w:rtl w:val="0"/>
        </w:rPr>
        <w:t xml:space="preserve">II. Note:</w:t>
      </w:r>
    </w:p>
    <w:p w:rsidR="00000000" w:rsidDel="00000000" w:rsidP="00000000" w:rsidRDefault="00000000" w:rsidRPr="00000000" w14:paraId="0000001E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1. Hỏi tuần mấy thi ? </w:t>
      </w:r>
      <w:r w:rsidDel="00000000" w:rsidR="00000000" w:rsidRPr="00000000">
        <w:rPr>
          <w:color w:val="ff0000"/>
          <w:highlight w:val="white"/>
          <w:rtl w:val="0"/>
        </w:rPr>
        <w:t xml:space="preserve">Sau khi học xong chapter 5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 xml:space="preserve">2. Thi trắc nghiệm hay tự luận (Mid, Final)? </w:t>
      </w:r>
      <w:r w:rsidDel="00000000" w:rsidR="00000000" w:rsidRPr="00000000">
        <w:rPr>
          <w:color w:val="ff0000"/>
          <w:rtl w:val="0"/>
        </w:rPr>
        <w:t xml:space="preserve">Tự luận ( gồm câu hỏi tính toán và không tính toán)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 xml:space="preserve">3. Được đem tài liệu vào ko? </w:t>
      </w:r>
      <w:r w:rsidDel="00000000" w:rsidR="00000000" w:rsidRPr="00000000">
        <w:rPr>
          <w:color w:val="ff0000"/>
          <w:rtl w:val="0"/>
        </w:rPr>
        <w:t xml:space="preserve">Được đem tài liệu giấy (nên in slide ra)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Tổng các tuần học: 1→ 14.</w:t>
      </w:r>
    </w:p>
    <w:p w:rsidR="00000000" w:rsidDel="00000000" w:rsidP="00000000" w:rsidRDefault="00000000" w:rsidRPr="00000000" w14:paraId="00000022">
      <w:pPr>
        <w:pStyle w:val="Heading2"/>
        <w:rPr>
          <w:b w:val="1"/>
          <w:color w:val="0000ff"/>
        </w:rPr>
      </w:pPr>
      <w:bookmarkStart w:colFirst="0" w:colLast="0" w:name="_1zyyukk7bl0r" w:id="7"/>
      <w:bookmarkEnd w:id="7"/>
      <w:r w:rsidDel="00000000" w:rsidR="00000000" w:rsidRPr="00000000">
        <w:rPr>
          <w:b w:val="1"/>
          <w:color w:val="0000ff"/>
          <w:rtl w:val="0"/>
        </w:rPr>
        <w:t xml:space="preserve">III. Confirm: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ff0000"/>
          <w:rtl w:val="0"/>
        </w:rPr>
        <w:t xml:space="preserve">Keys </w:t>
      </w: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tl w:val="0"/>
        </w:rPr>
        <w:t xml:space="preserve">các mems trong nhóm hoàn thành task và đảm bảo thống nhất output trong nhóm của mình.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Sau khi hoàn thành thì nếu bài tập phức tạp khó, nếu cần thiết Trâm sẽ tạo meeting để mems share nhau kiến thức cách giải.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ind w:left="0" w:firstLine="0"/>
        <w:rPr/>
      </w:pPr>
      <w:bookmarkStart w:colFirst="0" w:colLast="0" w:name="_bni60p36m3g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0/d/1gr3PalDDt5JrBP19Uxf9mWuhzHrVEmD4aIjHN-UpakE/edit" TargetMode="External"/><Relationship Id="rId10" Type="http://schemas.openxmlformats.org/officeDocument/2006/relationships/hyperlink" Target="https://docs.google.com/document/d/1exmI0Q6aU87jCIZzIDG7o0Z2LDRphVWX/edit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docs.google.com/document/d/1ZZIaM3NiPHXD4-NnEmkDAPfkS72CpH715OpIRh4JIAI/edit#heading=h.614ofbp4kxc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yPn98FiHro0EbKz4OttpRbMTbMP4eU7rwWKjnnfzMw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google.com/c/NTk3NjI0MDg4Mjc5" TargetMode="External"/><Relationship Id="rId7" Type="http://schemas.openxmlformats.org/officeDocument/2006/relationships/hyperlink" Target="https://drive.google.com/drive/folders/1usZaXIy3ErvAEj6hY8E42M9a3pgofHDpZUDio9h0gaWpiZV-GLSt7TJzdC4ycauRUUDJBOCl" TargetMode="External"/><Relationship Id="rId8" Type="http://schemas.openxmlformats.org/officeDocument/2006/relationships/hyperlink" Target="https://docs.google.com/document/d/1NkHtanL_Yquo_-y1MNg5vq9mtE7Zp2Uh/edit#heading=h.70ifga4c0n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