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2BF7" w:rsidRPr="00C82FCE" w:rsidRDefault="00FA74B8" w:rsidP="00772BF7">
      <w:pPr>
        <w:rPr>
          <w:b/>
        </w:rPr>
      </w:pPr>
      <w:r>
        <w:rPr>
          <w:b/>
        </w:rPr>
        <w:t>Họ và tên: Đàm Thu Hằng</w:t>
      </w:r>
      <w:r>
        <w:rPr>
          <w:b/>
        </w:rPr>
        <w:br/>
        <w:t>Lớp: 1910A02</w:t>
      </w:r>
      <w:bookmarkStart w:id="0" w:name="_GoBack"/>
      <w:bookmarkEnd w:id="0"/>
      <w:r>
        <w:rPr>
          <w:b/>
        </w:rPr>
        <w:br/>
      </w:r>
      <w:r>
        <w:rPr>
          <w:b/>
        </w:rPr>
        <w:br/>
      </w:r>
      <w:r w:rsidR="00FA712B" w:rsidRPr="006B5825">
        <w:rPr>
          <w:b/>
        </w:rPr>
        <w:t>Thực nghiệm khai thác các lỗi bảo mật theo OWASP</w:t>
      </w:r>
    </w:p>
    <w:tbl>
      <w:tblPr>
        <w:tblStyle w:val="TableGrid"/>
        <w:tblW w:w="0" w:type="auto"/>
        <w:tblLook w:val="04A0" w:firstRow="1" w:lastRow="0" w:firstColumn="1" w:lastColumn="0" w:noHBand="0" w:noVBand="1"/>
      </w:tblPr>
      <w:tblGrid>
        <w:gridCol w:w="2765"/>
        <w:gridCol w:w="2765"/>
        <w:gridCol w:w="2765"/>
        <w:gridCol w:w="2765"/>
      </w:tblGrid>
      <w:tr w:rsidR="00772BF7" w:rsidTr="00772BF7">
        <w:tc>
          <w:tcPr>
            <w:tcW w:w="2765" w:type="dxa"/>
          </w:tcPr>
          <w:p w:rsidR="00772BF7" w:rsidRPr="00772BF7" w:rsidRDefault="00772BF7" w:rsidP="00772BF7">
            <w:pPr>
              <w:jc w:val="center"/>
              <w:rPr>
                <w:b/>
              </w:rPr>
            </w:pPr>
            <w:r w:rsidRPr="00772BF7">
              <w:rPr>
                <w:b/>
              </w:rPr>
              <w:t>Các lỗi bảo mật theo OWASP</w:t>
            </w:r>
          </w:p>
        </w:tc>
        <w:tc>
          <w:tcPr>
            <w:tcW w:w="2765" w:type="dxa"/>
          </w:tcPr>
          <w:p w:rsidR="00772BF7" w:rsidRPr="00772BF7" w:rsidRDefault="00772BF7" w:rsidP="00772BF7">
            <w:pPr>
              <w:jc w:val="center"/>
              <w:rPr>
                <w:b/>
              </w:rPr>
            </w:pPr>
            <w:r w:rsidRPr="00772BF7">
              <w:rPr>
                <w:b/>
              </w:rPr>
              <w:t>MVC04</w:t>
            </w:r>
          </w:p>
        </w:tc>
        <w:tc>
          <w:tcPr>
            <w:tcW w:w="2765" w:type="dxa"/>
          </w:tcPr>
          <w:p w:rsidR="00772BF7" w:rsidRPr="00772BF7" w:rsidRDefault="00772BF7" w:rsidP="00772BF7">
            <w:pPr>
              <w:jc w:val="center"/>
              <w:rPr>
                <w:b/>
              </w:rPr>
            </w:pPr>
            <w:r w:rsidRPr="00772BF7">
              <w:rPr>
                <w:b/>
              </w:rPr>
              <w:t>MVC05</w:t>
            </w:r>
          </w:p>
        </w:tc>
        <w:tc>
          <w:tcPr>
            <w:tcW w:w="2765" w:type="dxa"/>
          </w:tcPr>
          <w:p w:rsidR="00772BF7" w:rsidRPr="00772BF7" w:rsidRDefault="00772BF7" w:rsidP="00772BF7">
            <w:pPr>
              <w:jc w:val="center"/>
              <w:rPr>
                <w:b/>
              </w:rPr>
            </w:pPr>
            <w:r w:rsidRPr="00772BF7">
              <w:rPr>
                <w:b/>
              </w:rPr>
              <w:t>MVC06</w:t>
            </w:r>
          </w:p>
        </w:tc>
      </w:tr>
      <w:tr w:rsidR="00772BF7" w:rsidRPr="00772BF7" w:rsidTr="00772BF7">
        <w:tc>
          <w:tcPr>
            <w:tcW w:w="2765" w:type="dxa"/>
          </w:tcPr>
          <w:p w:rsidR="00772BF7" w:rsidRPr="00092BE0" w:rsidRDefault="00772BF7" w:rsidP="00772BF7">
            <w:pPr>
              <w:pStyle w:val="ListParagraph"/>
              <w:ind w:left="0"/>
            </w:pPr>
            <w:r w:rsidRPr="0078421C">
              <w:t>Broken object level authorization</w:t>
            </w:r>
          </w:p>
        </w:tc>
        <w:tc>
          <w:tcPr>
            <w:tcW w:w="2765" w:type="dxa"/>
          </w:tcPr>
          <w:p w:rsidR="00772BF7" w:rsidRPr="00772BF7" w:rsidRDefault="00772BF7" w:rsidP="00772BF7">
            <w:r>
              <w:t>- Không có lỗi</w:t>
            </w:r>
            <w:r>
              <w:br/>
              <w:t xml:space="preserve">- </w:t>
            </w:r>
            <w:r w:rsidR="00962DA0">
              <w:t>Vì: C</w:t>
            </w:r>
            <w:r>
              <w:t>hưa có các chức năng đăng ký, đăng nhập và phân quyền</w:t>
            </w:r>
          </w:p>
        </w:tc>
        <w:tc>
          <w:tcPr>
            <w:tcW w:w="2765" w:type="dxa"/>
          </w:tcPr>
          <w:p w:rsidR="00772BF7" w:rsidRPr="00772BF7" w:rsidRDefault="00772BF7" w:rsidP="00772BF7">
            <w:pPr>
              <w:jc w:val="center"/>
            </w:pPr>
          </w:p>
        </w:tc>
        <w:tc>
          <w:tcPr>
            <w:tcW w:w="2765" w:type="dxa"/>
          </w:tcPr>
          <w:p w:rsidR="00772BF7" w:rsidRPr="00772BF7" w:rsidRDefault="00772BF7" w:rsidP="00772BF7">
            <w:pPr>
              <w:jc w:val="center"/>
            </w:pPr>
          </w:p>
        </w:tc>
      </w:tr>
      <w:tr w:rsidR="00962DA0" w:rsidRPr="00772BF7" w:rsidTr="00772BF7">
        <w:tc>
          <w:tcPr>
            <w:tcW w:w="2765" w:type="dxa"/>
          </w:tcPr>
          <w:p w:rsidR="00962DA0" w:rsidRPr="0078421C" w:rsidRDefault="00962DA0" w:rsidP="00962DA0">
            <w:pPr>
              <w:pStyle w:val="ListParagraph"/>
              <w:ind w:left="0"/>
            </w:pPr>
            <w:r w:rsidRPr="006B5825">
              <w:t>Broken authentication</w:t>
            </w:r>
          </w:p>
        </w:tc>
        <w:tc>
          <w:tcPr>
            <w:tcW w:w="2765" w:type="dxa"/>
          </w:tcPr>
          <w:p w:rsidR="00962DA0" w:rsidRDefault="00962DA0" w:rsidP="00962DA0">
            <w:r>
              <w:t xml:space="preserve">- </w:t>
            </w:r>
            <w:r w:rsidRPr="00962DA0">
              <w:t>Không</w:t>
            </w:r>
            <w:r>
              <w:t xml:space="preserve"> có lỗi</w:t>
            </w:r>
          </w:p>
          <w:p w:rsidR="00962DA0" w:rsidRDefault="00962DA0" w:rsidP="00962DA0">
            <w:r>
              <w:t xml:space="preserve">- Vì: </w:t>
            </w:r>
            <w:r w:rsidRPr="00962DA0">
              <w:t>Chưa có các chức năng đăng ký, đăng nhập và phân quyền</w:t>
            </w:r>
          </w:p>
        </w:tc>
        <w:tc>
          <w:tcPr>
            <w:tcW w:w="2765" w:type="dxa"/>
          </w:tcPr>
          <w:p w:rsidR="00962DA0" w:rsidRPr="00772BF7" w:rsidRDefault="00962DA0" w:rsidP="00962DA0">
            <w:pPr>
              <w:jc w:val="center"/>
            </w:pPr>
          </w:p>
        </w:tc>
        <w:tc>
          <w:tcPr>
            <w:tcW w:w="2765" w:type="dxa"/>
          </w:tcPr>
          <w:p w:rsidR="00962DA0" w:rsidRPr="00772BF7" w:rsidRDefault="00962DA0" w:rsidP="00962DA0">
            <w:pPr>
              <w:jc w:val="center"/>
            </w:pPr>
          </w:p>
        </w:tc>
      </w:tr>
      <w:tr w:rsidR="00962DA0" w:rsidRPr="00772BF7" w:rsidTr="00772BF7">
        <w:tc>
          <w:tcPr>
            <w:tcW w:w="2765" w:type="dxa"/>
          </w:tcPr>
          <w:p w:rsidR="00962DA0" w:rsidRPr="00351376" w:rsidRDefault="00962DA0" w:rsidP="00962DA0">
            <w:r w:rsidRPr="00351376">
              <w:t>Mass assignment</w:t>
            </w:r>
          </w:p>
        </w:tc>
        <w:tc>
          <w:tcPr>
            <w:tcW w:w="2765" w:type="dxa"/>
          </w:tcPr>
          <w:p w:rsidR="00962DA0" w:rsidRDefault="00962DA0" w:rsidP="00962DA0">
            <w:r>
              <w:t xml:space="preserve">- </w:t>
            </w:r>
            <w:r w:rsidRPr="00351376">
              <w:t>Có</w:t>
            </w:r>
            <w:r>
              <w:t xml:space="preserve"> lỗi</w:t>
            </w:r>
            <w:r>
              <w:br/>
              <w:t>- Vì: H</w:t>
            </w:r>
            <w:r w:rsidRPr="00962DA0">
              <w:t>ành độ</w:t>
            </w:r>
            <w:r>
              <w:t>ng t</w:t>
            </w:r>
            <w:r w:rsidRPr="00962DA0">
              <w:t>ạo sản phẩm nhận một đối tượng ProductModel chứa dữ liệu do người dùng cung cấp</w:t>
            </w:r>
            <w:r>
              <w:t xml:space="preserve">. </w:t>
            </w:r>
            <w:r w:rsidRPr="00962DA0">
              <w:t>Sau đó, đối tượng này được chuyển trực tiếp đến phương thức repo.Create() để tạo một thực thể sản phẩm mới trong cơ sở dữ liệu dựa trên các giá trị trong đối tượng ProductModel mà không xem xét xem thuộc tính này có nhạy cảm hoặc được phép cập nhật bởi người dùng thường hay không.</w:t>
            </w:r>
          </w:p>
          <w:p w:rsidR="00962DA0" w:rsidRDefault="00962DA0" w:rsidP="00962DA0">
            <w:r>
              <w:t>- Khắc phục:</w:t>
            </w:r>
            <w:r>
              <w:br/>
              <w:t xml:space="preserve">+ </w:t>
            </w:r>
            <w:r>
              <w:t>Whitelist các trường được phép bind</w:t>
            </w:r>
          </w:p>
          <w:p w:rsidR="00962DA0" w:rsidRDefault="00962DA0" w:rsidP="00962DA0">
            <w:r>
              <w:t xml:space="preserve">+ </w:t>
            </w:r>
            <w:r>
              <w:t>Blacklist các trường không được phép bind</w:t>
            </w:r>
          </w:p>
          <w:p w:rsidR="00962DA0" w:rsidRPr="00351376" w:rsidRDefault="00962DA0" w:rsidP="00962DA0">
            <w:r>
              <w:t xml:space="preserve">+ </w:t>
            </w:r>
            <w:r>
              <w:t>Sử dụng Data Transfer Objects</w:t>
            </w:r>
          </w:p>
        </w:tc>
        <w:tc>
          <w:tcPr>
            <w:tcW w:w="2765" w:type="dxa"/>
          </w:tcPr>
          <w:p w:rsidR="00962DA0" w:rsidRPr="00772BF7" w:rsidRDefault="00962DA0" w:rsidP="00962DA0">
            <w:pPr>
              <w:jc w:val="center"/>
            </w:pPr>
          </w:p>
        </w:tc>
        <w:tc>
          <w:tcPr>
            <w:tcW w:w="2765" w:type="dxa"/>
          </w:tcPr>
          <w:p w:rsidR="00962DA0" w:rsidRPr="00772BF7" w:rsidRDefault="00962DA0" w:rsidP="00962DA0">
            <w:pPr>
              <w:jc w:val="center"/>
            </w:pPr>
          </w:p>
        </w:tc>
      </w:tr>
      <w:tr w:rsidR="00962DA0" w:rsidRPr="00772BF7" w:rsidTr="00772BF7">
        <w:tc>
          <w:tcPr>
            <w:tcW w:w="2765" w:type="dxa"/>
          </w:tcPr>
          <w:p w:rsidR="00962DA0" w:rsidRPr="0078421C" w:rsidRDefault="00A51A4F" w:rsidP="00962DA0">
            <w:pPr>
              <w:pStyle w:val="ListParagraph"/>
              <w:ind w:left="0"/>
            </w:pPr>
            <w:r>
              <w:t>E</w:t>
            </w:r>
            <w:r w:rsidRPr="00A51A4F">
              <w:t>xcessive data exposure</w:t>
            </w:r>
          </w:p>
        </w:tc>
        <w:tc>
          <w:tcPr>
            <w:tcW w:w="2765" w:type="dxa"/>
          </w:tcPr>
          <w:p w:rsidR="00A51A4F" w:rsidRDefault="00A51A4F" w:rsidP="00A51A4F">
            <w:r>
              <w:t xml:space="preserve">- </w:t>
            </w:r>
            <w:r w:rsidRPr="00A51A4F">
              <w:t>Có</w:t>
            </w:r>
            <w:r>
              <w:t xml:space="preserve"> lỗi</w:t>
            </w:r>
          </w:p>
          <w:p w:rsidR="00A51A4F" w:rsidRDefault="00A51A4F" w:rsidP="00A51A4F">
            <w:r>
              <w:t xml:space="preserve">- Vì: </w:t>
            </w:r>
            <w:r w:rsidRPr="00A51A4F">
              <w:t>Trường id là một dữ liệu nhạy cả</w:t>
            </w:r>
            <w:r>
              <w:t>m</w:t>
            </w:r>
          </w:p>
          <w:p w:rsidR="00962DA0" w:rsidRDefault="00A51A4F" w:rsidP="00A51A4F">
            <w:r>
              <w:t xml:space="preserve">- Khắc phục: </w:t>
            </w:r>
            <w:r w:rsidRPr="00A51A4F">
              <w:t>Mã hóa trường id trước khi trả về phía client</w:t>
            </w:r>
          </w:p>
        </w:tc>
        <w:tc>
          <w:tcPr>
            <w:tcW w:w="2765" w:type="dxa"/>
          </w:tcPr>
          <w:p w:rsidR="00962DA0" w:rsidRPr="00772BF7" w:rsidRDefault="00962DA0" w:rsidP="00962DA0">
            <w:pPr>
              <w:jc w:val="center"/>
            </w:pPr>
          </w:p>
        </w:tc>
        <w:tc>
          <w:tcPr>
            <w:tcW w:w="2765" w:type="dxa"/>
          </w:tcPr>
          <w:p w:rsidR="00962DA0" w:rsidRPr="00772BF7" w:rsidRDefault="00962DA0" w:rsidP="00962DA0">
            <w:pPr>
              <w:jc w:val="center"/>
            </w:pPr>
          </w:p>
        </w:tc>
      </w:tr>
      <w:tr w:rsidR="00A51A4F" w:rsidRPr="00772BF7" w:rsidTr="00772BF7">
        <w:tc>
          <w:tcPr>
            <w:tcW w:w="2765" w:type="dxa"/>
          </w:tcPr>
          <w:p w:rsidR="00A51A4F" w:rsidRPr="00AC2D5A" w:rsidRDefault="00A51A4F" w:rsidP="00A51A4F">
            <w:r w:rsidRPr="00AC2D5A">
              <w:t>Security misconfiguration</w:t>
            </w:r>
          </w:p>
        </w:tc>
        <w:tc>
          <w:tcPr>
            <w:tcW w:w="2765" w:type="dxa"/>
          </w:tcPr>
          <w:p w:rsidR="00A51A4F" w:rsidRDefault="00A51A4F" w:rsidP="00A51A4F">
            <w:r>
              <w:t xml:space="preserve">- </w:t>
            </w:r>
            <w:r w:rsidRPr="00AC2D5A">
              <w:t>Không</w:t>
            </w:r>
            <w:r>
              <w:t xml:space="preserve"> có lỗi</w:t>
            </w:r>
          </w:p>
          <w:p w:rsidR="00A51A4F" w:rsidRPr="00AC2D5A" w:rsidRDefault="00A51A4F" w:rsidP="00A51A4F">
            <w:r>
              <w:t>- Vì: Không có cấu hình bảo mật</w:t>
            </w:r>
          </w:p>
        </w:tc>
        <w:tc>
          <w:tcPr>
            <w:tcW w:w="2765" w:type="dxa"/>
          </w:tcPr>
          <w:p w:rsidR="00A51A4F" w:rsidRPr="00772BF7" w:rsidRDefault="00A51A4F" w:rsidP="00A51A4F">
            <w:pPr>
              <w:jc w:val="center"/>
            </w:pPr>
          </w:p>
        </w:tc>
        <w:tc>
          <w:tcPr>
            <w:tcW w:w="2765" w:type="dxa"/>
          </w:tcPr>
          <w:p w:rsidR="00A51A4F" w:rsidRPr="00772BF7" w:rsidRDefault="00A51A4F" w:rsidP="00A51A4F">
            <w:pPr>
              <w:jc w:val="center"/>
            </w:pPr>
          </w:p>
        </w:tc>
      </w:tr>
      <w:tr w:rsidR="00962DA0" w:rsidRPr="00772BF7" w:rsidTr="00772BF7">
        <w:tc>
          <w:tcPr>
            <w:tcW w:w="2765" w:type="dxa"/>
          </w:tcPr>
          <w:p w:rsidR="00962DA0" w:rsidRPr="0078421C" w:rsidRDefault="00A51A4F" w:rsidP="00962DA0">
            <w:pPr>
              <w:pStyle w:val="ListParagraph"/>
              <w:ind w:left="0"/>
            </w:pPr>
            <w:r w:rsidRPr="00A51A4F">
              <w:t>Insufficient Logging &amp; Monitoring</w:t>
            </w:r>
            <w:r w:rsidR="00C82FCE">
              <w:br/>
            </w:r>
            <w:r w:rsidR="00C82FCE">
              <w:lastRenderedPageBreak/>
              <w:br/>
            </w:r>
            <w:r w:rsidR="00C82FCE" w:rsidRPr="00C82FCE">
              <w:t>Improper Assets Management</w:t>
            </w:r>
          </w:p>
        </w:tc>
        <w:tc>
          <w:tcPr>
            <w:tcW w:w="2765" w:type="dxa"/>
          </w:tcPr>
          <w:p w:rsidR="00962DA0" w:rsidRDefault="00962DA0" w:rsidP="00962DA0">
            <w:r>
              <w:lastRenderedPageBreak/>
              <w:t>- Có lỗi</w:t>
            </w:r>
            <w:r>
              <w:br/>
              <w:t>- Vì: K</w:t>
            </w:r>
            <w:r w:rsidRPr="00962DA0">
              <w:t xml:space="preserve">hông có bất cứ hệ </w:t>
            </w:r>
            <w:r w:rsidRPr="00962DA0">
              <w:lastRenderedPageBreak/>
              <w:t>thống ghi log nào để ghi lại log hệ thống</w:t>
            </w:r>
            <w:r>
              <w:br/>
              <w:t>- Khắc phục:</w:t>
            </w:r>
          </w:p>
          <w:p w:rsidR="00962DA0" w:rsidRDefault="00962DA0" w:rsidP="00962DA0">
            <w:r>
              <w:t xml:space="preserve">+ </w:t>
            </w:r>
            <w:r w:rsidRPr="00962DA0">
              <w:t>Ghi lại tất cả các log quan trọng của hệ thống</w:t>
            </w:r>
          </w:p>
          <w:p w:rsidR="00962DA0" w:rsidRDefault="00962DA0" w:rsidP="00962DA0">
            <w:r>
              <w:t xml:space="preserve">+ </w:t>
            </w:r>
            <w:r w:rsidRPr="00962DA0">
              <w:t>Thiết lập LOG Level an toàn: INFO</w:t>
            </w:r>
          </w:p>
        </w:tc>
        <w:tc>
          <w:tcPr>
            <w:tcW w:w="2765" w:type="dxa"/>
          </w:tcPr>
          <w:p w:rsidR="00962DA0" w:rsidRPr="00772BF7" w:rsidRDefault="00962DA0" w:rsidP="00962DA0">
            <w:pPr>
              <w:jc w:val="center"/>
            </w:pPr>
          </w:p>
        </w:tc>
        <w:tc>
          <w:tcPr>
            <w:tcW w:w="2765" w:type="dxa"/>
          </w:tcPr>
          <w:p w:rsidR="00962DA0" w:rsidRPr="00772BF7" w:rsidRDefault="00962DA0" w:rsidP="00962DA0">
            <w:pPr>
              <w:jc w:val="center"/>
            </w:pPr>
          </w:p>
        </w:tc>
      </w:tr>
      <w:tr w:rsidR="00A51A4F" w:rsidRPr="00772BF7" w:rsidTr="00772BF7">
        <w:tc>
          <w:tcPr>
            <w:tcW w:w="2765" w:type="dxa"/>
          </w:tcPr>
          <w:p w:rsidR="00A51A4F" w:rsidRDefault="00A51A4F" w:rsidP="00A51A4F">
            <w:pPr>
              <w:pStyle w:val="ListParagraph"/>
              <w:ind w:left="0"/>
            </w:pPr>
            <w:r w:rsidRPr="001F1B15">
              <w:lastRenderedPageBreak/>
              <w:t>Injection</w:t>
            </w:r>
          </w:p>
        </w:tc>
        <w:tc>
          <w:tcPr>
            <w:tcW w:w="2765" w:type="dxa"/>
          </w:tcPr>
          <w:p w:rsidR="00A51A4F" w:rsidRDefault="00A51A4F" w:rsidP="00A51A4F">
            <w:pPr>
              <w:pStyle w:val="ListParagraph"/>
              <w:ind w:left="0"/>
            </w:pPr>
            <w:r>
              <w:t>- Có lỗi</w:t>
            </w:r>
          </w:p>
          <w:p w:rsidR="00A51A4F" w:rsidRDefault="00A51A4F" w:rsidP="00A51A4F">
            <w:pPr>
              <w:pStyle w:val="ListParagraph"/>
              <w:ind w:left="0"/>
            </w:pPr>
            <w:r>
              <w:t>- Vì:</w:t>
            </w:r>
            <w:r>
              <w:br/>
              <w:t xml:space="preserve">+ Không có </w:t>
            </w:r>
            <w:r w:rsidRPr="00A51A4F">
              <w:t>việc validate, sanitization dữ liệu từ người dùng</w:t>
            </w:r>
            <w:r>
              <w:t xml:space="preserve"> trong các chức năng lấy chi tiết product</w:t>
            </w:r>
            <w:r>
              <w:br/>
              <w:t xml:space="preserve">+ Chưa định nghĩa </w:t>
            </w:r>
            <w:r w:rsidRPr="00A51A4F">
              <w:t>kiểu dữ liệu được phép truyền vào và trả về thông qua các API endpoint</w:t>
            </w:r>
            <w:r>
              <w:t xml:space="preserve"> </w:t>
            </w:r>
            <w:r>
              <w:t>trong các chức năng lấy chi tiết product</w:t>
            </w:r>
          </w:p>
        </w:tc>
        <w:tc>
          <w:tcPr>
            <w:tcW w:w="2765" w:type="dxa"/>
          </w:tcPr>
          <w:p w:rsidR="00A51A4F" w:rsidRPr="00772BF7" w:rsidRDefault="00A51A4F" w:rsidP="00A51A4F">
            <w:pPr>
              <w:jc w:val="center"/>
            </w:pPr>
          </w:p>
        </w:tc>
        <w:tc>
          <w:tcPr>
            <w:tcW w:w="2765" w:type="dxa"/>
          </w:tcPr>
          <w:p w:rsidR="00A51A4F" w:rsidRPr="00772BF7" w:rsidRDefault="00A51A4F" w:rsidP="00A51A4F">
            <w:pPr>
              <w:jc w:val="center"/>
            </w:pPr>
          </w:p>
        </w:tc>
      </w:tr>
      <w:tr w:rsidR="00C82FCE" w:rsidRPr="00772BF7" w:rsidTr="00772BF7">
        <w:tc>
          <w:tcPr>
            <w:tcW w:w="2765" w:type="dxa"/>
          </w:tcPr>
          <w:p w:rsidR="00C82FCE" w:rsidRPr="001F1B15" w:rsidRDefault="00C82FCE" w:rsidP="00A51A4F">
            <w:pPr>
              <w:pStyle w:val="ListParagraph"/>
              <w:ind w:left="0"/>
            </w:pPr>
            <w:r w:rsidRPr="00C82FCE">
              <w:t>Broken function level authorization</w:t>
            </w:r>
          </w:p>
        </w:tc>
        <w:tc>
          <w:tcPr>
            <w:tcW w:w="2765" w:type="dxa"/>
          </w:tcPr>
          <w:p w:rsidR="00C82FCE" w:rsidRDefault="00C82FCE" w:rsidP="00A51A4F">
            <w:pPr>
              <w:pStyle w:val="ListParagraph"/>
              <w:ind w:left="0"/>
            </w:pPr>
            <w:r>
              <w:t>- Không có lỗi</w:t>
            </w:r>
            <w:r>
              <w:br/>
              <w:t>- Vì: Chưa có các chức năng đăng ký, đăng nhập và phân quyền</w:t>
            </w:r>
          </w:p>
        </w:tc>
        <w:tc>
          <w:tcPr>
            <w:tcW w:w="2765" w:type="dxa"/>
          </w:tcPr>
          <w:p w:rsidR="00C82FCE" w:rsidRPr="00772BF7" w:rsidRDefault="00C82FCE" w:rsidP="00A51A4F">
            <w:pPr>
              <w:jc w:val="center"/>
            </w:pPr>
          </w:p>
        </w:tc>
        <w:tc>
          <w:tcPr>
            <w:tcW w:w="2765" w:type="dxa"/>
          </w:tcPr>
          <w:p w:rsidR="00C82FCE" w:rsidRPr="00772BF7" w:rsidRDefault="00C82FCE" w:rsidP="00A51A4F">
            <w:pPr>
              <w:jc w:val="center"/>
            </w:pPr>
          </w:p>
        </w:tc>
      </w:tr>
      <w:tr w:rsidR="00C82FCE" w:rsidRPr="00772BF7" w:rsidTr="00772BF7">
        <w:tc>
          <w:tcPr>
            <w:tcW w:w="2765" w:type="dxa"/>
          </w:tcPr>
          <w:p w:rsidR="00C82FCE" w:rsidRPr="001F1B15" w:rsidRDefault="00C82FCE" w:rsidP="00A51A4F">
            <w:pPr>
              <w:pStyle w:val="ListParagraph"/>
              <w:ind w:left="0"/>
            </w:pPr>
            <w:r w:rsidRPr="00C82FCE">
              <w:t>Lack of resources and rate limiting</w:t>
            </w:r>
          </w:p>
        </w:tc>
        <w:tc>
          <w:tcPr>
            <w:tcW w:w="2765" w:type="dxa"/>
          </w:tcPr>
          <w:p w:rsidR="00C82FCE" w:rsidRDefault="00C82FCE" w:rsidP="00A51A4F">
            <w:pPr>
              <w:pStyle w:val="ListParagraph"/>
              <w:ind w:left="0"/>
            </w:pPr>
            <w:r>
              <w:t>- Không có lỗi</w:t>
            </w:r>
            <w:r>
              <w:br/>
              <w:t>- Vì: Chưa có các chức năng đăng ký, đăng nhậ</w:t>
            </w:r>
            <w:r>
              <w:t>p hay upload tài liệu nào cả</w:t>
            </w:r>
          </w:p>
        </w:tc>
        <w:tc>
          <w:tcPr>
            <w:tcW w:w="2765" w:type="dxa"/>
          </w:tcPr>
          <w:p w:rsidR="00C82FCE" w:rsidRPr="00772BF7" w:rsidRDefault="00C82FCE" w:rsidP="00A51A4F">
            <w:pPr>
              <w:jc w:val="center"/>
            </w:pPr>
          </w:p>
        </w:tc>
        <w:tc>
          <w:tcPr>
            <w:tcW w:w="2765" w:type="dxa"/>
          </w:tcPr>
          <w:p w:rsidR="00C82FCE" w:rsidRPr="00772BF7" w:rsidRDefault="00C82FCE" w:rsidP="00A51A4F">
            <w:pPr>
              <w:jc w:val="center"/>
            </w:pPr>
          </w:p>
        </w:tc>
      </w:tr>
    </w:tbl>
    <w:p w:rsidR="00772BF7" w:rsidRDefault="00772BF7" w:rsidP="00772BF7"/>
    <w:sectPr w:rsidR="00772BF7" w:rsidSect="00092BE0">
      <w:pgSz w:w="12240" w:h="15840"/>
      <w:pgMar w:top="720" w:right="63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A08"/>
    <w:multiLevelType w:val="hybridMultilevel"/>
    <w:tmpl w:val="C7C68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12B"/>
    <w:rsid w:val="00092BE0"/>
    <w:rsid w:val="001F1B15"/>
    <w:rsid w:val="004A34F6"/>
    <w:rsid w:val="00540119"/>
    <w:rsid w:val="006B5825"/>
    <w:rsid w:val="00772BF7"/>
    <w:rsid w:val="0078421C"/>
    <w:rsid w:val="00962DA0"/>
    <w:rsid w:val="00A51A4F"/>
    <w:rsid w:val="00C82FCE"/>
    <w:rsid w:val="00F216D0"/>
    <w:rsid w:val="00FA712B"/>
    <w:rsid w:val="00FA7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13F52"/>
  <w15:chartTrackingRefBased/>
  <w15:docId w15:val="{569AC4F0-9CA3-4AE6-9421-653644B24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712B"/>
    <w:pPr>
      <w:ind w:left="720"/>
      <w:contextualSpacing/>
    </w:pPr>
  </w:style>
  <w:style w:type="table" w:styleId="TableGrid">
    <w:name w:val="Table Grid"/>
    <w:basedOn w:val="TableNormal"/>
    <w:uiPriority w:val="39"/>
    <w:rsid w:val="004A3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414176">
      <w:bodyDiv w:val="1"/>
      <w:marLeft w:val="0"/>
      <w:marRight w:val="0"/>
      <w:marTop w:val="0"/>
      <w:marBottom w:val="0"/>
      <w:divBdr>
        <w:top w:val="none" w:sz="0" w:space="0" w:color="auto"/>
        <w:left w:val="none" w:sz="0" w:space="0" w:color="auto"/>
        <w:bottom w:val="none" w:sz="0" w:space="0" w:color="auto"/>
        <w:right w:val="none" w:sz="0" w:space="0" w:color="auto"/>
      </w:divBdr>
    </w:div>
    <w:div w:id="1370568055">
      <w:bodyDiv w:val="1"/>
      <w:marLeft w:val="0"/>
      <w:marRight w:val="0"/>
      <w:marTop w:val="0"/>
      <w:marBottom w:val="0"/>
      <w:divBdr>
        <w:top w:val="none" w:sz="0" w:space="0" w:color="auto"/>
        <w:left w:val="none" w:sz="0" w:space="0" w:color="auto"/>
        <w:bottom w:val="none" w:sz="0" w:space="0" w:color="auto"/>
        <w:right w:val="none" w:sz="0" w:space="0" w:color="auto"/>
      </w:divBdr>
    </w:div>
    <w:div w:id="1610432498">
      <w:bodyDiv w:val="1"/>
      <w:marLeft w:val="0"/>
      <w:marRight w:val="0"/>
      <w:marTop w:val="0"/>
      <w:marBottom w:val="0"/>
      <w:divBdr>
        <w:top w:val="none" w:sz="0" w:space="0" w:color="auto"/>
        <w:left w:val="none" w:sz="0" w:space="0" w:color="auto"/>
        <w:bottom w:val="none" w:sz="0" w:space="0" w:color="auto"/>
        <w:right w:val="none" w:sz="0" w:space="0" w:color="auto"/>
      </w:divBdr>
    </w:div>
    <w:div w:id="1828983349">
      <w:bodyDiv w:val="1"/>
      <w:marLeft w:val="0"/>
      <w:marRight w:val="0"/>
      <w:marTop w:val="0"/>
      <w:marBottom w:val="0"/>
      <w:divBdr>
        <w:top w:val="none" w:sz="0" w:space="0" w:color="auto"/>
        <w:left w:val="none" w:sz="0" w:space="0" w:color="auto"/>
        <w:bottom w:val="none" w:sz="0" w:space="0" w:color="auto"/>
        <w:right w:val="none" w:sz="0" w:space="0" w:color="auto"/>
      </w:divBdr>
    </w:div>
    <w:div w:id="195115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 Hằng Đàm</dc:creator>
  <cp:keywords/>
  <dc:description/>
  <cp:lastModifiedBy>Thu Hằng Đàm</cp:lastModifiedBy>
  <cp:revision>1</cp:revision>
  <dcterms:created xsi:type="dcterms:W3CDTF">2023-11-22T01:03:00Z</dcterms:created>
  <dcterms:modified xsi:type="dcterms:W3CDTF">2023-11-22T03:48:00Z</dcterms:modified>
</cp:coreProperties>
</file>