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E09E" w14:textId="0E5678C6" w:rsidR="00E24243" w:rsidRPr="00E24243" w:rsidRDefault="00DA3A9F" w:rsidP="00E24243">
      <w:pPr>
        <w:rPr>
          <w:b/>
          <w:bCs/>
        </w:rPr>
      </w:pPr>
      <w:r w:rsidRPr="00E24243">
        <w:rPr>
          <w:b/>
          <w:bCs/>
        </w:rPr>
        <w:t>Câu 2:</w:t>
      </w:r>
      <w:r w:rsidR="00E24243" w:rsidRPr="00E24243">
        <w:rPr>
          <w:rFonts w:ascii="Segoe UI" w:eastAsia="Times New Roman" w:hAnsi="Segoe UI" w:cs="Segoe UI"/>
          <w:b/>
          <w:bCs/>
          <w:color w:val="1F2328"/>
          <w:lang w:eastAsia="vi-VN"/>
          <w14:ligatures w14:val="none"/>
        </w:rPr>
        <w:t xml:space="preserve"> </w:t>
      </w:r>
      <w:r w:rsidR="00E24243" w:rsidRPr="00E24243">
        <w:rPr>
          <w:b/>
          <w:bCs/>
        </w:rPr>
        <w:t>Are there any drawbacks to using certain tools in requirements engineering activities?</w:t>
      </w:r>
    </w:p>
    <w:p w14:paraId="47B6B278" w14:textId="582ADBC6" w:rsidR="00C3283D" w:rsidRDefault="00DA3A9F">
      <w:r>
        <w:t xml:space="preserve"> (</w:t>
      </w:r>
      <w:r w:rsidRPr="00DA3A9F">
        <w:t>Có bất kỳ hạn chế nào khi sử dụng một số công cụ nhất định trong các hoạt động kỹ thuật yêu cầu không?</w:t>
      </w:r>
      <w:r>
        <w:t>)</w:t>
      </w:r>
    </w:p>
    <w:p w14:paraId="38794B81" w14:textId="77777777" w:rsidR="00E24243" w:rsidRDefault="00E24243"/>
    <w:p w14:paraId="167168FA" w14:textId="77777777" w:rsidR="00C21F43" w:rsidRPr="00C21F43" w:rsidRDefault="00C21F43" w:rsidP="00C21F43">
      <w:pPr>
        <w:numPr>
          <w:ilvl w:val="0"/>
          <w:numId w:val="3"/>
        </w:numPr>
      </w:pPr>
      <w:r w:rsidRPr="00C21F43">
        <w:rPr>
          <w:b/>
          <w:bCs/>
        </w:rPr>
        <w:t>Phụ Thuộc vào Nguyên Tắc Quản Lý Quy Trình:</w:t>
      </w:r>
      <w:r w:rsidRPr="00C21F43">
        <w:t xml:space="preserve"> Một số công cụ yêu cầu bạn tuân theo nguyên tắc quản lý quy trình cụ thể, và điều này có thể hạn chế tự do sáng tạo trong quá trình phát triển nếu bạn không tuân theo các quy tắc này một cách nghiêm ngặt.</w:t>
      </w:r>
    </w:p>
    <w:p w14:paraId="17D4EB8E" w14:textId="77777777" w:rsidR="00C21F43" w:rsidRPr="00C21F43" w:rsidRDefault="00C21F43" w:rsidP="00C21F43">
      <w:pPr>
        <w:numPr>
          <w:ilvl w:val="0"/>
          <w:numId w:val="3"/>
        </w:numPr>
      </w:pPr>
      <w:r w:rsidRPr="00C21F43">
        <w:rPr>
          <w:b/>
          <w:bCs/>
        </w:rPr>
        <w:t>Chi Phí:</w:t>
      </w:r>
      <w:r w:rsidRPr="00C21F43">
        <w:t xml:space="preserve"> Một số công cụ yêu cầu phải mua bản quyền hoặc đặt hàng dịch vụ, và điều này có thể tạo ra chi phí đáng kể cho tổ chức của bạn.</w:t>
      </w:r>
    </w:p>
    <w:p w14:paraId="5E5D6AEB" w14:textId="77777777" w:rsidR="00C21F43" w:rsidRPr="00C21F43" w:rsidRDefault="00C21F43" w:rsidP="00C21F43">
      <w:pPr>
        <w:numPr>
          <w:ilvl w:val="0"/>
          <w:numId w:val="3"/>
        </w:numPr>
      </w:pPr>
      <w:r w:rsidRPr="00C21F43">
        <w:rPr>
          <w:b/>
          <w:bCs/>
        </w:rPr>
        <w:t>Học Cách Sử Dụng:</w:t>
      </w:r>
      <w:r w:rsidRPr="00C21F43">
        <w:t xml:space="preserve"> Một số công cụ có giao diện phức tạp hoặc tính năng phức tạp, và việc học cách sử dụng chúng có thể mất thời gian và nguồn lực đào tạo.</w:t>
      </w:r>
    </w:p>
    <w:p w14:paraId="40DBAC63" w14:textId="77777777" w:rsidR="00C21F43" w:rsidRPr="00C21F43" w:rsidRDefault="00C21F43" w:rsidP="00C21F43">
      <w:pPr>
        <w:numPr>
          <w:ilvl w:val="0"/>
          <w:numId w:val="3"/>
        </w:numPr>
      </w:pPr>
      <w:r w:rsidRPr="00C21F43">
        <w:rPr>
          <w:b/>
          <w:bCs/>
        </w:rPr>
        <w:t>Khả Năng Tích Hợp:</w:t>
      </w:r>
      <w:r w:rsidRPr="00C21F43">
        <w:t xml:space="preserve"> Không phải tất cả các công cụ dễ tích hợp với các hệ thống và công cụ khác trong tổ chức của bạn. Điều này có thể gây ra sự phân tách thông tin và khó khăn trong việc quản lý yêu cầu.</w:t>
      </w:r>
    </w:p>
    <w:p w14:paraId="467124D6" w14:textId="77777777" w:rsidR="00C21F43" w:rsidRPr="00C21F43" w:rsidRDefault="00C21F43" w:rsidP="00C21F43">
      <w:pPr>
        <w:numPr>
          <w:ilvl w:val="0"/>
          <w:numId w:val="3"/>
        </w:numPr>
      </w:pPr>
      <w:r w:rsidRPr="00C21F43">
        <w:rPr>
          <w:b/>
          <w:bCs/>
        </w:rPr>
        <w:t>Tính Linh Hoạt:</w:t>
      </w:r>
      <w:r w:rsidRPr="00C21F43">
        <w:t xml:space="preserve"> Một số công cụ có giới hạn trong việc tùy chỉnh và điều này có thể làm hạn chế khả năng thích ứng của bạn đối với quy trình cụ thể của dự án.</w:t>
      </w:r>
    </w:p>
    <w:p w14:paraId="7D9EFB88" w14:textId="77777777" w:rsidR="00C21F43" w:rsidRPr="00C21F43" w:rsidRDefault="00C21F43" w:rsidP="00C21F43">
      <w:pPr>
        <w:numPr>
          <w:ilvl w:val="0"/>
          <w:numId w:val="3"/>
        </w:numPr>
      </w:pPr>
      <w:r w:rsidRPr="00C21F43">
        <w:rPr>
          <w:b/>
          <w:bCs/>
        </w:rPr>
        <w:t>Bảo Mật:</w:t>
      </w:r>
      <w:r w:rsidRPr="00C21F43">
        <w:t xml:space="preserve"> Bảo mật thông tin yêu cầu là một vấn đề quan trọng, và không phải tất cả các công cụ đều cung cấp cùng mức độ bảo mật. Sự bất an về bảo mật có thể ảnh hưởng đến sự tin cậy của dự án.</w:t>
      </w:r>
    </w:p>
    <w:p w14:paraId="57248FC9" w14:textId="77777777" w:rsidR="00C21F43" w:rsidRPr="00C21F43" w:rsidRDefault="00C21F43" w:rsidP="00C21F43">
      <w:pPr>
        <w:numPr>
          <w:ilvl w:val="0"/>
          <w:numId w:val="3"/>
        </w:numPr>
      </w:pPr>
      <w:r w:rsidRPr="00C21F43">
        <w:rPr>
          <w:b/>
          <w:bCs/>
        </w:rPr>
        <w:t>Sự Phụ Thuộc vào Nhà Cung Cấp:</w:t>
      </w:r>
      <w:r w:rsidRPr="00C21F43">
        <w:t xml:space="preserve"> Nếu công cụ của bạn phụ thuộc vào một nhà cung cấp duy nhất và nhà cung cấp này ngừng cung cấp dịch vụ hoặc hỗ trợ, bạn có thể gặp khó khăn trong việc tiếp tục sử dụng công cụ đó.</w:t>
      </w:r>
    </w:p>
    <w:p w14:paraId="30ACE3C4" w14:textId="77777777" w:rsidR="00C21F43" w:rsidRPr="00C21F43" w:rsidRDefault="00C21F43" w:rsidP="00C21F43">
      <w:pPr>
        <w:numPr>
          <w:ilvl w:val="0"/>
          <w:numId w:val="3"/>
        </w:numPr>
      </w:pPr>
      <w:r w:rsidRPr="00C21F43">
        <w:rPr>
          <w:b/>
          <w:bCs/>
        </w:rPr>
        <w:t>Cần Kết Nối Mạng:</w:t>
      </w:r>
      <w:r w:rsidRPr="00C21F43">
        <w:t xml:space="preserve"> Một số công cụ yêu cầu kết nối internet liên tục, điều này có thể gây khó khăn nếu bạn phải làm việc ở nơi không có mạng hoặc có mạng không ổn định.</w:t>
      </w:r>
    </w:p>
    <w:p w14:paraId="73AAB68F" w14:textId="77777777" w:rsidR="00C21F43" w:rsidRPr="00C21F43" w:rsidRDefault="00C21F43" w:rsidP="00C21F43">
      <w:pPr>
        <w:numPr>
          <w:ilvl w:val="0"/>
          <w:numId w:val="3"/>
        </w:numPr>
      </w:pPr>
      <w:r w:rsidRPr="00C21F43">
        <w:rPr>
          <w:b/>
          <w:bCs/>
        </w:rPr>
        <w:t>Hỗ Trợ và Sự Phát Triển Tiếp Tục:</w:t>
      </w:r>
      <w:r w:rsidRPr="00C21F43">
        <w:t xml:space="preserve"> Nếu công cụ không được phát triển hoặc hỗ trợ tiếp tục, bạn có thể gặp khó khăn trong việc duy trì và cập nhật nó theo thời gian.</w:t>
      </w:r>
    </w:p>
    <w:p w14:paraId="12CC20A6" w14:textId="77777777" w:rsidR="00E24243" w:rsidRDefault="00E24243"/>
    <w:sectPr w:rsidR="00E24243" w:rsidSect="003F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680"/>
    <w:multiLevelType w:val="multilevel"/>
    <w:tmpl w:val="18F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704D4"/>
    <w:multiLevelType w:val="multilevel"/>
    <w:tmpl w:val="379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C73B2"/>
    <w:multiLevelType w:val="multilevel"/>
    <w:tmpl w:val="81D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94208">
    <w:abstractNumId w:val="2"/>
  </w:num>
  <w:num w:numId="2" w16cid:durableId="2054183769">
    <w:abstractNumId w:val="0"/>
  </w:num>
  <w:num w:numId="3" w16cid:durableId="1694185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5A"/>
    <w:rsid w:val="000D5F80"/>
    <w:rsid w:val="00174AD1"/>
    <w:rsid w:val="001E1A80"/>
    <w:rsid w:val="00285529"/>
    <w:rsid w:val="003F7E20"/>
    <w:rsid w:val="00807DB3"/>
    <w:rsid w:val="00860126"/>
    <w:rsid w:val="00C21F43"/>
    <w:rsid w:val="00C3283D"/>
    <w:rsid w:val="00DA3A9F"/>
    <w:rsid w:val="00E24243"/>
    <w:rsid w:val="00E80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5217"/>
  <w15:chartTrackingRefBased/>
  <w15:docId w15:val="{855467BC-5BC4-40F7-A15B-88EB4CB5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A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3760">
      <w:bodyDiv w:val="1"/>
      <w:marLeft w:val="0"/>
      <w:marRight w:val="0"/>
      <w:marTop w:val="0"/>
      <w:marBottom w:val="0"/>
      <w:divBdr>
        <w:top w:val="none" w:sz="0" w:space="0" w:color="auto"/>
        <w:left w:val="none" w:sz="0" w:space="0" w:color="auto"/>
        <w:bottom w:val="none" w:sz="0" w:space="0" w:color="auto"/>
        <w:right w:val="none" w:sz="0" w:space="0" w:color="auto"/>
      </w:divBdr>
    </w:div>
    <w:div w:id="640035437">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770786714">
      <w:bodyDiv w:val="1"/>
      <w:marLeft w:val="0"/>
      <w:marRight w:val="0"/>
      <w:marTop w:val="0"/>
      <w:marBottom w:val="0"/>
      <w:divBdr>
        <w:top w:val="none" w:sz="0" w:space="0" w:color="auto"/>
        <w:left w:val="none" w:sz="0" w:space="0" w:color="auto"/>
        <w:bottom w:val="none" w:sz="0" w:space="0" w:color="auto"/>
        <w:right w:val="none" w:sz="0" w:space="0" w:color="auto"/>
      </w:divBdr>
    </w:div>
    <w:div w:id="781723624">
      <w:bodyDiv w:val="1"/>
      <w:marLeft w:val="0"/>
      <w:marRight w:val="0"/>
      <w:marTop w:val="0"/>
      <w:marBottom w:val="0"/>
      <w:divBdr>
        <w:top w:val="none" w:sz="0" w:space="0" w:color="auto"/>
        <w:left w:val="none" w:sz="0" w:space="0" w:color="auto"/>
        <w:bottom w:val="none" w:sz="0" w:space="0" w:color="auto"/>
        <w:right w:val="none" w:sz="0" w:space="0" w:color="auto"/>
      </w:divBdr>
    </w:div>
    <w:div w:id="12533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Thu Hiền</dc:creator>
  <cp:keywords/>
  <dc:description/>
  <cp:lastModifiedBy>Lê Thị Thu Hiền</cp:lastModifiedBy>
  <cp:revision>5</cp:revision>
  <dcterms:created xsi:type="dcterms:W3CDTF">2023-10-06T10:10:00Z</dcterms:created>
  <dcterms:modified xsi:type="dcterms:W3CDTF">2023-10-06T10:12:00Z</dcterms:modified>
</cp:coreProperties>
</file>