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BFA3B" w14:textId="77777777" w:rsidR="00070F7D" w:rsidRDefault="00070F7D">
      <w:pPr>
        <w:spacing w:before="200" w:after="60"/>
      </w:pPr>
    </w:p>
    <w:p w14:paraId="067E6AB1" w14:textId="0F65BFB3" w:rsidR="006F2104" w:rsidRPr="006F2104" w:rsidRDefault="006F2104">
      <w:pPr>
        <w:spacing w:before="200" w:after="60"/>
        <w:rPr>
          <w:b/>
          <w:bCs/>
        </w:rPr>
      </w:pPr>
      <w:r w:rsidRPr="006F2104">
        <w:rPr>
          <w:b/>
          <w:bCs/>
        </w:rPr>
        <w:t>Task S- 2</w:t>
      </w:r>
    </w:p>
    <w:p w14:paraId="0CEC840A" w14:textId="45004C6F" w:rsidR="006F2104" w:rsidRPr="006F2104" w:rsidRDefault="006F2104">
      <w:pPr>
        <w:spacing w:before="200" w:after="60"/>
        <w:rPr>
          <w:b/>
          <w:bCs/>
          <w:sz w:val="44"/>
          <w:szCs w:val="44"/>
        </w:rPr>
      </w:pPr>
      <w:r w:rsidRPr="006F2104">
        <w:rPr>
          <w:b/>
          <w:bCs/>
          <w:sz w:val="44"/>
          <w:szCs w:val="44"/>
        </w:rPr>
        <w:t xml:space="preserve">Voice Agent Brain – Rapid Sales .ai </w:t>
      </w:r>
    </w:p>
    <w:p w14:paraId="6DDC5CB0" w14:textId="77777777" w:rsidR="006F2104" w:rsidRDefault="006F2104">
      <w:pPr>
        <w:spacing w:before="200" w:after="60"/>
      </w:pPr>
    </w:p>
    <w:p w14:paraId="53FB94BB" w14:textId="77777777" w:rsidR="00070F7D" w:rsidRDefault="00000000">
      <w:pPr>
        <w:spacing w:before="50" w:after="50"/>
      </w:pPr>
      <w:r>
        <w:rPr>
          <w:color w:val="000000"/>
        </w:rPr>
        <w:t>Cold voice AI for a ₹3–5 lakh product sits in a tricky middle ground. The ticket is large enough that nobody says yes on a cold call — but it's not so complex that prospects need a 45-minute consultation just to understand it. The job of the voice agent is narrower than it looks: earn trust in the first 15 seconds, qualify interest without interrogating, handle real objections honestly, and hand off to a human before the conversation turns technical.</w:t>
      </w:r>
    </w:p>
    <w:p w14:paraId="7585A7F7" w14:textId="77777777" w:rsidR="00070F7D" w:rsidRDefault="00070F7D">
      <w:pPr>
        <w:spacing w:before="40" w:after="20"/>
      </w:pPr>
    </w:p>
    <w:p w14:paraId="2389AD5D" w14:textId="77777777" w:rsidR="00070F7D" w:rsidRDefault="00000000">
      <w:pPr>
        <w:spacing w:before="50" w:after="50"/>
      </w:pPr>
      <w:r>
        <w:rPr>
          <w:color w:val="000000"/>
        </w:rPr>
        <w:t xml:space="preserve">A few choices worth explaining: the opening doesn't lead with 'solar panels' — it leads with 'electricity bills,' which is the prospect's language, not the </w:t>
      </w:r>
      <w:proofErr w:type="gramStart"/>
      <w:r>
        <w:rPr>
          <w:color w:val="000000"/>
        </w:rPr>
        <w:t>product's</w:t>
      </w:r>
      <w:proofErr w:type="gramEnd"/>
      <w:r>
        <w:rPr>
          <w:color w:val="000000"/>
        </w:rPr>
        <w:t xml:space="preserve">. The objection for 'already </w:t>
      </w:r>
      <w:proofErr w:type="gramStart"/>
      <w:r>
        <w:rPr>
          <w:color w:val="000000"/>
        </w:rPr>
        <w:t>have</w:t>
      </w:r>
      <w:proofErr w:type="gramEnd"/>
      <w:r>
        <w:rPr>
          <w:color w:val="000000"/>
        </w:rPr>
        <w:t xml:space="preserve"> solar' gets reframed as an efficiency conversation rather than a dead end, because system age is a genuine angle and it doesn't feel like a trick. And the hand-off names a specific person rather than saying 'our team' — that single change measurably improves pickup rates on the second call.</w:t>
      </w:r>
    </w:p>
    <w:p w14:paraId="73CC7B5C" w14:textId="77777777" w:rsidR="00070F7D" w:rsidRDefault="00070F7D">
      <w:pPr>
        <w:spacing w:before="100" w:after="40"/>
      </w:pPr>
    </w:p>
    <w:p w14:paraId="06A56991" w14:textId="06933118" w:rsidR="00070F7D" w:rsidRDefault="00000000">
      <w:pPr>
        <w:pBdr>
          <w:bottom w:val="single" w:sz="8" w:space="4" w:color="2563A8"/>
        </w:pBdr>
        <w:spacing w:before="360" w:after="120"/>
      </w:pPr>
      <w:r>
        <w:rPr>
          <w:b/>
          <w:bCs/>
          <w:color w:val="000000"/>
          <w:sz w:val="34"/>
          <w:szCs w:val="34"/>
        </w:rPr>
        <w:t>Deliverable 1 Opening Scripts</w:t>
      </w:r>
    </w:p>
    <w:p w14:paraId="12CF9DF2" w14:textId="4195C75A" w:rsidR="00070F7D" w:rsidRDefault="00000000">
      <w:pPr>
        <w:spacing w:before="50" w:after="50"/>
      </w:pPr>
      <w:r>
        <w:rPr>
          <w:color w:val="000000"/>
        </w:rPr>
        <w:t>Two versions: one for when the homeowner answers directly, one for a family member. The goal in both cases is the same earn the right to have a real conversation, or secure a better time to do so. Under 15 seconds of actual pitch in both.</w:t>
      </w:r>
    </w:p>
    <w:p w14:paraId="41EAFE38" w14:textId="77777777" w:rsidR="00070F7D" w:rsidRDefault="00070F7D">
      <w:pPr>
        <w:spacing w:before="80" w:after="20"/>
      </w:pPr>
    </w:p>
    <w:p w14:paraId="6F2771BF" w14:textId="0BA696F7" w:rsidR="00070F7D" w:rsidRDefault="00000000">
      <w:pPr>
        <w:spacing w:before="240" w:after="80"/>
      </w:pPr>
      <w:r>
        <w:rPr>
          <w:b/>
          <w:bCs/>
          <w:color w:val="000000"/>
          <w:sz w:val="26"/>
          <w:szCs w:val="26"/>
        </w:rPr>
        <w:t>Version A Homeowner picks up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0F7D" w14:paraId="5AD947AC" w14:textId="77777777">
        <w:tc>
          <w:tcPr>
            <w:tcW w:w="9360" w:type="dxa"/>
            <w:tcBorders>
              <w:top w:val="single" w:sz="1" w:space="0" w:color="2563A8"/>
              <w:left w:val="single" w:sz="16" w:space="0" w:color="2563A8"/>
              <w:bottom w:val="single" w:sz="1" w:space="0" w:color="2563A8"/>
              <w:right w:val="none" w:sz="0" w:space="0" w:color="FFFFFF"/>
            </w:tcBorders>
            <w:shd w:val="clear" w:color="auto" w:fill="FAFCFF"/>
            <w:tcMar>
              <w:top w:w="140" w:type="dxa"/>
              <w:left w:w="220" w:type="dxa"/>
              <w:bottom w:w="140" w:type="dxa"/>
              <w:right w:w="220" w:type="dxa"/>
            </w:tcMar>
          </w:tcPr>
          <w:p w14:paraId="5743B08F" w14:textId="651537CE" w:rsidR="00070F7D" w:rsidRDefault="00000000">
            <w:r>
              <w:rPr>
                <w:color w:val="000000"/>
              </w:rPr>
              <w:t>"Hi, am I speaking with [Name]? ...Hi [Name], this is Priya calling from [</w:t>
            </w:r>
            <w:proofErr w:type="spellStart"/>
            <w:r>
              <w:rPr>
                <w:color w:val="000000"/>
              </w:rPr>
              <w:t>CompanyName</w:t>
            </w:r>
            <w:proofErr w:type="spellEnd"/>
            <w:r>
              <w:rPr>
                <w:color w:val="000000"/>
              </w:rPr>
              <w:t>] we've been working with a few homeowners in [Area] to help them cut their electricity bills, and I just wanted to check if that's something you've been thinking about at all?"</w:t>
            </w:r>
          </w:p>
        </w:tc>
      </w:tr>
    </w:tbl>
    <w:p w14:paraId="5C9F76A3" w14:textId="77777777" w:rsidR="00070F7D" w:rsidRDefault="00070F7D">
      <w:pPr>
        <w:spacing w:before="60" w:after="10"/>
      </w:pPr>
    </w:p>
    <w:p w14:paraId="6C972D4B" w14:textId="10FA417F" w:rsidR="00070F7D" w:rsidRDefault="00000000">
      <w:pPr>
        <w:spacing w:before="60" w:after="60"/>
      </w:pPr>
      <w:r>
        <w:rPr>
          <w:color w:val="000000"/>
          <w:sz w:val="20"/>
          <w:szCs w:val="20"/>
        </w:rPr>
        <w:t xml:space="preserve">Opens with name </w:t>
      </w:r>
      <w:proofErr w:type="gramStart"/>
      <w:r>
        <w:rPr>
          <w:color w:val="000000"/>
          <w:sz w:val="20"/>
          <w:szCs w:val="20"/>
        </w:rPr>
        <w:t>confirmation  the</w:t>
      </w:r>
      <w:proofErr w:type="gramEnd"/>
      <w:r>
        <w:rPr>
          <w:color w:val="000000"/>
          <w:sz w:val="20"/>
          <w:szCs w:val="20"/>
        </w:rPr>
        <w:t xml:space="preserve"> call hasn't really started until we know we have the right person. 'Cut electricity bills' is the value frame, not 'buy solar panels.' Ends with a soft, open question. Sounds like a human being who just dialled, not a script being read.</w:t>
      </w:r>
    </w:p>
    <w:p w14:paraId="7EB18D87" w14:textId="77777777" w:rsidR="00070F7D" w:rsidRDefault="00070F7D">
      <w:pPr>
        <w:spacing w:before="100" w:after="20"/>
      </w:pPr>
    </w:p>
    <w:p w14:paraId="7C8F7AD6" w14:textId="12C19E0D" w:rsidR="00070F7D" w:rsidRDefault="00000000">
      <w:pPr>
        <w:spacing w:before="240" w:after="80"/>
      </w:pPr>
      <w:r>
        <w:rPr>
          <w:b/>
          <w:bCs/>
          <w:color w:val="000000"/>
          <w:sz w:val="26"/>
          <w:szCs w:val="26"/>
        </w:rPr>
        <w:t xml:space="preserve">Version </w:t>
      </w:r>
      <w:proofErr w:type="gramStart"/>
      <w:r>
        <w:rPr>
          <w:b/>
          <w:bCs/>
          <w:color w:val="000000"/>
          <w:sz w:val="26"/>
          <w:szCs w:val="26"/>
        </w:rPr>
        <w:t>B  Family</w:t>
      </w:r>
      <w:proofErr w:type="gramEnd"/>
      <w:r>
        <w:rPr>
          <w:b/>
          <w:bCs/>
          <w:color w:val="000000"/>
          <w:sz w:val="26"/>
          <w:szCs w:val="26"/>
        </w:rPr>
        <w:t xml:space="preserve"> member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0F7D" w14:paraId="69819BA9" w14:textId="77777777">
        <w:tc>
          <w:tcPr>
            <w:tcW w:w="9360" w:type="dxa"/>
            <w:tcBorders>
              <w:top w:val="single" w:sz="1" w:space="0" w:color="0F7B6C"/>
              <w:left w:val="single" w:sz="16" w:space="0" w:color="0F7B6C"/>
              <w:bottom w:val="single" w:sz="1" w:space="0" w:color="0F7B6C"/>
              <w:right w:val="none" w:sz="0" w:space="0" w:color="FFFFFF"/>
            </w:tcBorders>
            <w:shd w:val="clear" w:color="auto" w:fill="F8FCFB"/>
            <w:tcMar>
              <w:top w:w="140" w:type="dxa"/>
              <w:left w:w="220" w:type="dxa"/>
              <w:bottom w:w="140" w:type="dxa"/>
              <w:right w:w="220" w:type="dxa"/>
            </w:tcMar>
          </w:tcPr>
          <w:p w14:paraId="27685B41" w14:textId="77777777" w:rsidR="00070F7D" w:rsidRDefault="00000000">
            <w:r>
              <w:rPr>
                <w:color w:val="000000"/>
              </w:rPr>
              <w:t>"Hi, good [morning/afternoon]. I was actually trying to reach the owner of the house — is this the right number? ...Oh, are they available at the moment? ...No problem at all. Could I call back at a better time, or is there a good number to reach them on?"</w:t>
            </w:r>
          </w:p>
        </w:tc>
      </w:tr>
    </w:tbl>
    <w:p w14:paraId="2C3D9470" w14:textId="77777777" w:rsidR="00070F7D" w:rsidRDefault="00070F7D">
      <w:pPr>
        <w:spacing w:before="60" w:after="10"/>
      </w:pPr>
    </w:p>
    <w:p w14:paraId="517451B2" w14:textId="77777777" w:rsidR="00070F7D" w:rsidRPr="00743C4F" w:rsidRDefault="00000000">
      <w:pPr>
        <w:spacing w:before="60" w:after="60"/>
      </w:pPr>
      <w:r w:rsidRPr="00743C4F">
        <w:rPr>
          <w:color w:val="000000"/>
          <w:sz w:val="20"/>
          <w:szCs w:val="20"/>
        </w:rPr>
        <w:t>Don't pitch the gatekeeper. The goal here is a clean second shot — confirm the house is right, ask for the owner or a callback time, and exit without creating any negative impression. A family member who gets pitched will almost always create resistance before the homeowner even hears what the call is about.</w:t>
      </w:r>
    </w:p>
    <w:p w14:paraId="766EFEAA" w14:textId="77777777" w:rsidR="00070F7D" w:rsidRDefault="00070F7D">
      <w:pPr>
        <w:spacing w:before="160" w:after="40"/>
      </w:pPr>
    </w:p>
    <w:p w14:paraId="1B2CBA45" w14:textId="215FBF76" w:rsidR="00070F7D" w:rsidRDefault="00000000">
      <w:pPr>
        <w:pBdr>
          <w:bottom w:val="single" w:sz="8" w:space="4" w:color="2563A8"/>
        </w:pBdr>
        <w:spacing w:before="360" w:after="120"/>
      </w:pPr>
      <w:r>
        <w:rPr>
          <w:b/>
          <w:bCs/>
          <w:color w:val="000000"/>
          <w:sz w:val="34"/>
          <w:szCs w:val="34"/>
        </w:rPr>
        <w:lastRenderedPageBreak/>
        <w:t>Deliverable 2 Objection Handling (5 Branches)</w:t>
      </w:r>
    </w:p>
    <w:p w14:paraId="1DF29BF2" w14:textId="7140DE5E" w:rsidR="00070F7D" w:rsidRDefault="00000000">
      <w:pPr>
        <w:spacing w:before="50" w:after="50"/>
      </w:pPr>
      <w:r>
        <w:rPr>
          <w:color w:val="000000"/>
        </w:rPr>
        <w:t xml:space="preserve">Each branch has an initial response and a follow-up move for when the prospect softens. These are written the way a genuinely good salesperson would handle </w:t>
      </w:r>
      <w:proofErr w:type="gramStart"/>
      <w:r>
        <w:rPr>
          <w:color w:val="000000"/>
        </w:rPr>
        <w:t>them  not</w:t>
      </w:r>
      <w:proofErr w:type="gramEnd"/>
      <w:r>
        <w:rPr>
          <w:color w:val="000000"/>
        </w:rPr>
        <w:t xml:space="preserve"> IVR deflections, and not aggressive rebuttals.</w:t>
      </w:r>
    </w:p>
    <w:p w14:paraId="7F555333" w14:textId="77777777" w:rsidR="00070F7D" w:rsidRDefault="00070F7D">
      <w:pPr>
        <w:spacing w:before="80" w:after="20"/>
      </w:pPr>
    </w:p>
    <w:p w14:paraId="0765C5E4" w14:textId="77777777" w:rsidR="00070F7D" w:rsidRDefault="00000000">
      <w:pPr>
        <w:spacing w:before="160" w:after="60"/>
      </w:pPr>
      <w:r>
        <w:rPr>
          <w:b/>
          <w:bCs/>
          <w:color w:val="000000"/>
          <w:sz w:val="22"/>
          <w:szCs w:val="22"/>
        </w:rPr>
        <w:t>"Not Interested"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0F7D" w14:paraId="5A3E2E19" w14:textId="77777777">
        <w:tc>
          <w:tcPr>
            <w:tcW w:w="9360" w:type="dxa"/>
            <w:tcBorders>
              <w:top w:val="single" w:sz="1" w:space="0" w:color="2563A8"/>
              <w:left w:val="single" w:sz="16" w:space="0" w:color="2563A8"/>
              <w:bottom w:val="single" w:sz="1" w:space="0" w:color="2563A8"/>
              <w:right w:val="none" w:sz="0" w:space="0" w:color="FFFFFF"/>
            </w:tcBorders>
            <w:shd w:val="clear" w:color="auto" w:fill="FAFCFF"/>
            <w:tcMar>
              <w:top w:w="140" w:type="dxa"/>
              <w:left w:w="220" w:type="dxa"/>
              <w:bottom w:w="140" w:type="dxa"/>
              <w:right w:w="220" w:type="dxa"/>
            </w:tcMar>
          </w:tcPr>
          <w:p w14:paraId="666560C4" w14:textId="6BAF6EB7" w:rsidR="00070F7D" w:rsidRDefault="00000000">
            <w:r>
              <w:rPr>
                <w:color w:val="000000"/>
              </w:rPr>
              <w:t xml:space="preserve">"That's completely </w:t>
            </w:r>
            <w:proofErr w:type="gramStart"/>
            <w:r>
              <w:rPr>
                <w:color w:val="000000"/>
              </w:rPr>
              <w:t>fair  I</w:t>
            </w:r>
            <w:proofErr w:type="gramEnd"/>
            <w:r>
              <w:rPr>
                <w:color w:val="000000"/>
              </w:rPr>
              <w:t xml:space="preserve"> won't take much of your time. Can I just ask: is it that solar isn't right for you right now, or more that you've heard it's complicated or expensive? I ask because most people I speak to feel differently once they see the actual numbers."</w:t>
            </w:r>
          </w:p>
        </w:tc>
      </w:tr>
    </w:tbl>
    <w:p w14:paraId="1E7B4854" w14:textId="77777777" w:rsidR="00070F7D" w:rsidRDefault="00070F7D">
      <w:pPr>
        <w:spacing w:before="40" w:after="10"/>
      </w:pPr>
    </w:p>
    <w:p w14:paraId="7A9290C9" w14:textId="77777777" w:rsidR="00070F7D" w:rsidRDefault="00000000">
      <w:pPr>
        <w:spacing w:before="60" w:after="30"/>
      </w:pPr>
      <w:r>
        <w:rPr>
          <w:b/>
          <w:bCs/>
          <w:color w:val="000000"/>
          <w:sz w:val="20"/>
          <w:szCs w:val="20"/>
        </w:rPr>
        <w:t>If they soften: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0F7D" w14:paraId="3E869471" w14:textId="77777777">
        <w:tc>
          <w:tcPr>
            <w:tcW w:w="9360" w:type="dxa"/>
            <w:tcBorders>
              <w:top w:val="single" w:sz="1" w:space="0" w:color="0F7B6C"/>
              <w:left w:val="single" w:sz="16" w:space="0" w:color="0F7B6C"/>
              <w:bottom w:val="single" w:sz="1" w:space="0" w:color="0F7B6C"/>
              <w:right w:val="none" w:sz="0" w:space="0" w:color="FFFFFF"/>
            </w:tcBorders>
            <w:shd w:val="clear" w:color="auto" w:fill="F8FCFB"/>
            <w:tcMar>
              <w:top w:w="140" w:type="dxa"/>
              <w:left w:w="220" w:type="dxa"/>
              <w:bottom w:w="140" w:type="dxa"/>
              <w:right w:w="220" w:type="dxa"/>
            </w:tcMar>
          </w:tcPr>
          <w:p w14:paraId="63C959CA" w14:textId="18340EF7" w:rsidR="00070F7D" w:rsidRDefault="00000000">
            <w:r>
              <w:rPr>
                <w:color w:val="000000"/>
              </w:rPr>
              <w:t xml:space="preserve">"That's actually the most common thing I hear. </w:t>
            </w:r>
            <w:proofErr w:type="gramStart"/>
            <w:r>
              <w:rPr>
                <w:color w:val="000000"/>
              </w:rPr>
              <w:t>Look  I'm</w:t>
            </w:r>
            <w:proofErr w:type="gramEnd"/>
            <w:r>
              <w:rPr>
                <w:color w:val="000000"/>
              </w:rPr>
              <w:t xml:space="preserve"> not here to sell you anything on this call. What I can do is share what some of your neighbours are saving and let you decide if it's worth a 10-minute conversation. Would that be okay?"</w:t>
            </w:r>
          </w:p>
        </w:tc>
      </w:tr>
    </w:tbl>
    <w:p w14:paraId="4BF988C5" w14:textId="77777777" w:rsidR="00070F7D" w:rsidRDefault="00070F7D">
      <w:pPr>
        <w:spacing w:before="30" w:after="10"/>
      </w:pPr>
    </w:p>
    <w:p w14:paraId="3F00BF9D" w14:textId="609FB2F2" w:rsidR="00070F7D" w:rsidRPr="00743C4F" w:rsidRDefault="00000000">
      <w:pPr>
        <w:spacing w:before="60" w:after="60"/>
      </w:pPr>
      <w:r w:rsidRPr="00743C4F">
        <w:rPr>
          <w:color w:val="000000"/>
          <w:sz w:val="20"/>
          <w:szCs w:val="20"/>
        </w:rPr>
        <w:t xml:space="preserve">'Not interested' is usually 'not informed.' The question diagnoses which one. The softening move removes selling pressure </w:t>
      </w:r>
      <w:proofErr w:type="gramStart"/>
      <w:r w:rsidRPr="00743C4F">
        <w:rPr>
          <w:color w:val="000000"/>
          <w:sz w:val="20"/>
          <w:szCs w:val="20"/>
        </w:rPr>
        <w:t>completely  it</w:t>
      </w:r>
      <w:proofErr w:type="gramEnd"/>
      <w:r w:rsidRPr="00743C4F">
        <w:rPr>
          <w:color w:val="000000"/>
          <w:sz w:val="20"/>
          <w:szCs w:val="20"/>
        </w:rPr>
        <w:t xml:space="preserve"> reframes the conversation as informational.</w:t>
      </w:r>
    </w:p>
    <w:p w14:paraId="1AC3BFE8" w14:textId="77777777" w:rsidR="00070F7D" w:rsidRDefault="00070F7D">
      <w:pPr>
        <w:spacing w:before="80" w:after="20"/>
      </w:pPr>
    </w:p>
    <w:p w14:paraId="62A5E0E6" w14:textId="77777777" w:rsidR="00070F7D" w:rsidRDefault="00000000">
      <w:pPr>
        <w:spacing w:before="160" w:after="60"/>
      </w:pPr>
      <w:r>
        <w:rPr>
          <w:b/>
          <w:bCs/>
          <w:color w:val="000000"/>
          <w:sz w:val="22"/>
          <w:szCs w:val="22"/>
        </w:rPr>
        <w:t>"I Already Have Solar"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0F7D" w14:paraId="0FDA743B" w14:textId="77777777">
        <w:tc>
          <w:tcPr>
            <w:tcW w:w="9360" w:type="dxa"/>
            <w:tcBorders>
              <w:top w:val="single" w:sz="1" w:space="0" w:color="2563A8"/>
              <w:left w:val="single" w:sz="16" w:space="0" w:color="2563A8"/>
              <w:bottom w:val="single" w:sz="1" w:space="0" w:color="2563A8"/>
              <w:right w:val="none" w:sz="0" w:space="0" w:color="FFFFFF"/>
            </w:tcBorders>
            <w:shd w:val="clear" w:color="auto" w:fill="FAFCFF"/>
            <w:tcMar>
              <w:top w:w="140" w:type="dxa"/>
              <w:left w:w="220" w:type="dxa"/>
              <w:bottom w:w="140" w:type="dxa"/>
              <w:right w:w="220" w:type="dxa"/>
            </w:tcMar>
          </w:tcPr>
          <w:p w14:paraId="10B1CB8C" w14:textId="44374A8E" w:rsidR="00070F7D" w:rsidRDefault="00000000">
            <w:r>
              <w:rPr>
                <w:color w:val="000000"/>
              </w:rPr>
              <w:t xml:space="preserve">"Oh, that's </w:t>
            </w:r>
            <w:proofErr w:type="gramStart"/>
            <w:r>
              <w:rPr>
                <w:color w:val="000000"/>
              </w:rPr>
              <w:t>great  you're</w:t>
            </w:r>
            <w:proofErr w:type="gramEnd"/>
            <w:r>
              <w:rPr>
                <w:color w:val="000000"/>
              </w:rPr>
              <w:t xml:space="preserve"> already ahead of most people! Can I ask who installed it and roughly when? The reason I ask is that systems installed before 2020 are often running at 60–70% of what newer panels can do, and a lot of homeowners don't realise they're leaving savings on the table."</w:t>
            </w:r>
          </w:p>
        </w:tc>
      </w:tr>
    </w:tbl>
    <w:p w14:paraId="4AA9C204" w14:textId="77777777" w:rsidR="00070F7D" w:rsidRDefault="00070F7D">
      <w:pPr>
        <w:spacing w:before="40" w:after="10"/>
      </w:pPr>
    </w:p>
    <w:p w14:paraId="6D84F156" w14:textId="77777777" w:rsidR="00070F7D" w:rsidRDefault="00000000">
      <w:pPr>
        <w:spacing w:before="60" w:after="30"/>
      </w:pPr>
      <w:r>
        <w:rPr>
          <w:b/>
          <w:bCs/>
          <w:color w:val="000000"/>
          <w:sz w:val="20"/>
          <w:szCs w:val="20"/>
        </w:rPr>
        <w:t>If they soften: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0F7D" w14:paraId="3B3291DB" w14:textId="77777777">
        <w:tc>
          <w:tcPr>
            <w:tcW w:w="9360" w:type="dxa"/>
            <w:tcBorders>
              <w:top w:val="single" w:sz="1" w:space="0" w:color="0F7B6C"/>
              <w:left w:val="single" w:sz="16" w:space="0" w:color="0F7B6C"/>
              <w:bottom w:val="single" w:sz="1" w:space="0" w:color="0F7B6C"/>
              <w:right w:val="none" w:sz="0" w:space="0" w:color="FFFFFF"/>
            </w:tcBorders>
            <w:shd w:val="clear" w:color="auto" w:fill="F8FCFB"/>
            <w:tcMar>
              <w:top w:w="140" w:type="dxa"/>
              <w:left w:w="220" w:type="dxa"/>
              <w:bottom w:w="140" w:type="dxa"/>
              <w:right w:w="220" w:type="dxa"/>
            </w:tcMar>
          </w:tcPr>
          <w:p w14:paraId="202B60F0" w14:textId="77777777" w:rsidR="00070F7D" w:rsidRDefault="00000000">
            <w:r>
              <w:rPr>
                <w:color w:val="000000"/>
              </w:rPr>
              <w:t>"Honestly, that's the sweet spot where a free efficiency check makes sense. No commitment at all — most people are just surprised by the difference. Can I get one of our technical advisors to call you this week?"</w:t>
            </w:r>
          </w:p>
        </w:tc>
      </w:tr>
    </w:tbl>
    <w:p w14:paraId="1E126104" w14:textId="77777777" w:rsidR="00070F7D" w:rsidRDefault="00070F7D">
      <w:pPr>
        <w:spacing w:before="30" w:after="10"/>
      </w:pPr>
    </w:p>
    <w:p w14:paraId="4220A3DB" w14:textId="77777777" w:rsidR="00070F7D" w:rsidRPr="00743C4F" w:rsidRDefault="00000000">
      <w:pPr>
        <w:spacing w:before="60" w:after="60"/>
      </w:pPr>
      <w:r w:rsidRPr="00743C4F">
        <w:rPr>
          <w:color w:val="000000"/>
          <w:sz w:val="20"/>
          <w:szCs w:val="20"/>
        </w:rPr>
        <w:t>Turns a dead end into a new angle: system age and performance degradation. Feels genuinely helpful rather than pushy. Reframes the conversation from acquisition to optimisation.</w:t>
      </w:r>
    </w:p>
    <w:p w14:paraId="793AD462" w14:textId="77777777" w:rsidR="00070F7D" w:rsidRDefault="00070F7D">
      <w:pPr>
        <w:spacing w:before="80" w:after="20"/>
      </w:pPr>
    </w:p>
    <w:p w14:paraId="60F2ACE9" w14:textId="77777777" w:rsidR="00070F7D" w:rsidRDefault="00000000">
      <w:pPr>
        <w:spacing w:before="160" w:after="60"/>
      </w:pPr>
      <w:r>
        <w:rPr>
          <w:b/>
          <w:bCs/>
          <w:color w:val="000000"/>
          <w:sz w:val="22"/>
          <w:szCs w:val="22"/>
        </w:rPr>
        <w:t>"It's Too Expensive"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0F7D" w14:paraId="2E89A18C" w14:textId="77777777">
        <w:tc>
          <w:tcPr>
            <w:tcW w:w="9360" w:type="dxa"/>
            <w:tcBorders>
              <w:top w:val="single" w:sz="1" w:space="0" w:color="2563A8"/>
              <w:left w:val="single" w:sz="16" w:space="0" w:color="2563A8"/>
              <w:bottom w:val="single" w:sz="1" w:space="0" w:color="2563A8"/>
              <w:right w:val="none" w:sz="0" w:space="0" w:color="FFFFFF"/>
            </w:tcBorders>
            <w:shd w:val="clear" w:color="auto" w:fill="FAFCFF"/>
            <w:tcMar>
              <w:top w:w="140" w:type="dxa"/>
              <w:left w:w="220" w:type="dxa"/>
              <w:bottom w:w="140" w:type="dxa"/>
              <w:right w:w="220" w:type="dxa"/>
            </w:tcMar>
          </w:tcPr>
          <w:p w14:paraId="58E0437B" w14:textId="77777777" w:rsidR="00070F7D" w:rsidRDefault="00000000">
            <w:r>
              <w:rPr>
                <w:color w:val="000000"/>
              </w:rPr>
              <w:t>"I hear that a lot, and honestly the upfront number does look big. But here's the thing — most of our customers in [City] are paying zero upfront through our financing options, and they're saving ₹3,000 to ₹5,000 a month from day one. It pays for itself within 4–5 years, and everything after that is essentially free electricity."</w:t>
            </w:r>
          </w:p>
        </w:tc>
      </w:tr>
    </w:tbl>
    <w:p w14:paraId="710745DB" w14:textId="77777777" w:rsidR="00070F7D" w:rsidRDefault="00070F7D">
      <w:pPr>
        <w:spacing w:before="40" w:after="10"/>
      </w:pPr>
    </w:p>
    <w:p w14:paraId="3F0FE622" w14:textId="77777777" w:rsidR="00070F7D" w:rsidRDefault="00000000">
      <w:pPr>
        <w:spacing w:before="60" w:after="30"/>
      </w:pPr>
      <w:r>
        <w:rPr>
          <w:b/>
          <w:bCs/>
          <w:color w:val="000000"/>
          <w:sz w:val="20"/>
          <w:szCs w:val="20"/>
        </w:rPr>
        <w:t>If they soften: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0F7D" w14:paraId="74952C0E" w14:textId="77777777">
        <w:tc>
          <w:tcPr>
            <w:tcW w:w="9360" w:type="dxa"/>
            <w:tcBorders>
              <w:top w:val="single" w:sz="1" w:space="0" w:color="0F7B6C"/>
              <w:left w:val="single" w:sz="16" w:space="0" w:color="0F7B6C"/>
              <w:bottom w:val="single" w:sz="1" w:space="0" w:color="0F7B6C"/>
              <w:right w:val="none" w:sz="0" w:space="0" w:color="FFFFFF"/>
            </w:tcBorders>
            <w:shd w:val="clear" w:color="auto" w:fill="F8FCFB"/>
            <w:tcMar>
              <w:top w:w="140" w:type="dxa"/>
              <w:left w:w="220" w:type="dxa"/>
              <w:bottom w:w="140" w:type="dxa"/>
              <w:right w:w="220" w:type="dxa"/>
            </w:tcMar>
          </w:tcPr>
          <w:p w14:paraId="5FFC7EB1" w14:textId="202EEA5B" w:rsidR="00070F7D" w:rsidRDefault="00000000">
            <w:r>
              <w:rPr>
                <w:color w:val="000000"/>
              </w:rPr>
              <w:t>"</w:t>
            </w:r>
            <w:proofErr w:type="gramStart"/>
            <w:r>
              <w:rPr>
                <w:color w:val="000000"/>
              </w:rPr>
              <w:t>Yes  it's</w:t>
            </w:r>
            <w:proofErr w:type="gramEnd"/>
            <w:r>
              <w:rPr>
                <w:color w:val="000000"/>
              </w:rPr>
              <w:t xml:space="preserve"> one of the things most people don't know about. Our advisor can walk you through the exact numbers for your roof size and current bill. Takes about 10 minutes. Would this week work?"</w:t>
            </w:r>
          </w:p>
        </w:tc>
      </w:tr>
    </w:tbl>
    <w:p w14:paraId="19C81A89" w14:textId="77777777" w:rsidR="00070F7D" w:rsidRDefault="00070F7D">
      <w:pPr>
        <w:spacing w:before="30" w:after="10"/>
      </w:pPr>
    </w:p>
    <w:p w14:paraId="2CAEC094" w14:textId="77777777" w:rsidR="00070F7D" w:rsidRPr="00743C4F" w:rsidRDefault="00000000">
      <w:pPr>
        <w:spacing w:before="60" w:after="60"/>
      </w:pPr>
      <w:r w:rsidRPr="00743C4F">
        <w:rPr>
          <w:color w:val="000000"/>
          <w:sz w:val="20"/>
          <w:szCs w:val="20"/>
        </w:rPr>
        <w:t>Reframes from cost to ROI immediately. Zero upfront is the most powerful line for this ticket size and income bracket in Tier 1/2 cities. Uses concrete local rupee figures rather than abstract percentages.</w:t>
      </w:r>
    </w:p>
    <w:p w14:paraId="471EBA31" w14:textId="77777777" w:rsidR="00070F7D" w:rsidRDefault="00070F7D">
      <w:pPr>
        <w:spacing w:before="80" w:after="20"/>
      </w:pPr>
    </w:p>
    <w:p w14:paraId="00D9CE22" w14:textId="77777777" w:rsidR="00070F7D" w:rsidRDefault="00000000">
      <w:pPr>
        <w:spacing w:before="160" w:after="60"/>
      </w:pPr>
      <w:r>
        <w:rPr>
          <w:b/>
          <w:bCs/>
          <w:color w:val="000000"/>
          <w:sz w:val="22"/>
          <w:szCs w:val="22"/>
        </w:rPr>
        <w:t>"Call Me Later"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0F7D" w14:paraId="401D2555" w14:textId="77777777">
        <w:tc>
          <w:tcPr>
            <w:tcW w:w="9360" w:type="dxa"/>
            <w:tcBorders>
              <w:top w:val="single" w:sz="1" w:space="0" w:color="2563A8"/>
              <w:left w:val="single" w:sz="16" w:space="0" w:color="2563A8"/>
              <w:bottom w:val="single" w:sz="1" w:space="0" w:color="2563A8"/>
              <w:right w:val="none" w:sz="0" w:space="0" w:color="FFFFFF"/>
            </w:tcBorders>
            <w:shd w:val="clear" w:color="auto" w:fill="FAFCFF"/>
            <w:tcMar>
              <w:top w:w="140" w:type="dxa"/>
              <w:left w:w="220" w:type="dxa"/>
              <w:bottom w:w="140" w:type="dxa"/>
              <w:right w:w="220" w:type="dxa"/>
            </w:tcMar>
          </w:tcPr>
          <w:p w14:paraId="3EC5AA25" w14:textId="42E1699E" w:rsidR="00070F7D" w:rsidRDefault="00000000">
            <w:r>
              <w:rPr>
                <w:color w:val="000000"/>
              </w:rPr>
              <w:t xml:space="preserve">"Of </w:t>
            </w:r>
            <w:proofErr w:type="gramStart"/>
            <w:r>
              <w:rPr>
                <w:color w:val="000000"/>
              </w:rPr>
              <w:t>course  I</w:t>
            </w:r>
            <w:proofErr w:type="gramEnd"/>
            <w:r>
              <w:rPr>
                <w:color w:val="000000"/>
              </w:rPr>
              <w:t xml:space="preserve"> don't want to catch you at a bad time. Just so I can call at the right moment: are evenings better, or mornings on weekends? I'll make a note and make sure we don't disturb you otherwise."</w:t>
            </w:r>
          </w:p>
        </w:tc>
      </w:tr>
    </w:tbl>
    <w:p w14:paraId="392E15A8" w14:textId="77777777" w:rsidR="00070F7D" w:rsidRDefault="00070F7D">
      <w:pPr>
        <w:spacing w:before="40" w:after="10"/>
      </w:pPr>
    </w:p>
    <w:p w14:paraId="38019776" w14:textId="77777777" w:rsidR="00070F7D" w:rsidRDefault="00000000">
      <w:pPr>
        <w:spacing w:before="60" w:after="30"/>
      </w:pPr>
      <w:r>
        <w:rPr>
          <w:b/>
          <w:bCs/>
          <w:color w:val="000000"/>
          <w:sz w:val="20"/>
          <w:szCs w:val="20"/>
        </w:rPr>
        <w:t>If they soften: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0F7D" w14:paraId="4C3567E8" w14:textId="77777777">
        <w:tc>
          <w:tcPr>
            <w:tcW w:w="9360" w:type="dxa"/>
            <w:tcBorders>
              <w:top w:val="single" w:sz="1" w:space="0" w:color="0F7B6C"/>
              <w:left w:val="single" w:sz="16" w:space="0" w:color="0F7B6C"/>
              <w:bottom w:val="single" w:sz="1" w:space="0" w:color="0F7B6C"/>
              <w:right w:val="none" w:sz="0" w:space="0" w:color="FFFFFF"/>
            </w:tcBorders>
            <w:shd w:val="clear" w:color="auto" w:fill="F8FCFB"/>
            <w:tcMar>
              <w:top w:w="140" w:type="dxa"/>
              <w:left w:w="220" w:type="dxa"/>
              <w:bottom w:w="140" w:type="dxa"/>
              <w:right w:w="220" w:type="dxa"/>
            </w:tcMar>
          </w:tcPr>
          <w:p w14:paraId="301C6402" w14:textId="5C9DB3F4" w:rsidR="00070F7D" w:rsidRDefault="00000000">
            <w:r>
              <w:rPr>
                <w:color w:val="000000"/>
              </w:rPr>
              <w:t>"</w:t>
            </w:r>
            <w:proofErr w:type="gramStart"/>
            <w:r>
              <w:rPr>
                <w:color w:val="000000"/>
              </w:rPr>
              <w:t>Perfect  I've</w:t>
            </w:r>
            <w:proofErr w:type="gramEnd"/>
            <w:r>
              <w:rPr>
                <w:color w:val="000000"/>
              </w:rPr>
              <w:t xml:space="preserve"> noted [day/time]. You'll get a reminder message before the call. And if anything changes, just reply to that message and we'll adjust. Thanks for your time, [Name]."</w:t>
            </w:r>
          </w:p>
        </w:tc>
      </w:tr>
    </w:tbl>
    <w:p w14:paraId="37E01E8D" w14:textId="77777777" w:rsidR="00070F7D" w:rsidRDefault="00070F7D">
      <w:pPr>
        <w:spacing w:before="30" w:after="10"/>
      </w:pPr>
    </w:p>
    <w:p w14:paraId="2C00D6F3" w14:textId="69A0DAA2" w:rsidR="00070F7D" w:rsidRPr="00743C4F" w:rsidRDefault="00000000">
      <w:pPr>
        <w:spacing w:before="60" w:after="60"/>
      </w:pPr>
      <w:r w:rsidRPr="00743C4F">
        <w:rPr>
          <w:color w:val="000000"/>
          <w:sz w:val="20"/>
          <w:szCs w:val="20"/>
        </w:rPr>
        <w:t xml:space="preserve">'Call me later' is often a soft </w:t>
      </w:r>
      <w:proofErr w:type="gramStart"/>
      <w:r w:rsidRPr="00743C4F">
        <w:rPr>
          <w:color w:val="000000"/>
          <w:sz w:val="20"/>
          <w:szCs w:val="20"/>
        </w:rPr>
        <w:t>DNC  but</w:t>
      </w:r>
      <w:proofErr w:type="gramEnd"/>
      <w:r w:rsidRPr="00743C4F">
        <w:rPr>
          <w:color w:val="000000"/>
          <w:sz w:val="20"/>
          <w:szCs w:val="20"/>
        </w:rPr>
        <w:t xml:space="preserve"> sometimes genuinely means later. A specific time slot is the tell. The confirmation message creates a lightweight commitment that measurably improves show rates.</w:t>
      </w:r>
    </w:p>
    <w:p w14:paraId="3742E5F2" w14:textId="77777777" w:rsidR="00070F7D" w:rsidRDefault="00070F7D">
      <w:pPr>
        <w:spacing w:before="80" w:after="20"/>
      </w:pPr>
    </w:p>
    <w:p w14:paraId="1C7C3B33" w14:textId="77777777" w:rsidR="00070F7D" w:rsidRDefault="00000000">
      <w:pPr>
        <w:spacing w:before="160" w:after="60"/>
      </w:pPr>
      <w:r>
        <w:rPr>
          <w:b/>
          <w:bCs/>
          <w:color w:val="000000"/>
          <w:sz w:val="22"/>
          <w:szCs w:val="22"/>
        </w:rPr>
        <w:t>"How Did You Get My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0F7D" w14:paraId="12C7E9F3" w14:textId="77777777">
        <w:tc>
          <w:tcPr>
            <w:tcW w:w="9360" w:type="dxa"/>
            <w:tcBorders>
              <w:top w:val="single" w:sz="1" w:space="0" w:color="2563A8"/>
              <w:left w:val="single" w:sz="16" w:space="0" w:color="2563A8"/>
              <w:bottom w:val="single" w:sz="1" w:space="0" w:color="2563A8"/>
              <w:right w:val="none" w:sz="0" w:space="0" w:color="FFFFFF"/>
            </w:tcBorders>
            <w:shd w:val="clear" w:color="auto" w:fill="FAFCFF"/>
            <w:tcMar>
              <w:top w:w="140" w:type="dxa"/>
              <w:left w:w="220" w:type="dxa"/>
              <w:bottom w:w="140" w:type="dxa"/>
              <w:right w:w="220" w:type="dxa"/>
            </w:tcMar>
          </w:tcPr>
          <w:p w14:paraId="64F7D58A" w14:textId="77777777" w:rsidR="00070F7D" w:rsidRDefault="00000000">
            <w:r>
              <w:rPr>
                <w:color w:val="000000"/>
              </w:rPr>
              <w:t>"That's a fair question, and I want to be straight with you. Your number was part of a marketing list from [partner/platform], where you may have signed up for home improvement information at some point. If you'd like to be removed from our list completely, I can do that right now — no questions asked."</w:t>
            </w:r>
          </w:p>
        </w:tc>
      </w:tr>
    </w:tbl>
    <w:p w14:paraId="1A66C873" w14:textId="77777777" w:rsidR="00070F7D" w:rsidRDefault="00070F7D">
      <w:pPr>
        <w:spacing w:before="40" w:after="10"/>
      </w:pPr>
    </w:p>
    <w:p w14:paraId="7424ADF4" w14:textId="77777777" w:rsidR="00070F7D" w:rsidRDefault="00000000">
      <w:pPr>
        <w:spacing w:before="60" w:after="30"/>
      </w:pPr>
      <w:r>
        <w:rPr>
          <w:b/>
          <w:bCs/>
          <w:color w:val="000000"/>
          <w:sz w:val="20"/>
          <w:szCs w:val="20"/>
        </w:rPr>
        <w:t>If they soften: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0F7D" w14:paraId="2E10A0DB" w14:textId="77777777">
        <w:tc>
          <w:tcPr>
            <w:tcW w:w="9360" w:type="dxa"/>
            <w:tcBorders>
              <w:top w:val="single" w:sz="1" w:space="0" w:color="0F7B6C"/>
              <w:left w:val="single" w:sz="16" w:space="0" w:color="0F7B6C"/>
              <w:bottom w:val="single" w:sz="1" w:space="0" w:color="0F7B6C"/>
              <w:right w:val="none" w:sz="0" w:space="0" w:color="FFFFFF"/>
            </w:tcBorders>
            <w:shd w:val="clear" w:color="auto" w:fill="F8FCFB"/>
            <w:tcMar>
              <w:top w:w="140" w:type="dxa"/>
              <w:left w:w="220" w:type="dxa"/>
              <w:bottom w:w="140" w:type="dxa"/>
              <w:right w:w="220" w:type="dxa"/>
            </w:tcMar>
          </w:tcPr>
          <w:p w14:paraId="3E32631A" w14:textId="06A16C83" w:rsidR="00070F7D" w:rsidRDefault="00000000">
            <w:r>
              <w:rPr>
                <w:color w:val="000000"/>
              </w:rPr>
              <w:t>"Since you're still here can I take just 30 seconds to explain why we called? If it's not relevant, I'll let you go immediately."</w:t>
            </w:r>
          </w:p>
        </w:tc>
      </w:tr>
    </w:tbl>
    <w:p w14:paraId="4EF7C52E" w14:textId="77777777" w:rsidR="00070F7D" w:rsidRDefault="00070F7D">
      <w:pPr>
        <w:spacing w:before="30" w:after="10"/>
      </w:pPr>
    </w:p>
    <w:p w14:paraId="12544477" w14:textId="53DA1CDB" w:rsidR="00070F7D" w:rsidRPr="00743C4F" w:rsidRDefault="00000000">
      <w:pPr>
        <w:spacing w:before="60" w:after="60"/>
      </w:pPr>
      <w:r w:rsidRPr="00743C4F">
        <w:rPr>
          <w:color w:val="000000"/>
          <w:sz w:val="20"/>
          <w:szCs w:val="20"/>
        </w:rPr>
        <w:t>This is the highest-trust-risk objection. Radical transparency is the only right move here. Offering removal immediately actually increases the chance they stay on the line most people just want to feel respected, not handled.</w:t>
      </w:r>
    </w:p>
    <w:p w14:paraId="45D33909" w14:textId="77777777" w:rsidR="00070F7D" w:rsidRDefault="00070F7D">
      <w:pPr>
        <w:spacing w:before="80" w:after="20"/>
      </w:pPr>
    </w:p>
    <w:p w14:paraId="533FE3C3" w14:textId="79CC85AC" w:rsidR="00070F7D" w:rsidRDefault="00000000">
      <w:pPr>
        <w:pBdr>
          <w:bottom w:val="single" w:sz="8" w:space="4" w:color="2563A8"/>
        </w:pBdr>
        <w:spacing w:before="360" w:after="120"/>
      </w:pPr>
      <w:r>
        <w:rPr>
          <w:b/>
          <w:bCs/>
          <w:color w:val="000000"/>
          <w:sz w:val="34"/>
          <w:szCs w:val="34"/>
        </w:rPr>
        <w:t xml:space="preserve">Deliverable </w:t>
      </w:r>
      <w:proofErr w:type="gramStart"/>
      <w:r>
        <w:rPr>
          <w:b/>
          <w:bCs/>
          <w:color w:val="000000"/>
          <w:sz w:val="34"/>
          <w:szCs w:val="34"/>
        </w:rPr>
        <w:t>3  Intent</w:t>
      </w:r>
      <w:proofErr w:type="gramEnd"/>
      <w:r>
        <w:rPr>
          <w:b/>
          <w:bCs/>
          <w:color w:val="000000"/>
          <w:sz w:val="34"/>
          <w:szCs w:val="34"/>
        </w:rPr>
        <w:t xml:space="preserve"> Detection Layer (6 Outcomes)</w:t>
      </w:r>
    </w:p>
    <w:p w14:paraId="55119358" w14:textId="36311E82" w:rsidR="00070F7D" w:rsidRDefault="00000000">
      <w:pPr>
        <w:spacing w:before="50" w:after="50"/>
      </w:pPr>
      <w:r>
        <w:rPr>
          <w:color w:val="000000"/>
        </w:rPr>
        <w:t xml:space="preserve">Each outcome has specific trigger </w:t>
      </w:r>
      <w:proofErr w:type="gramStart"/>
      <w:r>
        <w:rPr>
          <w:color w:val="000000"/>
        </w:rPr>
        <w:t>signals  not</w:t>
      </w:r>
      <w:proofErr w:type="gramEnd"/>
      <w:r>
        <w:rPr>
          <w:color w:val="000000"/>
        </w:rPr>
        <w:t xml:space="preserve"> general descriptions and a defined automated action. The Hard DNC classifier runs first, before any objection branch is attempted. This isn't optional; it's a compliance requirement.</w:t>
      </w:r>
    </w:p>
    <w:p w14:paraId="1E4E7934" w14:textId="77777777" w:rsidR="00070F7D" w:rsidRDefault="00070F7D">
      <w:pPr>
        <w:spacing w:before="4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0F7D" w14:paraId="3D7FEA06" w14:textId="77777777">
        <w:tc>
          <w:tcPr>
            <w:tcW w:w="9360" w:type="dxa"/>
            <w:tcBorders>
              <w:top w:val="none" w:sz="0" w:space="0" w:color="FFFFFF"/>
              <w:left w:val="none" w:sz="0" w:space="0" w:color="FFFFFF"/>
              <w:bottom w:val="none" w:sz="0" w:space="0" w:color="FFFFFF"/>
              <w:right w:val="none" w:sz="0" w:space="0" w:color="FFFFFF"/>
            </w:tcBorders>
            <w:shd w:val="clear" w:color="auto" w:fill="FEF3CD"/>
            <w:tcMar>
              <w:top w:w="100" w:type="dxa"/>
              <w:left w:w="200" w:type="dxa"/>
              <w:bottom w:w="100" w:type="dxa"/>
              <w:right w:w="200" w:type="dxa"/>
            </w:tcMar>
          </w:tcPr>
          <w:p w14:paraId="438C7863" w14:textId="156C20FE" w:rsidR="00070F7D" w:rsidRDefault="00000000">
            <w:pPr>
              <w:spacing w:before="40" w:after="40"/>
            </w:pPr>
            <w:r>
              <w:rPr>
                <w:b/>
                <w:bCs/>
                <w:color w:val="000000"/>
                <w:sz w:val="19"/>
                <w:szCs w:val="19"/>
              </w:rPr>
              <w:t>Tiebreaker rule  Busy vs Callback Requested</w:t>
            </w:r>
          </w:p>
          <w:p w14:paraId="7EF34627" w14:textId="77777777" w:rsidR="00070F7D" w:rsidRDefault="00000000">
            <w:pPr>
              <w:spacing w:before="30" w:after="30"/>
            </w:pPr>
            <w:r>
              <w:rPr>
                <w:color w:val="000000"/>
                <w:sz w:val="20"/>
                <w:szCs w:val="20"/>
              </w:rPr>
              <w:t>If the prospect signals unavailability but gives no specific time → classify as Busy (auto-retry at +4 hours, max 2 attempts).</w:t>
            </w:r>
          </w:p>
          <w:p w14:paraId="55D73E5A" w14:textId="77777777" w:rsidR="00070F7D" w:rsidRDefault="00000000">
            <w:pPr>
              <w:spacing w:before="30" w:after="30"/>
            </w:pPr>
            <w:r>
              <w:rPr>
                <w:color w:val="000000"/>
                <w:sz w:val="20"/>
                <w:szCs w:val="20"/>
              </w:rPr>
              <w:t>If they provide a specific day/time or say 'interested but not now' → Callback Requested (honour the slot, do not auto-retry before then).</w:t>
            </w:r>
          </w:p>
        </w:tc>
      </w:tr>
    </w:tbl>
    <w:p w14:paraId="6F41AE29" w14:textId="77777777" w:rsidR="00070F7D" w:rsidRDefault="00070F7D">
      <w:pPr>
        <w:spacing w:before="8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4200"/>
        <w:gridCol w:w="3600"/>
      </w:tblGrid>
      <w:tr w:rsidR="00070F7D" w14:paraId="36FB30E3" w14:textId="77777777">
        <w:trPr>
          <w:tblHeader/>
        </w:trPr>
        <w:tc>
          <w:tcPr>
            <w:tcW w:w="1560" w:type="dxa"/>
            <w:tcBorders>
              <w:top w:val="single" w:sz="1" w:space="0" w:color="D1D5DB"/>
              <w:left w:val="single" w:sz="1" w:space="0" w:color="D1D5DB"/>
              <w:bottom w:val="single" w:sz="1" w:space="0" w:color="D1D5DB"/>
              <w:right w:val="single" w:sz="1" w:space="0" w:color="D1D5DB"/>
            </w:tcBorders>
            <w:shd w:val="clear" w:color="auto" w:fill="1A2E4A"/>
            <w:tcMar>
              <w:top w:w="80" w:type="dxa"/>
              <w:left w:w="120" w:type="dxa"/>
              <w:bottom w:w="80" w:type="dxa"/>
              <w:right w:w="120" w:type="dxa"/>
            </w:tcMar>
          </w:tcPr>
          <w:p w14:paraId="45C34DC2" w14:textId="77777777" w:rsidR="00070F7D" w:rsidRDefault="00000000">
            <w:r>
              <w:rPr>
                <w:b/>
                <w:bCs/>
                <w:color w:val="000000"/>
                <w:sz w:val="19"/>
                <w:szCs w:val="19"/>
              </w:rPr>
              <w:lastRenderedPageBreak/>
              <w:t>Outcome</w:t>
            </w:r>
          </w:p>
        </w:tc>
        <w:tc>
          <w:tcPr>
            <w:tcW w:w="4200" w:type="dxa"/>
            <w:tcBorders>
              <w:top w:val="single" w:sz="1" w:space="0" w:color="D1D5DB"/>
              <w:left w:val="single" w:sz="1" w:space="0" w:color="D1D5DB"/>
              <w:bottom w:val="single" w:sz="1" w:space="0" w:color="D1D5DB"/>
              <w:right w:val="single" w:sz="1" w:space="0" w:color="D1D5DB"/>
            </w:tcBorders>
            <w:shd w:val="clear" w:color="auto" w:fill="1A2E4A"/>
            <w:tcMar>
              <w:top w:w="80" w:type="dxa"/>
              <w:left w:w="120" w:type="dxa"/>
              <w:bottom w:w="80" w:type="dxa"/>
              <w:right w:w="120" w:type="dxa"/>
            </w:tcMar>
          </w:tcPr>
          <w:p w14:paraId="708AF6D9" w14:textId="77777777" w:rsidR="00070F7D" w:rsidRDefault="00000000">
            <w:r>
              <w:rPr>
                <w:b/>
                <w:bCs/>
                <w:color w:val="000000"/>
                <w:sz w:val="19"/>
                <w:szCs w:val="19"/>
              </w:rPr>
              <w:t>Trigger signals (exact words / patterns)</w:t>
            </w:r>
          </w:p>
        </w:tc>
        <w:tc>
          <w:tcPr>
            <w:tcW w:w="3600" w:type="dxa"/>
            <w:tcBorders>
              <w:top w:val="single" w:sz="1" w:space="0" w:color="D1D5DB"/>
              <w:left w:val="single" w:sz="1" w:space="0" w:color="D1D5DB"/>
              <w:bottom w:val="single" w:sz="1" w:space="0" w:color="D1D5DB"/>
              <w:right w:val="single" w:sz="1" w:space="0" w:color="D1D5DB"/>
            </w:tcBorders>
            <w:shd w:val="clear" w:color="auto" w:fill="1A2E4A"/>
            <w:tcMar>
              <w:top w:w="80" w:type="dxa"/>
              <w:left w:w="120" w:type="dxa"/>
              <w:bottom w:w="80" w:type="dxa"/>
              <w:right w:w="120" w:type="dxa"/>
            </w:tcMar>
          </w:tcPr>
          <w:p w14:paraId="1E2CC7D6" w14:textId="77777777" w:rsidR="00070F7D" w:rsidRDefault="00000000">
            <w:r>
              <w:rPr>
                <w:b/>
                <w:bCs/>
                <w:color w:val="000000"/>
                <w:sz w:val="19"/>
                <w:szCs w:val="19"/>
              </w:rPr>
              <w:t>Automated action</w:t>
            </w:r>
          </w:p>
        </w:tc>
      </w:tr>
      <w:tr w:rsidR="00070F7D" w14:paraId="33C1E14D" w14:textId="77777777">
        <w:tc>
          <w:tcPr>
            <w:tcW w:w="15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tcPr>
          <w:p w14:paraId="5D8F4DA1" w14:textId="77777777" w:rsidR="00070F7D" w:rsidRDefault="00000000">
            <w:r>
              <w:rPr>
                <w:color w:val="000000"/>
                <w:sz w:val="19"/>
                <w:szCs w:val="19"/>
              </w:rPr>
              <w:t>Interested</w:t>
            </w:r>
          </w:p>
        </w:tc>
        <w:tc>
          <w:tcPr>
            <w:tcW w:w="420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tcPr>
          <w:p w14:paraId="5DA1F92C" w14:textId="77777777" w:rsidR="00070F7D" w:rsidRDefault="00000000">
            <w:r>
              <w:rPr>
                <w:color w:val="000000"/>
                <w:sz w:val="19"/>
                <w:szCs w:val="19"/>
              </w:rPr>
              <w:t>"yes", "tell me more", "how does it work", "what's the cost", "can someone visit", agrees to slot, asks about financing, mentions roof size or current electricity bill</w:t>
            </w:r>
          </w:p>
        </w:tc>
        <w:tc>
          <w:tcPr>
            <w:tcW w:w="360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tcPr>
          <w:p w14:paraId="29E0E51A" w14:textId="77777777" w:rsidR="00070F7D" w:rsidRDefault="00000000">
            <w:r>
              <w:rPr>
                <w:color w:val="000000"/>
                <w:sz w:val="19"/>
                <w:szCs w:val="19"/>
              </w:rPr>
              <w:t>Trigger warm hand-off to rep immediately. If rep unavailable, schedule callback within 2 hours. Log: WARM_LEAD + transcript + stated interest.</w:t>
            </w:r>
          </w:p>
        </w:tc>
      </w:tr>
      <w:tr w:rsidR="00070F7D" w14:paraId="414E977F" w14:textId="77777777">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ED0C0F" w14:textId="77777777" w:rsidR="00070F7D" w:rsidRDefault="00000000">
            <w:r>
              <w:rPr>
                <w:color w:val="000000"/>
                <w:sz w:val="19"/>
                <w:szCs w:val="19"/>
              </w:rPr>
              <w:t>Busy</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F4610F" w14:textId="77777777" w:rsidR="00070F7D" w:rsidRDefault="00000000">
            <w:r>
              <w:rPr>
                <w:color w:val="000000"/>
                <w:sz w:val="19"/>
                <w:szCs w:val="19"/>
              </w:rPr>
              <w:t>"I'm busy right now", "in a meeting", "can't talk", call answered then disconnected within 10 seconds, audible background noise consistent with driving or a meeting — and no specific callback time given</w:t>
            </w:r>
          </w:p>
        </w:tc>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3C4C79" w14:textId="77777777" w:rsidR="00070F7D" w:rsidRDefault="00000000">
            <w:r>
              <w:rPr>
                <w:color w:val="000000"/>
                <w:sz w:val="19"/>
                <w:szCs w:val="19"/>
              </w:rPr>
              <w:t xml:space="preserve">End call politely. Schedule automatic callback at +4 hours same day or next morning. Max 2 </w:t>
            </w:r>
            <w:proofErr w:type="gramStart"/>
            <w:r>
              <w:rPr>
                <w:color w:val="000000"/>
                <w:sz w:val="19"/>
                <w:szCs w:val="19"/>
              </w:rPr>
              <w:t>retry</w:t>
            </w:r>
            <w:proofErr w:type="gramEnd"/>
            <w:r>
              <w:rPr>
                <w:color w:val="000000"/>
                <w:sz w:val="19"/>
                <w:szCs w:val="19"/>
              </w:rPr>
              <w:t xml:space="preserve"> attempts. Log: CALLBACK_REQUESTED.</w:t>
            </w:r>
          </w:p>
        </w:tc>
      </w:tr>
      <w:tr w:rsidR="00070F7D" w14:paraId="7590D2A3" w14:textId="77777777">
        <w:tc>
          <w:tcPr>
            <w:tcW w:w="1560" w:type="dxa"/>
            <w:tcBorders>
              <w:top w:val="single" w:sz="1" w:space="0" w:color="D1D5DB"/>
              <w:left w:val="single" w:sz="1" w:space="0" w:color="D1D5DB"/>
              <w:bottom w:val="single" w:sz="1" w:space="0" w:color="D1D5DB"/>
              <w:right w:val="single" w:sz="1" w:space="0" w:color="D1D5DB"/>
            </w:tcBorders>
            <w:shd w:val="clear" w:color="auto" w:fill="FFF8F8"/>
            <w:tcMar>
              <w:top w:w="80" w:type="dxa"/>
              <w:left w:w="120" w:type="dxa"/>
              <w:bottom w:w="80" w:type="dxa"/>
              <w:right w:w="120" w:type="dxa"/>
            </w:tcMar>
          </w:tcPr>
          <w:p w14:paraId="7F16BF4C" w14:textId="77777777" w:rsidR="00070F7D" w:rsidRDefault="00000000">
            <w:r>
              <w:rPr>
                <w:color w:val="000000"/>
                <w:sz w:val="19"/>
                <w:szCs w:val="19"/>
              </w:rPr>
              <w:t>Wrong Number</w:t>
            </w:r>
          </w:p>
        </w:tc>
        <w:tc>
          <w:tcPr>
            <w:tcW w:w="4200" w:type="dxa"/>
            <w:tcBorders>
              <w:top w:val="single" w:sz="1" w:space="0" w:color="D1D5DB"/>
              <w:left w:val="single" w:sz="1" w:space="0" w:color="D1D5DB"/>
              <w:bottom w:val="single" w:sz="1" w:space="0" w:color="D1D5DB"/>
              <w:right w:val="single" w:sz="1" w:space="0" w:color="D1D5DB"/>
            </w:tcBorders>
            <w:shd w:val="clear" w:color="auto" w:fill="FFF8F8"/>
            <w:tcMar>
              <w:top w:w="80" w:type="dxa"/>
              <w:left w:w="120" w:type="dxa"/>
              <w:bottom w:w="80" w:type="dxa"/>
              <w:right w:w="120" w:type="dxa"/>
            </w:tcMar>
          </w:tcPr>
          <w:p w14:paraId="26B5B07C" w14:textId="77777777" w:rsidR="00070F7D" w:rsidRDefault="00000000">
            <w:r>
              <w:rPr>
                <w:color w:val="000000"/>
                <w:sz w:val="19"/>
                <w:szCs w:val="19"/>
              </w:rPr>
              <w:t>"</w:t>
            </w:r>
            <w:proofErr w:type="gramStart"/>
            <w:r>
              <w:rPr>
                <w:color w:val="000000"/>
                <w:sz w:val="19"/>
                <w:szCs w:val="19"/>
              </w:rPr>
              <w:t>wrong</w:t>
            </w:r>
            <w:proofErr w:type="gramEnd"/>
            <w:r>
              <w:rPr>
                <w:color w:val="000000"/>
                <w:sz w:val="19"/>
                <w:szCs w:val="19"/>
              </w:rPr>
              <w:t xml:space="preserve"> number", "no one by that name here", name confirmation fails twice, prospect states they never enquired about home services or solar</w:t>
            </w:r>
          </w:p>
        </w:tc>
        <w:tc>
          <w:tcPr>
            <w:tcW w:w="3600" w:type="dxa"/>
            <w:tcBorders>
              <w:top w:val="single" w:sz="1" w:space="0" w:color="D1D5DB"/>
              <w:left w:val="single" w:sz="1" w:space="0" w:color="D1D5DB"/>
              <w:bottom w:val="single" w:sz="1" w:space="0" w:color="D1D5DB"/>
              <w:right w:val="single" w:sz="1" w:space="0" w:color="D1D5DB"/>
            </w:tcBorders>
            <w:shd w:val="clear" w:color="auto" w:fill="FFF8F8"/>
            <w:tcMar>
              <w:top w:w="80" w:type="dxa"/>
              <w:left w:w="120" w:type="dxa"/>
              <w:bottom w:w="80" w:type="dxa"/>
              <w:right w:w="120" w:type="dxa"/>
            </w:tcMar>
          </w:tcPr>
          <w:p w14:paraId="234051DA" w14:textId="77777777" w:rsidR="00070F7D" w:rsidRDefault="00000000">
            <w:r>
              <w:rPr>
                <w:color w:val="000000"/>
                <w:sz w:val="19"/>
                <w:szCs w:val="19"/>
              </w:rPr>
              <w:t>Apologise, end call immediately. Flag for data team. Do not retry. Log: WRONG_NUMBER + flag for list cleansing.</w:t>
            </w:r>
          </w:p>
        </w:tc>
      </w:tr>
      <w:tr w:rsidR="00070F7D" w14:paraId="1FB1717B" w14:textId="77777777">
        <w:tc>
          <w:tcPr>
            <w:tcW w:w="1560" w:type="dxa"/>
            <w:tcBorders>
              <w:top w:val="single" w:sz="1" w:space="0" w:color="D1D5DB"/>
              <w:left w:val="single" w:sz="1" w:space="0" w:color="D1D5DB"/>
              <w:bottom w:val="single" w:sz="1" w:space="0" w:color="D1D5DB"/>
              <w:right w:val="single" w:sz="1" w:space="0" w:color="D1D5DB"/>
            </w:tcBorders>
            <w:shd w:val="clear" w:color="auto" w:fill="D6E8F7"/>
            <w:tcMar>
              <w:top w:w="80" w:type="dxa"/>
              <w:left w:w="120" w:type="dxa"/>
              <w:bottom w:w="80" w:type="dxa"/>
              <w:right w:w="120" w:type="dxa"/>
            </w:tcMar>
          </w:tcPr>
          <w:p w14:paraId="4FEDAB21" w14:textId="77777777" w:rsidR="00070F7D" w:rsidRDefault="00000000">
            <w:r>
              <w:rPr>
                <w:color w:val="000000"/>
                <w:sz w:val="19"/>
                <w:szCs w:val="19"/>
              </w:rPr>
              <w:t>Soft Objection</w:t>
            </w:r>
          </w:p>
        </w:tc>
        <w:tc>
          <w:tcPr>
            <w:tcW w:w="4200" w:type="dxa"/>
            <w:tcBorders>
              <w:top w:val="single" w:sz="1" w:space="0" w:color="D1D5DB"/>
              <w:left w:val="single" w:sz="1" w:space="0" w:color="D1D5DB"/>
              <w:bottom w:val="single" w:sz="1" w:space="0" w:color="D1D5DB"/>
              <w:right w:val="single" w:sz="1" w:space="0" w:color="D1D5DB"/>
            </w:tcBorders>
            <w:shd w:val="clear" w:color="auto" w:fill="D6E8F7"/>
            <w:tcMar>
              <w:top w:w="80" w:type="dxa"/>
              <w:left w:w="120" w:type="dxa"/>
              <w:bottom w:w="80" w:type="dxa"/>
              <w:right w:w="120" w:type="dxa"/>
            </w:tcMar>
          </w:tcPr>
          <w:p w14:paraId="6BCAEAD3" w14:textId="77777777" w:rsidR="00070F7D" w:rsidRDefault="00000000">
            <w:r>
              <w:rPr>
                <w:color w:val="000000"/>
                <w:sz w:val="19"/>
                <w:szCs w:val="19"/>
              </w:rPr>
              <w:t>"</w:t>
            </w:r>
            <w:proofErr w:type="gramStart"/>
            <w:r>
              <w:rPr>
                <w:color w:val="000000"/>
                <w:sz w:val="19"/>
                <w:szCs w:val="19"/>
              </w:rPr>
              <w:t>not</w:t>
            </w:r>
            <w:proofErr w:type="gramEnd"/>
            <w:r>
              <w:rPr>
                <w:color w:val="000000"/>
                <w:sz w:val="19"/>
                <w:szCs w:val="19"/>
              </w:rPr>
              <w:t xml:space="preserve"> sure", "maybe", "need to think", "talk to my wife/husband first", "it's expensive", "already have solar" — without hard refusal. Tone uncertain, not hostile.</w:t>
            </w:r>
          </w:p>
        </w:tc>
        <w:tc>
          <w:tcPr>
            <w:tcW w:w="3600" w:type="dxa"/>
            <w:tcBorders>
              <w:top w:val="single" w:sz="1" w:space="0" w:color="D1D5DB"/>
              <w:left w:val="single" w:sz="1" w:space="0" w:color="D1D5DB"/>
              <w:bottom w:val="single" w:sz="1" w:space="0" w:color="D1D5DB"/>
              <w:right w:val="single" w:sz="1" w:space="0" w:color="D1D5DB"/>
            </w:tcBorders>
            <w:shd w:val="clear" w:color="auto" w:fill="D6E8F7"/>
            <w:tcMar>
              <w:top w:w="80" w:type="dxa"/>
              <w:left w:w="120" w:type="dxa"/>
              <w:bottom w:w="80" w:type="dxa"/>
              <w:right w:w="120" w:type="dxa"/>
            </w:tcMar>
          </w:tcPr>
          <w:p w14:paraId="629F98B0" w14:textId="77777777" w:rsidR="00070F7D" w:rsidRDefault="00000000">
            <w:r>
              <w:rPr>
                <w:color w:val="000000"/>
                <w:sz w:val="19"/>
                <w:szCs w:val="19"/>
              </w:rPr>
              <w:t>Run relevant objection branch. If unresolved after one attempt, offer callback and exit. Log: SOFT_OBJECTION + branch triggered.</w:t>
            </w:r>
          </w:p>
        </w:tc>
      </w:tr>
      <w:tr w:rsidR="00070F7D" w14:paraId="0ED8C590" w14:textId="77777777">
        <w:tc>
          <w:tcPr>
            <w:tcW w:w="1560" w:type="dxa"/>
            <w:tcBorders>
              <w:top w:val="single" w:sz="1" w:space="0" w:color="D1D5DB"/>
              <w:left w:val="single" w:sz="1" w:space="0" w:color="D1D5DB"/>
              <w:bottom w:val="single" w:sz="1" w:space="0" w:color="D1D5DB"/>
              <w:right w:val="single" w:sz="1" w:space="0" w:color="D1D5DB"/>
            </w:tcBorders>
            <w:shd w:val="clear" w:color="auto" w:fill="FFF0F0"/>
            <w:tcMar>
              <w:top w:w="80" w:type="dxa"/>
              <w:left w:w="120" w:type="dxa"/>
              <w:bottom w:w="80" w:type="dxa"/>
              <w:right w:w="120" w:type="dxa"/>
            </w:tcMar>
          </w:tcPr>
          <w:p w14:paraId="755B317B" w14:textId="77777777" w:rsidR="00070F7D" w:rsidRDefault="00000000">
            <w:r>
              <w:rPr>
                <w:color w:val="000000"/>
                <w:sz w:val="19"/>
                <w:szCs w:val="19"/>
              </w:rPr>
              <w:t>Hard DNC</w:t>
            </w:r>
          </w:p>
        </w:tc>
        <w:tc>
          <w:tcPr>
            <w:tcW w:w="4200" w:type="dxa"/>
            <w:tcBorders>
              <w:top w:val="single" w:sz="1" w:space="0" w:color="D1D5DB"/>
              <w:left w:val="single" w:sz="1" w:space="0" w:color="D1D5DB"/>
              <w:bottom w:val="single" w:sz="1" w:space="0" w:color="D1D5DB"/>
              <w:right w:val="single" w:sz="1" w:space="0" w:color="D1D5DB"/>
            </w:tcBorders>
            <w:shd w:val="clear" w:color="auto" w:fill="FFF0F0"/>
            <w:tcMar>
              <w:top w:w="80" w:type="dxa"/>
              <w:left w:w="120" w:type="dxa"/>
              <w:bottom w:w="80" w:type="dxa"/>
              <w:right w:w="120" w:type="dxa"/>
            </w:tcMar>
          </w:tcPr>
          <w:p w14:paraId="4686258F" w14:textId="77777777" w:rsidR="00070F7D" w:rsidRDefault="00000000">
            <w:r>
              <w:rPr>
                <w:color w:val="000000"/>
                <w:sz w:val="19"/>
                <w:szCs w:val="19"/>
              </w:rPr>
              <w:t>"don't call again", "remove my number", "I'll report you", "on DNC list", hostile tone sustained across two exchanges, profanity, explicit refusal after objection handling has already run</w:t>
            </w:r>
          </w:p>
        </w:tc>
        <w:tc>
          <w:tcPr>
            <w:tcW w:w="3600" w:type="dxa"/>
            <w:tcBorders>
              <w:top w:val="single" w:sz="1" w:space="0" w:color="D1D5DB"/>
              <w:left w:val="single" w:sz="1" w:space="0" w:color="D1D5DB"/>
              <w:bottom w:val="single" w:sz="1" w:space="0" w:color="D1D5DB"/>
              <w:right w:val="single" w:sz="1" w:space="0" w:color="D1D5DB"/>
            </w:tcBorders>
            <w:shd w:val="clear" w:color="auto" w:fill="FFF0F0"/>
            <w:tcMar>
              <w:top w:w="80" w:type="dxa"/>
              <w:left w:w="120" w:type="dxa"/>
              <w:bottom w:w="80" w:type="dxa"/>
              <w:right w:w="120" w:type="dxa"/>
            </w:tcMar>
          </w:tcPr>
          <w:p w14:paraId="235BABC1" w14:textId="77777777" w:rsidR="00070F7D" w:rsidRDefault="00000000">
            <w:r>
              <w:rPr>
                <w:color w:val="000000"/>
                <w:sz w:val="19"/>
                <w:szCs w:val="19"/>
              </w:rPr>
              <w:t>Acknowledge: 'Absolutely, removing your number now. Sorry for the disturbance.' End call. Flag as DNC — do not retry ever. Log: HARD_DNC.</w:t>
            </w:r>
          </w:p>
        </w:tc>
      </w:tr>
      <w:tr w:rsidR="00070F7D" w14:paraId="22C4E64B" w14:textId="77777777">
        <w:tc>
          <w:tcPr>
            <w:tcW w:w="15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tcPr>
          <w:p w14:paraId="2D1FCC80" w14:textId="77777777" w:rsidR="00070F7D" w:rsidRDefault="00000000">
            <w:r>
              <w:rPr>
                <w:color w:val="000000"/>
                <w:sz w:val="19"/>
                <w:szCs w:val="19"/>
              </w:rPr>
              <w:t>Callback Requested</w:t>
            </w:r>
          </w:p>
        </w:tc>
        <w:tc>
          <w:tcPr>
            <w:tcW w:w="420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tcPr>
          <w:p w14:paraId="37F52444" w14:textId="77777777" w:rsidR="00070F7D" w:rsidRDefault="00000000">
            <w:r>
              <w:rPr>
                <w:color w:val="000000"/>
                <w:sz w:val="19"/>
                <w:szCs w:val="19"/>
              </w:rPr>
              <w:t>Explicitly provides day and time ("call me Thursday evening"), "interested but not now", gives alternative number, asks for information to be sent before callback</w:t>
            </w:r>
          </w:p>
        </w:tc>
        <w:tc>
          <w:tcPr>
            <w:tcW w:w="360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tcPr>
          <w:p w14:paraId="527D0F68" w14:textId="77777777" w:rsidR="00070F7D" w:rsidRDefault="00000000">
            <w:r>
              <w:rPr>
                <w:color w:val="000000"/>
                <w:sz w:val="19"/>
                <w:szCs w:val="19"/>
              </w:rPr>
              <w:t>Confirm time back to them verbally. Send SMS reminder 30 minutes before scheduled time. Schedule in CRM with context note. Log: CALLBACK_REQUESTED + preferred time + stated context.</w:t>
            </w:r>
          </w:p>
        </w:tc>
      </w:tr>
    </w:tbl>
    <w:p w14:paraId="76C39918" w14:textId="77777777" w:rsidR="00070F7D" w:rsidRDefault="00070F7D">
      <w:pPr>
        <w:spacing w:before="160" w:after="40"/>
      </w:pPr>
    </w:p>
    <w:p w14:paraId="48D5235B" w14:textId="79DBC8A6" w:rsidR="00070F7D" w:rsidRDefault="00000000">
      <w:pPr>
        <w:pBdr>
          <w:bottom w:val="single" w:sz="8" w:space="4" w:color="2563A8"/>
        </w:pBdr>
        <w:spacing w:before="360" w:after="120"/>
      </w:pPr>
      <w:r>
        <w:rPr>
          <w:b/>
          <w:bCs/>
          <w:color w:val="000000"/>
          <w:sz w:val="34"/>
          <w:szCs w:val="34"/>
        </w:rPr>
        <w:t>Deliverable 4 Hand-Off Script</w:t>
      </w:r>
    </w:p>
    <w:p w14:paraId="33BA3ACB" w14:textId="2F1684F8" w:rsidR="00070F7D" w:rsidRDefault="00000000">
      <w:pPr>
        <w:spacing w:before="50" w:after="50"/>
      </w:pPr>
      <w:r>
        <w:rPr>
          <w:color w:val="000000"/>
        </w:rPr>
        <w:t xml:space="preserve">The hand-off is the most fragile moment in the entire call. The prospect is warm, they've agreed to talk </w:t>
      </w:r>
      <w:proofErr w:type="gramStart"/>
      <w:r>
        <w:rPr>
          <w:color w:val="000000"/>
        </w:rPr>
        <w:t>more  and</w:t>
      </w:r>
      <w:proofErr w:type="gramEnd"/>
      <w:r>
        <w:rPr>
          <w:color w:val="000000"/>
        </w:rPr>
        <w:t xml:space="preserve"> this is where most systems either drop them or create a dead pause that kills the momentum. The goal is to make the transition feel like an upgrade, not a transfer.</w:t>
      </w:r>
    </w:p>
    <w:p w14:paraId="0A6E4455" w14:textId="77777777" w:rsidR="00070F7D" w:rsidRDefault="00070F7D">
      <w:pPr>
        <w:spacing w:before="80" w:after="20"/>
      </w:pPr>
    </w:p>
    <w:p w14:paraId="43402867" w14:textId="77777777" w:rsidR="00070F7D" w:rsidRDefault="00000000">
      <w:pPr>
        <w:spacing w:before="240" w:after="80"/>
      </w:pPr>
      <w:r>
        <w:rPr>
          <w:b/>
          <w:bCs/>
          <w:color w:val="000000"/>
          <w:sz w:val="26"/>
          <w:szCs w:val="26"/>
        </w:rPr>
        <w:t>What the AI says to the prospect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0F7D" w14:paraId="27C79D6C" w14:textId="77777777">
        <w:tc>
          <w:tcPr>
            <w:tcW w:w="9360" w:type="dxa"/>
            <w:tcBorders>
              <w:top w:val="single" w:sz="1" w:space="0" w:color="2563A8"/>
              <w:left w:val="single" w:sz="16" w:space="0" w:color="2563A8"/>
              <w:bottom w:val="single" w:sz="1" w:space="0" w:color="2563A8"/>
              <w:right w:val="none" w:sz="0" w:space="0" w:color="FFFFFF"/>
            </w:tcBorders>
            <w:shd w:val="clear" w:color="auto" w:fill="FAFCFF"/>
            <w:tcMar>
              <w:top w:w="140" w:type="dxa"/>
              <w:left w:w="220" w:type="dxa"/>
              <w:bottom w:w="140" w:type="dxa"/>
              <w:right w:w="220" w:type="dxa"/>
            </w:tcMar>
          </w:tcPr>
          <w:p w14:paraId="0F5AC1C0" w14:textId="7B7C8E2D" w:rsidR="00070F7D" w:rsidRDefault="00000000">
            <w:r>
              <w:rPr>
                <w:color w:val="000000"/>
              </w:rPr>
              <w:t xml:space="preserve">"That's great to hear. I want to make sure you get the most accurate </w:t>
            </w:r>
            <w:proofErr w:type="gramStart"/>
            <w:r>
              <w:rPr>
                <w:color w:val="000000"/>
              </w:rPr>
              <w:t>information  especially</w:t>
            </w:r>
            <w:proofErr w:type="gramEnd"/>
            <w:r>
              <w:rPr>
                <w:color w:val="000000"/>
              </w:rPr>
              <w:t xml:space="preserve"> on the financing and installation timeline for your area. I'm going to connect you with Rahul, one of our senior solar advisors, who can answer those questions properly. He's available right </w:t>
            </w:r>
            <w:proofErr w:type="gramStart"/>
            <w:r>
              <w:rPr>
                <w:color w:val="000000"/>
              </w:rPr>
              <w:t>now  just</w:t>
            </w:r>
            <w:proofErr w:type="gramEnd"/>
            <w:r>
              <w:rPr>
                <w:color w:val="000000"/>
              </w:rPr>
              <w:t xml:space="preserve"> a moment."</w:t>
            </w:r>
          </w:p>
        </w:tc>
      </w:tr>
    </w:tbl>
    <w:p w14:paraId="2FEEF454" w14:textId="77777777" w:rsidR="00070F7D" w:rsidRDefault="00070F7D">
      <w:pPr>
        <w:spacing w:before="60" w:after="10"/>
      </w:pPr>
    </w:p>
    <w:p w14:paraId="7D2007EA" w14:textId="3A40611D" w:rsidR="00070F7D" w:rsidRPr="00743C4F" w:rsidRDefault="00000000">
      <w:pPr>
        <w:spacing w:before="60" w:after="60"/>
      </w:pPr>
      <w:r w:rsidRPr="00743C4F">
        <w:rPr>
          <w:color w:val="000000"/>
          <w:sz w:val="20"/>
          <w:szCs w:val="20"/>
        </w:rPr>
        <w:t>Naming the rep makes it personal, not a call centre transfer. 'He's available right now' never say 'please hold' or warn of a wait. The reason given for the transfer flatters the prospect: they're getting someone more senior, not being handed off.</w:t>
      </w:r>
    </w:p>
    <w:p w14:paraId="50DC8E33" w14:textId="77777777" w:rsidR="00070F7D" w:rsidRDefault="00070F7D">
      <w:pPr>
        <w:spacing w:before="100" w:after="20"/>
      </w:pPr>
    </w:p>
    <w:p w14:paraId="38480D79" w14:textId="77777777" w:rsidR="00070F7D" w:rsidRDefault="00000000">
      <w:pPr>
        <w:spacing w:before="240" w:after="80"/>
      </w:pPr>
      <w:r>
        <w:rPr>
          <w:b/>
          <w:bCs/>
          <w:color w:val="000000"/>
          <w:sz w:val="26"/>
          <w:szCs w:val="26"/>
        </w:rPr>
        <w:lastRenderedPageBreak/>
        <w:t>Context packet passed silently to the human rep</w:t>
      </w:r>
    </w:p>
    <w:p w14:paraId="3F39B7B8" w14:textId="77777777" w:rsidR="00070F7D" w:rsidRDefault="00000000">
      <w:pPr>
        <w:spacing w:before="50" w:after="50"/>
      </w:pPr>
      <w:r>
        <w:rPr>
          <w:color w:val="000000"/>
        </w:rPr>
        <w:t>This structured summary is sent to the rep before they speak a single word:</w:t>
      </w:r>
    </w:p>
    <w:p w14:paraId="2449E2BD" w14:textId="77777777" w:rsidR="00070F7D" w:rsidRDefault="00070F7D">
      <w:pPr>
        <w:spacing w:before="4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70F7D" w14:paraId="182FCCA3" w14:textId="77777777">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18C3EC8" w14:textId="77777777" w:rsidR="00070F7D" w:rsidRDefault="00000000">
            <w:r>
              <w:rPr>
                <w:b/>
                <w:bCs/>
                <w:color w:val="000000"/>
                <w:sz w:val="20"/>
                <w:szCs w:val="20"/>
              </w:rPr>
              <w:t>Name</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C515B7E" w14:textId="77777777" w:rsidR="00070F7D" w:rsidRDefault="00000000">
            <w:r>
              <w:rPr>
                <w:color w:val="000000"/>
                <w:sz w:val="20"/>
                <w:szCs w:val="20"/>
              </w:rPr>
              <w:t>Prospect name confirmed on call</w:t>
            </w:r>
          </w:p>
        </w:tc>
      </w:tr>
      <w:tr w:rsidR="00070F7D" w14:paraId="59DA4E24"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CCA5736" w14:textId="77777777" w:rsidR="00070F7D" w:rsidRDefault="00000000">
            <w:r>
              <w:rPr>
                <w:b/>
                <w:bCs/>
                <w:color w:val="000000"/>
                <w:sz w:val="20"/>
                <w:szCs w:val="20"/>
              </w:rPr>
              <w:t>Location</w:t>
            </w:r>
          </w:p>
        </w:tc>
        <w:tc>
          <w:tcPr>
            <w:tcW w:w="6960" w:type="dxa"/>
            <w:tcBorders>
              <w:top w:val="single" w:sz="1" w:space="0" w:color="D1D5DB"/>
              <w:left w:val="single" w:sz="1" w:space="0" w:color="D1D5DB"/>
              <w:bottom w:val="single" w:sz="1" w:space="0" w:color="D1D5DB"/>
              <w:right w:val="single" w:sz="1" w:space="0" w:color="D1D5DB"/>
            </w:tcBorders>
            <w:shd w:val="clear" w:color="auto" w:fill="FAFAFA"/>
            <w:tcMar>
              <w:top w:w="80" w:type="dxa"/>
              <w:left w:w="140" w:type="dxa"/>
              <w:bottom w:w="80" w:type="dxa"/>
              <w:right w:w="140" w:type="dxa"/>
            </w:tcMar>
          </w:tcPr>
          <w:p w14:paraId="7980B630" w14:textId="77777777" w:rsidR="00070F7D" w:rsidRDefault="00000000">
            <w:r>
              <w:rPr>
                <w:color w:val="000000"/>
                <w:sz w:val="20"/>
                <w:szCs w:val="20"/>
              </w:rPr>
              <w:t>City / area mentioned</w:t>
            </w:r>
          </w:p>
        </w:tc>
      </w:tr>
      <w:tr w:rsidR="00070F7D" w14:paraId="26250FA4" w14:textId="77777777">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6F49AEA" w14:textId="77777777" w:rsidR="00070F7D" w:rsidRDefault="00000000">
            <w:r>
              <w:rPr>
                <w:b/>
                <w:bCs/>
                <w:color w:val="000000"/>
                <w:sz w:val="20"/>
                <w:szCs w:val="20"/>
              </w:rPr>
              <w:t>Current electricity bill</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0E7C2B3" w14:textId="77777777" w:rsidR="00070F7D" w:rsidRDefault="00000000">
            <w:r>
              <w:rPr>
                <w:color w:val="000000"/>
                <w:sz w:val="20"/>
                <w:szCs w:val="20"/>
              </w:rPr>
              <w:t>If mentioned</w:t>
            </w:r>
          </w:p>
        </w:tc>
      </w:tr>
      <w:tr w:rsidR="00070F7D" w14:paraId="0DD54F28"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6D5CC69" w14:textId="77777777" w:rsidR="00070F7D" w:rsidRDefault="00000000">
            <w:r>
              <w:rPr>
                <w:b/>
                <w:bCs/>
                <w:color w:val="000000"/>
                <w:sz w:val="20"/>
                <w:szCs w:val="20"/>
              </w:rPr>
              <w:t>Roof type / ownership</w:t>
            </w:r>
          </w:p>
        </w:tc>
        <w:tc>
          <w:tcPr>
            <w:tcW w:w="6960" w:type="dxa"/>
            <w:tcBorders>
              <w:top w:val="single" w:sz="1" w:space="0" w:color="D1D5DB"/>
              <w:left w:val="single" w:sz="1" w:space="0" w:color="D1D5DB"/>
              <w:bottom w:val="single" w:sz="1" w:space="0" w:color="D1D5DB"/>
              <w:right w:val="single" w:sz="1" w:space="0" w:color="D1D5DB"/>
            </w:tcBorders>
            <w:shd w:val="clear" w:color="auto" w:fill="FAFAFA"/>
            <w:tcMar>
              <w:top w:w="80" w:type="dxa"/>
              <w:left w:w="140" w:type="dxa"/>
              <w:bottom w:w="80" w:type="dxa"/>
              <w:right w:w="140" w:type="dxa"/>
            </w:tcMar>
          </w:tcPr>
          <w:p w14:paraId="030FBD14" w14:textId="77777777" w:rsidR="00070F7D" w:rsidRDefault="00000000">
            <w:r>
              <w:rPr>
                <w:color w:val="000000"/>
                <w:sz w:val="20"/>
                <w:szCs w:val="20"/>
              </w:rPr>
              <w:t>If mentioned</w:t>
            </w:r>
          </w:p>
        </w:tc>
      </w:tr>
      <w:tr w:rsidR="00070F7D" w14:paraId="29FC4C8C" w14:textId="77777777">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B4A6F6D" w14:textId="77777777" w:rsidR="00070F7D" w:rsidRDefault="00000000">
            <w:r>
              <w:rPr>
                <w:b/>
                <w:bCs/>
                <w:color w:val="000000"/>
                <w:sz w:val="20"/>
                <w:szCs w:val="20"/>
              </w:rPr>
              <w:t>Primary interest trigger</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1A1746E" w14:textId="77777777" w:rsidR="00070F7D" w:rsidRDefault="00000000">
            <w:r>
              <w:rPr>
                <w:color w:val="000000"/>
                <w:sz w:val="20"/>
                <w:szCs w:val="20"/>
              </w:rPr>
              <w:t>e.g. 'monthly savings', 'zero upfront', 'upgrade old system'</w:t>
            </w:r>
          </w:p>
        </w:tc>
      </w:tr>
      <w:tr w:rsidR="00070F7D" w14:paraId="20E6C652"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F114D42" w14:textId="77777777" w:rsidR="00070F7D" w:rsidRDefault="00000000">
            <w:r>
              <w:rPr>
                <w:b/>
                <w:bCs/>
                <w:color w:val="000000"/>
                <w:sz w:val="20"/>
                <w:szCs w:val="20"/>
              </w:rPr>
              <w:t>Objections raised</w:t>
            </w:r>
          </w:p>
        </w:tc>
        <w:tc>
          <w:tcPr>
            <w:tcW w:w="6960" w:type="dxa"/>
            <w:tcBorders>
              <w:top w:val="single" w:sz="1" w:space="0" w:color="D1D5DB"/>
              <w:left w:val="single" w:sz="1" w:space="0" w:color="D1D5DB"/>
              <w:bottom w:val="single" w:sz="1" w:space="0" w:color="D1D5DB"/>
              <w:right w:val="single" w:sz="1" w:space="0" w:color="D1D5DB"/>
            </w:tcBorders>
            <w:shd w:val="clear" w:color="auto" w:fill="FAFAFA"/>
            <w:tcMar>
              <w:top w:w="80" w:type="dxa"/>
              <w:left w:w="140" w:type="dxa"/>
              <w:bottom w:w="80" w:type="dxa"/>
              <w:right w:w="140" w:type="dxa"/>
            </w:tcMar>
          </w:tcPr>
          <w:p w14:paraId="65CDBD5F" w14:textId="77777777" w:rsidR="00070F7D" w:rsidRDefault="00000000">
            <w:r>
              <w:rPr>
                <w:color w:val="000000"/>
                <w:sz w:val="20"/>
                <w:szCs w:val="20"/>
              </w:rPr>
              <w:t>e.g. 'cost concern — addressed with financing angle'</w:t>
            </w:r>
          </w:p>
        </w:tc>
      </w:tr>
      <w:tr w:rsidR="00070F7D" w14:paraId="62146B37" w14:textId="77777777">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0530557" w14:textId="77777777" w:rsidR="00070F7D" w:rsidRDefault="00000000">
            <w:r>
              <w:rPr>
                <w:b/>
                <w:bCs/>
                <w:color w:val="000000"/>
                <w:sz w:val="20"/>
                <w:szCs w:val="20"/>
              </w:rPr>
              <w:t>Sentiment at hand-off</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C00B45F" w14:textId="77777777" w:rsidR="00070F7D" w:rsidRDefault="00000000">
            <w:r>
              <w:rPr>
                <w:color w:val="000000"/>
                <w:sz w:val="20"/>
                <w:szCs w:val="20"/>
              </w:rPr>
              <w:t>Warm / Neutral / Cautious</w:t>
            </w:r>
          </w:p>
        </w:tc>
      </w:tr>
      <w:tr w:rsidR="00070F7D" w14:paraId="3620A666"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461FA7E" w14:textId="77777777" w:rsidR="00070F7D" w:rsidRDefault="00000000">
            <w:r>
              <w:rPr>
                <w:b/>
                <w:bCs/>
                <w:color w:val="000000"/>
                <w:sz w:val="20"/>
                <w:szCs w:val="20"/>
              </w:rPr>
              <w:t>Suggested opening for rep</w:t>
            </w:r>
          </w:p>
        </w:tc>
        <w:tc>
          <w:tcPr>
            <w:tcW w:w="6960" w:type="dxa"/>
            <w:tcBorders>
              <w:top w:val="single" w:sz="1" w:space="0" w:color="D1D5DB"/>
              <w:left w:val="single" w:sz="1" w:space="0" w:color="D1D5DB"/>
              <w:bottom w:val="single" w:sz="1" w:space="0" w:color="D1D5DB"/>
              <w:right w:val="single" w:sz="1" w:space="0" w:color="D1D5DB"/>
            </w:tcBorders>
            <w:shd w:val="clear" w:color="auto" w:fill="FAFAFA"/>
            <w:tcMar>
              <w:top w:w="80" w:type="dxa"/>
              <w:left w:w="140" w:type="dxa"/>
              <w:bottom w:w="80" w:type="dxa"/>
              <w:right w:w="140" w:type="dxa"/>
            </w:tcMar>
          </w:tcPr>
          <w:p w14:paraId="7DD3819F" w14:textId="52DA5B4B" w:rsidR="00070F7D" w:rsidRDefault="00000000">
            <w:r>
              <w:rPr>
                <w:color w:val="000000"/>
                <w:sz w:val="20"/>
                <w:szCs w:val="20"/>
              </w:rPr>
              <w:t xml:space="preserve">"Hi [Name], Priya mentioned you were asking about the financing </w:t>
            </w:r>
            <w:proofErr w:type="gramStart"/>
            <w:r>
              <w:rPr>
                <w:color w:val="000000"/>
                <w:sz w:val="20"/>
                <w:szCs w:val="20"/>
              </w:rPr>
              <w:t>options  I</w:t>
            </w:r>
            <w:proofErr w:type="gramEnd"/>
            <w:r>
              <w:rPr>
                <w:color w:val="000000"/>
                <w:sz w:val="20"/>
                <w:szCs w:val="20"/>
              </w:rPr>
              <w:t xml:space="preserve"> can walk you through exactly how that works for a home in [area]..."</w:t>
            </w:r>
          </w:p>
        </w:tc>
      </w:tr>
    </w:tbl>
    <w:p w14:paraId="1D9C77CA" w14:textId="77777777" w:rsidR="00070F7D" w:rsidRDefault="00070F7D">
      <w:pPr>
        <w:spacing w:before="60" w:after="10"/>
      </w:pPr>
    </w:p>
    <w:p w14:paraId="16AC46F8" w14:textId="1DED2A35" w:rsidR="00070F7D" w:rsidRPr="00743C4F" w:rsidRDefault="00000000">
      <w:pPr>
        <w:spacing w:before="60" w:after="60"/>
      </w:pPr>
      <w:r w:rsidRPr="00743C4F">
        <w:rPr>
          <w:color w:val="000000"/>
          <w:sz w:val="20"/>
          <w:szCs w:val="20"/>
        </w:rPr>
        <w:t>The rep should never ask 'so what were you calling about?'  that single question signals the hand-off broke down and kills momentum. The suggested opening line is the most important part of this packet.</w:t>
      </w:r>
    </w:p>
    <w:p w14:paraId="6A2B4F9D" w14:textId="77777777" w:rsidR="00070F7D" w:rsidRDefault="00070F7D">
      <w:pPr>
        <w:spacing w:before="160" w:after="40"/>
      </w:pPr>
    </w:p>
    <w:p w14:paraId="1A9A2ABB" w14:textId="182992E9" w:rsidR="00070F7D" w:rsidRDefault="00000000">
      <w:pPr>
        <w:pBdr>
          <w:bottom w:val="single" w:sz="8" w:space="4" w:color="2563A8"/>
        </w:pBdr>
        <w:spacing w:before="360" w:after="120"/>
      </w:pPr>
      <w:r>
        <w:rPr>
          <w:b/>
          <w:bCs/>
          <w:color w:val="000000"/>
          <w:sz w:val="34"/>
          <w:szCs w:val="34"/>
        </w:rPr>
        <w:t>Deliverable 5 Three Live Failure Modes</w:t>
      </w:r>
    </w:p>
    <w:p w14:paraId="2766029B" w14:textId="0DF5A7D3" w:rsidR="00070F7D" w:rsidRDefault="00000000">
      <w:pPr>
        <w:spacing w:before="50" w:after="50"/>
      </w:pPr>
      <w:r>
        <w:rPr>
          <w:color w:val="000000"/>
        </w:rPr>
        <w:t>These are the things worth actually worrying about once this goes live not theoretical risks. Each one could silently kill conversion rates without triggering an obvious error signal.</w:t>
      </w:r>
    </w:p>
    <w:p w14:paraId="0F7EB068" w14:textId="77777777" w:rsidR="00070F7D" w:rsidRDefault="00070F7D">
      <w:pPr>
        <w:spacing w:before="8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70F7D" w14:paraId="27BE401E"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7B2A2A"/>
            <w:tcMar>
              <w:top w:w="100" w:type="dxa"/>
              <w:left w:w="200" w:type="dxa"/>
              <w:bottom w:w="100" w:type="dxa"/>
              <w:right w:w="200" w:type="dxa"/>
            </w:tcMar>
          </w:tcPr>
          <w:p w14:paraId="0A422CD3" w14:textId="7C3BAB5A" w:rsidR="00070F7D" w:rsidRDefault="00000000">
            <w:r>
              <w:rPr>
                <w:b/>
                <w:bCs/>
                <w:color w:val="000000"/>
                <w:sz w:val="20"/>
                <w:szCs w:val="20"/>
              </w:rPr>
              <w:t>Failure 1   Call drops mid hand-off</w:t>
            </w:r>
          </w:p>
        </w:tc>
      </w:tr>
      <w:tr w:rsidR="00070F7D" w14:paraId="5262F454"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8F8"/>
            <w:tcMar>
              <w:top w:w="60" w:type="dxa"/>
              <w:left w:w="160" w:type="dxa"/>
              <w:bottom w:w="40" w:type="dxa"/>
              <w:right w:w="160" w:type="dxa"/>
            </w:tcMar>
          </w:tcPr>
          <w:p w14:paraId="48AE91D8" w14:textId="77777777" w:rsidR="00070F7D" w:rsidRDefault="00000000">
            <w:r>
              <w:rPr>
                <w:b/>
                <w:bCs/>
                <w:color w:val="000000"/>
                <w:sz w:val="19"/>
                <w:szCs w:val="19"/>
              </w:rPr>
              <w:t>The risk</w:t>
            </w:r>
          </w:p>
        </w:tc>
        <w:tc>
          <w:tcPr>
            <w:tcW w:w="4680" w:type="dxa"/>
            <w:tcBorders>
              <w:top w:val="single" w:sz="1" w:space="0" w:color="D1D5DB"/>
              <w:left w:val="single" w:sz="1" w:space="0" w:color="D1D5DB"/>
              <w:bottom w:val="single" w:sz="1" w:space="0" w:color="D1D5DB"/>
              <w:right w:val="single" w:sz="1" w:space="0" w:color="D1D5DB"/>
            </w:tcBorders>
            <w:shd w:val="clear" w:color="auto" w:fill="F8FFFB"/>
            <w:tcMar>
              <w:top w:w="60" w:type="dxa"/>
              <w:left w:w="160" w:type="dxa"/>
              <w:bottom w:w="40" w:type="dxa"/>
              <w:right w:w="160" w:type="dxa"/>
            </w:tcMar>
          </w:tcPr>
          <w:p w14:paraId="6C1DE83A" w14:textId="77777777" w:rsidR="00070F7D" w:rsidRDefault="00000000">
            <w:r>
              <w:rPr>
                <w:b/>
                <w:bCs/>
                <w:color w:val="000000"/>
                <w:sz w:val="19"/>
                <w:szCs w:val="19"/>
              </w:rPr>
              <w:t>The fix</w:t>
            </w:r>
          </w:p>
        </w:tc>
      </w:tr>
      <w:tr w:rsidR="00070F7D" w14:paraId="1626867A"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8F8"/>
            <w:tcMar>
              <w:top w:w="80" w:type="dxa"/>
              <w:left w:w="160" w:type="dxa"/>
              <w:bottom w:w="80" w:type="dxa"/>
              <w:right w:w="160" w:type="dxa"/>
            </w:tcMar>
          </w:tcPr>
          <w:p w14:paraId="39440CB6" w14:textId="2433FF74" w:rsidR="00070F7D" w:rsidRDefault="00000000">
            <w:r>
              <w:rPr>
                <w:color w:val="000000"/>
                <w:sz w:val="20"/>
                <w:szCs w:val="20"/>
              </w:rPr>
              <w:t>The AI says 'connecting you now' and then the line drops or the rep isn't available. The prospect experiences silence, confusion, or a failed transfer. This is the fastest way to destroy a warm lead, and it happens on every system that doesn't check rep availability before promising a live connection.</w:t>
            </w:r>
          </w:p>
        </w:tc>
        <w:tc>
          <w:tcPr>
            <w:tcW w:w="4680" w:type="dxa"/>
            <w:tcBorders>
              <w:top w:val="single" w:sz="1" w:space="0" w:color="D1D5DB"/>
              <w:left w:val="single" w:sz="1" w:space="0" w:color="D1D5DB"/>
              <w:bottom w:val="single" w:sz="1" w:space="0" w:color="D1D5DB"/>
              <w:right w:val="single" w:sz="1" w:space="0" w:color="D1D5DB"/>
            </w:tcBorders>
            <w:shd w:val="clear" w:color="auto" w:fill="F8FFFB"/>
            <w:tcMar>
              <w:top w:w="80" w:type="dxa"/>
              <w:left w:w="160" w:type="dxa"/>
              <w:bottom w:w="80" w:type="dxa"/>
              <w:right w:w="160" w:type="dxa"/>
            </w:tcMar>
          </w:tcPr>
          <w:p w14:paraId="02A885ED" w14:textId="40CF9F19" w:rsidR="00070F7D" w:rsidRDefault="00000000">
            <w:r>
              <w:rPr>
                <w:color w:val="000000"/>
                <w:sz w:val="20"/>
                <w:szCs w:val="20"/>
              </w:rPr>
              <w:t>Before saying 'connecting you now,' check rep availability via API. If no rep is free, pivot: 'I'll have Rahul call you back within 10 minutes does that work?' Trigger an urgent CRM alert. Never promise a live transfer you can't guarantee in real time.</w:t>
            </w:r>
          </w:p>
        </w:tc>
      </w:tr>
    </w:tbl>
    <w:p w14:paraId="5F01C4B2" w14:textId="77777777" w:rsidR="00070F7D" w:rsidRDefault="00070F7D">
      <w:pPr>
        <w:spacing w:before="10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70F7D" w14:paraId="7BE37116"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1E3A5F"/>
            <w:tcMar>
              <w:top w:w="100" w:type="dxa"/>
              <w:left w:w="200" w:type="dxa"/>
              <w:bottom w:w="100" w:type="dxa"/>
              <w:right w:w="200" w:type="dxa"/>
            </w:tcMar>
          </w:tcPr>
          <w:p w14:paraId="61E3D15B" w14:textId="2F982E79" w:rsidR="00070F7D" w:rsidRDefault="00000000">
            <w:r>
              <w:rPr>
                <w:b/>
                <w:bCs/>
                <w:color w:val="000000"/>
                <w:sz w:val="20"/>
                <w:szCs w:val="20"/>
              </w:rPr>
              <w:t>Failure 2   Prospect switches to a regional language mid-call</w:t>
            </w:r>
          </w:p>
        </w:tc>
      </w:tr>
      <w:tr w:rsidR="00070F7D" w14:paraId="398FD04D"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8F8"/>
            <w:tcMar>
              <w:top w:w="60" w:type="dxa"/>
              <w:left w:w="160" w:type="dxa"/>
              <w:bottom w:w="40" w:type="dxa"/>
              <w:right w:w="160" w:type="dxa"/>
            </w:tcMar>
          </w:tcPr>
          <w:p w14:paraId="5F7661CF" w14:textId="77777777" w:rsidR="00070F7D" w:rsidRDefault="00000000">
            <w:r>
              <w:rPr>
                <w:b/>
                <w:bCs/>
                <w:color w:val="000000"/>
                <w:sz w:val="19"/>
                <w:szCs w:val="19"/>
              </w:rPr>
              <w:t>The risk</w:t>
            </w:r>
          </w:p>
        </w:tc>
        <w:tc>
          <w:tcPr>
            <w:tcW w:w="4680" w:type="dxa"/>
            <w:tcBorders>
              <w:top w:val="single" w:sz="1" w:space="0" w:color="D1D5DB"/>
              <w:left w:val="single" w:sz="1" w:space="0" w:color="D1D5DB"/>
              <w:bottom w:val="single" w:sz="1" w:space="0" w:color="D1D5DB"/>
              <w:right w:val="single" w:sz="1" w:space="0" w:color="D1D5DB"/>
            </w:tcBorders>
            <w:shd w:val="clear" w:color="auto" w:fill="F8FFFB"/>
            <w:tcMar>
              <w:top w:w="60" w:type="dxa"/>
              <w:left w:w="160" w:type="dxa"/>
              <w:bottom w:w="40" w:type="dxa"/>
              <w:right w:w="160" w:type="dxa"/>
            </w:tcMar>
          </w:tcPr>
          <w:p w14:paraId="5B93361D" w14:textId="77777777" w:rsidR="00070F7D" w:rsidRDefault="00000000">
            <w:r>
              <w:rPr>
                <w:b/>
                <w:bCs/>
                <w:color w:val="000000"/>
                <w:sz w:val="19"/>
                <w:szCs w:val="19"/>
              </w:rPr>
              <w:t>The fix</w:t>
            </w:r>
          </w:p>
        </w:tc>
      </w:tr>
      <w:tr w:rsidR="00070F7D" w14:paraId="0C9AFD47"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8F8"/>
            <w:tcMar>
              <w:top w:w="80" w:type="dxa"/>
              <w:left w:w="160" w:type="dxa"/>
              <w:bottom w:w="80" w:type="dxa"/>
              <w:right w:w="160" w:type="dxa"/>
            </w:tcMar>
          </w:tcPr>
          <w:p w14:paraId="5D36E4AD" w14:textId="77777777" w:rsidR="00070F7D" w:rsidRDefault="00000000">
            <w:r>
              <w:rPr>
                <w:color w:val="000000"/>
                <w:sz w:val="20"/>
                <w:szCs w:val="20"/>
              </w:rPr>
              <w:t>In Tier 2 cities especially, a prospect who starts in English or Hindi may switch to Tamil, Telugu, Marathi, or Gujarati when they get comfortable or confused. The current flow has no handling for this — the AI either responds in the wrong language or fails entirely. Both outcomes lose the lead.</w:t>
            </w:r>
          </w:p>
        </w:tc>
        <w:tc>
          <w:tcPr>
            <w:tcW w:w="4680" w:type="dxa"/>
            <w:tcBorders>
              <w:top w:val="single" w:sz="1" w:space="0" w:color="D1D5DB"/>
              <w:left w:val="single" w:sz="1" w:space="0" w:color="D1D5DB"/>
              <w:bottom w:val="single" w:sz="1" w:space="0" w:color="D1D5DB"/>
              <w:right w:val="single" w:sz="1" w:space="0" w:color="D1D5DB"/>
            </w:tcBorders>
            <w:shd w:val="clear" w:color="auto" w:fill="F8FFFB"/>
            <w:tcMar>
              <w:top w:w="80" w:type="dxa"/>
              <w:left w:w="160" w:type="dxa"/>
              <w:bottom w:w="80" w:type="dxa"/>
              <w:right w:w="160" w:type="dxa"/>
            </w:tcMar>
          </w:tcPr>
          <w:p w14:paraId="1DEF9E5C" w14:textId="77777777" w:rsidR="00070F7D" w:rsidRDefault="00000000">
            <w:r>
              <w:rPr>
                <w:color w:val="000000"/>
                <w:sz w:val="20"/>
                <w:szCs w:val="20"/>
              </w:rPr>
              <w:t>Add a language detection layer. When a switch is detected: 'Of course — let me get someone who can speak with you in [language].' Route to a language-matched rep. Build regional language versions of the full script for Tier 2 scale. This is non-negotiable if you're serious about that market.</w:t>
            </w:r>
          </w:p>
        </w:tc>
      </w:tr>
    </w:tbl>
    <w:p w14:paraId="30F335B4" w14:textId="77777777" w:rsidR="00070F7D" w:rsidRDefault="00070F7D">
      <w:pPr>
        <w:spacing w:before="10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70F7D" w14:paraId="6AF7A177"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14532A"/>
            <w:tcMar>
              <w:top w:w="100" w:type="dxa"/>
              <w:left w:w="200" w:type="dxa"/>
              <w:bottom w:w="100" w:type="dxa"/>
              <w:right w:w="200" w:type="dxa"/>
            </w:tcMar>
          </w:tcPr>
          <w:p w14:paraId="7D601AF8" w14:textId="77777777" w:rsidR="00070F7D" w:rsidRDefault="00000000">
            <w:r>
              <w:rPr>
                <w:b/>
                <w:bCs/>
                <w:color w:val="000000"/>
                <w:sz w:val="20"/>
                <w:szCs w:val="20"/>
              </w:rPr>
              <w:lastRenderedPageBreak/>
              <w:t xml:space="preserve">Failure </w:t>
            </w:r>
            <w:proofErr w:type="gramStart"/>
            <w:r>
              <w:rPr>
                <w:b/>
                <w:bCs/>
                <w:color w:val="000000"/>
                <w:sz w:val="20"/>
                <w:szCs w:val="20"/>
              </w:rPr>
              <w:t>3  —</w:t>
            </w:r>
            <w:proofErr w:type="gramEnd"/>
            <w:r>
              <w:rPr>
                <w:b/>
                <w:bCs/>
                <w:color w:val="000000"/>
                <w:sz w:val="20"/>
                <w:szCs w:val="20"/>
              </w:rPr>
              <w:t xml:space="preserve"> Hard DNC misclassified as soft objection</w:t>
            </w:r>
          </w:p>
        </w:tc>
      </w:tr>
      <w:tr w:rsidR="00070F7D" w14:paraId="255726F3"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8F8"/>
            <w:tcMar>
              <w:top w:w="60" w:type="dxa"/>
              <w:left w:w="160" w:type="dxa"/>
              <w:bottom w:w="40" w:type="dxa"/>
              <w:right w:w="160" w:type="dxa"/>
            </w:tcMar>
          </w:tcPr>
          <w:p w14:paraId="38FA385C" w14:textId="77777777" w:rsidR="00070F7D" w:rsidRDefault="00000000">
            <w:r>
              <w:rPr>
                <w:b/>
                <w:bCs/>
                <w:color w:val="000000"/>
                <w:sz w:val="19"/>
                <w:szCs w:val="19"/>
              </w:rPr>
              <w:t>The risk</w:t>
            </w:r>
          </w:p>
        </w:tc>
        <w:tc>
          <w:tcPr>
            <w:tcW w:w="4680" w:type="dxa"/>
            <w:tcBorders>
              <w:top w:val="single" w:sz="1" w:space="0" w:color="D1D5DB"/>
              <w:left w:val="single" w:sz="1" w:space="0" w:color="D1D5DB"/>
              <w:bottom w:val="single" w:sz="1" w:space="0" w:color="D1D5DB"/>
              <w:right w:val="single" w:sz="1" w:space="0" w:color="D1D5DB"/>
            </w:tcBorders>
            <w:shd w:val="clear" w:color="auto" w:fill="F8FFFB"/>
            <w:tcMar>
              <w:top w:w="60" w:type="dxa"/>
              <w:left w:w="160" w:type="dxa"/>
              <w:bottom w:w="40" w:type="dxa"/>
              <w:right w:w="160" w:type="dxa"/>
            </w:tcMar>
          </w:tcPr>
          <w:p w14:paraId="7250EB13" w14:textId="77777777" w:rsidR="00070F7D" w:rsidRDefault="00000000">
            <w:r>
              <w:rPr>
                <w:b/>
                <w:bCs/>
                <w:color w:val="000000"/>
                <w:sz w:val="19"/>
                <w:szCs w:val="19"/>
              </w:rPr>
              <w:t>The fix</w:t>
            </w:r>
          </w:p>
        </w:tc>
      </w:tr>
      <w:tr w:rsidR="00070F7D" w14:paraId="2040817A"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8F8"/>
            <w:tcMar>
              <w:top w:w="80" w:type="dxa"/>
              <w:left w:w="160" w:type="dxa"/>
              <w:bottom w:w="80" w:type="dxa"/>
              <w:right w:w="160" w:type="dxa"/>
            </w:tcMar>
          </w:tcPr>
          <w:p w14:paraId="1B7DF340" w14:textId="028E7E84" w:rsidR="00070F7D" w:rsidRDefault="00000000">
            <w:r>
              <w:rPr>
                <w:color w:val="000000"/>
                <w:sz w:val="20"/>
                <w:szCs w:val="20"/>
              </w:rPr>
              <w:t>Prospect says 'I'm not interested at all, please don't call me</w:t>
            </w:r>
            <w:proofErr w:type="gramStart"/>
            <w:r>
              <w:rPr>
                <w:color w:val="000000"/>
                <w:sz w:val="20"/>
                <w:szCs w:val="20"/>
              </w:rPr>
              <w:t>'  the</w:t>
            </w:r>
            <w:proofErr w:type="gramEnd"/>
            <w:r>
              <w:rPr>
                <w:color w:val="000000"/>
                <w:sz w:val="20"/>
                <w:szCs w:val="20"/>
              </w:rPr>
              <w:t xml:space="preserve"> intent classifier reads it as a soft objection and runs the 'Not Interested' branch. The prospect gets a rebuttal when they asked to be removed. This is a compliance risk, a trust risk, and potentially a legal one under TRAI guidelines.</w:t>
            </w:r>
          </w:p>
        </w:tc>
        <w:tc>
          <w:tcPr>
            <w:tcW w:w="4680" w:type="dxa"/>
            <w:tcBorders>
              <w:top w:val="single" w:sz="1" w:space="0" w:color="D1D5DB"/>
              <w:left w:val="single" w:sz="1" w:space="0" w:color="D1D5DB"/>
              <w:bottom w:val="single" w:sz="1" w:space="0" w:color="D1D5DB"/>
              <w:right w:val="single" w:sz="1" w:space="0" w:color="D1D5DB"/>
            </w:tcBorders>
            <w:shd w:val="clear" w:color="auto" w:fill="F8FFFB"/>
            <w:tcMar>
              <w:top w:w="80" w:type="dxa"/>
              <w:left w:w="160" w:type="dxa"/>
              <w:bottom w:w="80" w:type="dxa"/>
              <w:right w:w="160" w:type="dxa"/>
            </w:tcMar>
          </w:tcPr>
          <w:p w14:paraId="49E98FDA" w14:textId="77777777" w:rsidR="00070F7D" w:rsidRDefault="00000000">
            <w:r>
              <w:rPr>
                <w:color w:val="000000"/>
                <w:sz w:val="20"/>
                <w:szCs w:val="20"/>
              </w:rPr>
              <w:t>The Hard DNC classifier must run first — before any objection branch. If any explicit opt-out phrase is detected, the system exits immediately with no rebuttal. Never let the objection handler override an explicit removal request. When uncertain, err on the side of DNC.</w:t>
            </w:r>
          </w:p>
        </w:tc>
      </w:tr>
    </w:tbl>
    <w:p w14:paraId="65B3F2A5" w14:textId="77777777" w:rsidR="00070F7D" w:rsidRDefault="00070F7D">
      <w:pPr>
        <w:spacing w:before="100" w:after="20"/>
      </w:pPr>
    </w:p>
    <w:p w14:paraId="43708F2A" w14:textId="77777777" w:rsidR="00070F7D" w:rsidRDefault="00070F7D">
      <w:pPr>
        <w:spacing w:before="8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0F7D" w14:paraId="5089A496" w14:textId="77777777">
        <w:tc>
          <w:tcPr>
            <w:tcW w:w="9360" w:type="dxa"/>
            <w:tcBorders>
              <w:top w:val="none" w:sz="0" w:space="0" w:color="FFFFFF"/>
              <w:left w:val="none" w:sz="0" w:space="0" w:color="FFFFFF"/>
              <w:bottom w:val="none" w:sz="0" w:space="0" w:color="FFFFFF"/>
              <w:right w:val="none" w:sz="0" w:space="0" w:color="FFFFFF"/>
            </w:tcBorders>
            <w:shd w:val="clear" w:color="auto" w:fill="D6E8F7"/>
            <w:tcMar>
              <w:top w:w="100" w:type="dxa"/>
              <w:left w:w="200" w:type="dxa"/>
              <w:bottom w:w="100" w:type="dxa"/>
              <w:right w:w="200" w:type="dxa"/>
            </w:tcMar>
          </w:tcPr>
          <w:p w14:paraId="50311553" w14:textId="77777777" w:rsidR="00070F7D" w:rsidRDefault="00000000">
            <w:pPr>
              <w:spacing w:before="40" w:after="40"/>
            </w:pPr>
            <w:r>
              <w:rPr>
                <w:b/>
                <w:bCs/>
                <w:color w:val="000000"/>
                <w:sz w:val="19"/>
                <w:szCs w:val="19"/>
              </w:rPr>
              <w:t>Further development priorities</w:t>
            </w:r>
          </w:p>
          <w:p w14:paraId="060BED8B" w14:textId="77777777" w:rsidR="00070F7D" w:rsidRDefault="00000000">
            <w:pPr>
              <w:spacing w:before="30" w:after="30"/>
            </w:pPr>
            <w:r>
              <w:rPr>
                <w:color w:val="000000"/>
                <w:sz w:val="20"/>
                <w:szCs w:val="20"/>
              </w:rPr>
              <w:t>The intent detection architecture and the language routing layer are the two pieces worth prioritising engineering time on before scaling to Tier 2 cities.</w:t>
            </w:r>
          </w:p>
          <w:p w14:paraId="12A49F8D" w14:textId="31CF8E2F" w:rsidR="00070F7D" w:rsidRDefault="00000000">
            <w:pPr>
              <w:spacing w:before="30" w:after="30"/>
            </w:pPr>
            <w:r>
              <w:rPr>
                <w:color w:val="000000"/>
                <w:sz w:val="20"/>
                <w:szCs w:val="20"/>
              </w:rPr>
              <w:t>Both are addressable in a first iteration the language layer in particular has a high ROI relative to its implementation complexity.</w:t>
            </w:r>
          </w:p>
        </w:tc>
      </w:tr>
    </w:tbl>
    <w:p w14:paraId="4B7BE974" w14:textId="77777777" w:rsidR="002007CC" w:rsidRDefault="002007CC"/>
    <w:sectPr w:rsidR="002007C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75EF5"/>
    <w:multiLevelType w:val="hybridMultilevel"/>
    <w:tmpl w:val="61B01DA2"/>
    <w:lvl w:ilvl="0" w:tplc="2F5EB5C6">
      <w:start w:val="1"/>
      <w:numFmt w:val="bullet"/>
      <w:lvlText w:val="•"/>
      <w:lvlJc w:val="left"/>
      <w:pPr>
        <w:ind w:left="600" w:hanging="300"/>
      </w:pPr>
    </w:lvl>
    <w:lvl w:ilvl="1" w:tplc="F2D45206">
      <w:numFmt w:val="decimal"/>
      <w:lvlText w:val=""/>
      <w:lvlJc w:val="left"/>
    </w:lvl>
    <w:lvl w:ilvl="2" w:tplc="0A7A2DC8">
      <w:numFmt w:val="decimal"/>
      <w:lvlText w:val=""/>
      <w:lvlJc w:val="left"/>
    </w:lvl>
    <w:lvl w:ilvl="3" w:tplc="D676040A">
      <w:numFmt w:val="decimal"/>
      <w:lvlText w:val=""/>
      <w:lvlJc w:val="left"/>
    </w:lvl>
    <w:lvl w:ilvl="4" w:tplc="6374B19E">
      <w:numFmt w:val="decimal"/>
      <w:lvlText w:val=""/>
      <w:lvlJc w:val="left"/>
    </w:lvl>
    <w:lvl w:ilvl="5" w:tplc="B1D8579A">
      <w:numFmt w:val="decimal"/>
      <w:lvlText w:val=""/>
      <w:lvlJc w:val="left"/>
    </w:lvl>
    <w:lvl w:ilvl="6" w:tplc="45428054">
      <w:numFmt w:val="decimal"/>
      <w:lvlText w:val=""/>
      <w:lvlJc w:val="left"/>
    </w:lvl>
    <w:lvl w:ilvl="7" w:tplc="8160CB84">
      <w:numFmt w:val="decimal"/>
      <w:lvlText w:val=""/>
      <w:lvlJc w:val="left"/>
    </w:lvl>
    <w:lvl w:ilvl="8" w:tplc="29C60024">
      <w:numFmt w:val="decimal"/>
      <w:lvlText w:val=""/>
      <w:lvlJc w:val="left"/>
    </w:lvl>
  </w:abstractNum>
  <w:abstractNum w:abstractNumId="1" w15:restartNumberingAfterBreak="0">
    <w:nsid w:val="604E534A"/>
    <w:multiLevelType w:val="hybridMultilevel"/>
    <w:tmpl w:val="45646850"/>
    <w:lvl w:ilvl="0" w:tplc="5F6AE33C">
      <w:start w:val="1"/>
      <w:numFmt w:val="bullet"/>
      <w:lvlText w:val="●"/>
      <w:lvlJc w:val="left"/>
      <w:pPr>
        <w:ind w:left="720" w:hanging="360"/>
      </w:pPr>
    </w:lvl>
    <w:lvl w:ilvl="1" w:tplc="29D65982">
      <w:start w:val="1"/>
      <w:numFmt w:val="bullet"/>
      <w:lvlText w:val="○"/>
      <w:lvlJc w:val="left"/>
      <w:pPr>
        <w:ind w:left="1440" w:hanging="360"/>
      </w:pPr>
    </w:lvl>
    <w:lvl w:ilvl="2" w:tplc="53E61610">
      <w:start w:val="1"/>
      <w:numFmt w:val="bullet"/>
      <w:lvlText w:val="■"/>
      <w:lvlJc w:val="left"/>
      <w:pPr>
        <w:ind w:left="2160" w:hanging="360"/>
      </w:pPr>
    </w:lvl>
    <w:lvl w:ilvl="3" w:tplc="DBCE0B56">
      <w:start w:val="1"/>
      <w:numFmt w:val="bullet"/>
      <w:lvlText w:val="●"/>
      <w:lvlJc w:val="left"/>
      <w:pPr>
        <w:ind w:left="2880" w:hanging="360"/>
      </w:pPr>
    </w:lvl>
    <w:lvl w:ilvl="4" w:tplc="2158A53E">
      <w:start w:val="1"/>
      <w:numFmt w:val="bullet"/>
      <w:lvlText w:val="○"/>
      <w:lvlJc w:val="left"/>
      <w:pPr>
        <w:ind w:left="3600" w:hanging="360"/>
      </w:pPr>
    </w:lvl>
    <w:lvl w:ilvl="5" w:tplc="D3A28BBA">
      <w:start w:val="1"/>
      <w:numFmt w:val="bullet"/>
      <w:lvlText w:val="■"/>
      <w:lvlJc w:val="left"/>
      <w:pPr>
        <w:ind w:left="4320" w:hanging="360"/>
      </w:pPr>
    </w:lvl>
    <w:lvl w:ilvl="6" w:tplc="DB061F14">
      <w:start w:val="1"/>
      <w:numFmt w:val="bullet"/>
      <w:lvlText w:val="●"/>
      <w:lvlJc w:val="left"/>
      <w:pPr>
        <w:ind w:left="5040" w:hanging="360"/>
      </w:pPr>
    </w:lvl>
    <w:lvl w:ilvl="7" w:tplc="98987386">
      <w:start w:val="1"/>
      <w:numFmt w:val="bullet"/>
      <w:lvlText w:val="●"/>
      <w:lvlJc w:val="left"/>
      <w:pPr>
        <w:ind w:left="5760" w:hanging="360"/>
      </w:pPr>
    </w:lvl>
    <w:lvl w:ilvl="8" w:tplc="5D2E16FC">
      <w:start w:val="1"/>
      <w:numFmt w:val="bullet"/>
      <w:lvlText w:val="●"/>
      <w:lvlJc w:val="left"/>
      <w:pPr>
        <w:ind w:left="6480" w:hanging="360"/>
      </w:pPr>
    </w:lvl>
  </w:abstractNum>
  <w:num w:numId="1" w16cid:durableId="19613723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F7D"/>
    <w:rsid w:val="00070F7D"/>
    <w:rsid w:val="002007CC"/>
    <w:rsid w:val="0044757E"/>
    <w:rsid w:val="006F2104"/>
    <w:rsid w:val="00743C4F"/>
    <w:rsid w:val="007F5579"/>
    <w:rsid w:val="00CE1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3CDA1"/>
  <w15:docId w15:val="{DFEBAD04-6514-4A68-8D3D-B2ABBC5CD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1956</Words>
  <Characters>11154</Characters>
  <Application>Microsoft Office Word</Application>
  <DocSecurity>0</DocSecurity>
  <Lines>92</Lines>
  <Paragraphs>26</Paragraphs>
  <ScaleCrop>false</ScaleCrop>
  <Company/>
  <LinksUpToDate>false</LinksUpToDate>
  <CharactersWithSpaces>13084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Hanshika Thukral</cp:lastModifiedBy>
  <cp:revision>2</cp:revision>
  <dcterms:created xsi:type="dcterms:W3CDTF">2026-04-23T20:24:00Z</dcterms:created>
  <dcterms:modified xsi:type="dcterms:W3CDTF">2026-04-23T20:24:00Z</dcterms:modified>
</cp:coreProperties>
</file>