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B50" w14:textId="780D1CD7" w:rsidR="0068595F" w:rsidRDefault="0068595F" w:rsidP="0068595F">
      <w:pPr>
        <w:spacing w:line="360" w:lineRule="auto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一、内容组成</w:t>
      </w:r>
    </w:p>
    <w:p w14:paraId="073ED45A" w14:textId="194CF2C6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1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</w:t>
      </w:r>
      <w:r w:rsidRPr="00C54C2A">
        <w:rPr>
          <w:rFonts w:ascii="仿宋_GB2312" w:eastAsia="仿宋_GB2312"/>
          <w:b/>
          <w:bCs/>
          <w:sz w:val="28"/>
          <w:szCs w:val="28"/>
        </w:rPr>
        <w:t>摘要</w:t>
      </w:r>
    </w:p>
    <w:p w14:paraId="10653FCA" w14:textId="2CAE4174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摘要内容应包括</w:t>
      </w:r>
      <w:r>
        <w:rPr>
          <w:rFonts w:ascii="仿宋_GB2312" w:eastAsia="仿宋_GB2312" w:hint="eastAsia"/>
          <w:bCs/>
          <w:sz w:val="28"/>
          <w:szCs w:val="28"/>
        </w:rPr>
        <w:t>设计的</w:t>
      </w:r>
      <w:r w:rsidRPr="00C54C2A">
        <w:rPr>
          <w:rFonts w:ascii="仿宋_GB2312" w:eastAsia="仿宋_GB2312" w:hint="eastAsia"/>
          <w:bCs/>
          <w:sz w:val="28"/>
          <w:szCs w:val="28"/>
        </w:rPr>
        <w:t>目的</w:t>
      </w:r>
      <w:r>
        <w:rPr>
          <w:rFonts w:ascii="仿宋_GB2312" w:eastAsia="仿宋_GB2312" w:hint="eastAsia"/>
          <w:bCs/>
          <w:sz w:val="28"/>
          <w:szCs w:val="28"/>
        </w:rPr>
        <w:t>（或意义）</w:t>
      </w:r>
      <w:r w:rsidRPr="00C54C2A">
        <w:rPr>
          <w:rFonts w:ascii="仿宋_GB2312" w:eastAsia="仿宋_GB2312" w:hint="eastAsia"/>
          <w:bCs/>
          <w:sz w:val="28"/>
          <w:szCs w:val="28"/>
        </w:rPr>
        <w:t>、内容、方法、成果和结论。要不要与引言相混淆。语言力求精练、准确。</w:t>
      </w:r>
      <w:r w:rsidRPr="00C54C2A">
        <w:rPr>
          <w:rFonts w:ascii="仿宋_GB2312" w:eastAsia="仿宋_GB2312"/>
          <w:bCs/>
          <w:sz w:val="28"/>
          <w:szCs w:val="28"/>
        </w:rPr>
        <w:t>中文摘要一般为300字左右。</w:t>
      </w:r>
    </w:p>
    <w:p w14:paraId="174CD99D" w14:textId="2BB5473F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2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</w:t>
      </w:r>
      <w:r w:rsidRPr="00C54C2A">
        <w:rPr>
          <w:rFonts w:ascii="仿宋_GB2312" w:eastAsia="仿宋_GB2312"/>
          <w:b/>
          <w:bCs/>
          <w:sz w:val="28"/>
          <w:szCs w:val="28"/>
        </w:rPr>
        <w:t>中、英文关键词</w:t>
      </w:r>
    </w:p>
    <w:p w14:paraId="7A451C78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关键词</w:t>
      </w:r>
      <w:r w:rsidRPr="00C54C2A">
        <w:rPr>
          <w:rFonts w:ascii="仿宋_GB2312" w:eastAsia="仿宋_GB2312"/>
          <w:bCs/>
          <w:sz w:val="28"/>
          <w:szCs w:val="28"/>
        </w:rPr>
        <w:t>是从其题名、层次标题和正文中选出来的，能反映论文主题概念的词或词组。一般为3</w:t>
      </w:r>
      <w:r w:rsidRPr="00C54C2A">
        <w:rPr>
          <w:rFonts w:ascii="华文细黑" w:eastAsia="华文细黑" w:hAnsi="华文细黑"/>
          <w:bCs/>
          <w:sz w:val="28"/>
          <w:szCs w:val="28"/>
        </w:rPr>
        <w:t>~</w:t>
      </w:r>
      <w:r w:rsidRPr="00C54C2A">
        <w:rPr>
          <w:rFonts w:ascii="仿宋_GB2312" w:eastAsia="仿宋_GB2312" w:hint="eastAsia"/>
          <w:bCs/>
          <w:sz w:val="28"/>
          <w:szCs w:val="28"/>
        </w:rPr>
        <w:t>5</w:t>
      </w:r>
      <w:r w:rsidRPr="00C54C2A">
        <w:rPr>
          <w:rFonts w:ascii="仿宋_GB2312" w:eastAsia="仿宋_GB2312"/>
          <w:bCs/>
          <w:sz w:val="28"/>
          <w:szCs w:val="28"/>
        </w:rPr>
        <w:t>个关键词。</w:t>
      </w:r>
    </w:p>
    <w:p w14:paraId="48622FE3" w14:textId="5D069FE5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3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</w:t>
      </w:r>
      <w:r w:rsidRPr="00C54C2A">
        <w:rPr>
          <w:rFonts w:ascii="仿宋_GB2312" w:eastAsia="仿宋_GB2312"/>
          <w:b/>
          <w:bCs/>
          <w:sz w:val="28"/>
          <w:szCs w:val="28"/>
        </w:rPr>
        <w:t>目录</w:t>
      </w:r>
    </w:p>
    <w:p w14:paraId="79D400E3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论文目录是论文的提纲，也是论文各章节组成部分的小标题。目录应按照三级标题编写，采用阿拉伯数字分级编号，要求标题层次清晰。目录中的标题要与正文中的标题一致。</w:t>
      </w:r>
    </w:p>
    <w:p w14:paraId="4C8D4D46" w14:textId="2A7C438C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4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</w:t>
      </w:r>
      <w:r w:rsidRPr="00C54C2A">
        <w:rPr>
          <w:rFonts w:ascii="仿宋_GB2312" w:eastAsia="仿宋_GB2312"/>
          <w:b/>
          <w:bCs/>
          <w:sz w:val="28"/>
          <w:szCs w:val="28"/>
        </w:rPr>
        <w:t>正文</w:t>
      </w:r>
    </w:p>
    <w:p w14:paraId="4A152F6D" w14:textId="0D7CFB44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/>
          <w:bCs/>
          <w:sz w:val="28"/>
          <w:szCs w:val="28"/>
        </w:rPr>
        <w:t>正文是</w:t>
      </w:r>
      <w:r>
        <w:rPr>
          <w:rFonts w:ascii="仿宋_GB2312" w:eastAsia="仿宋_GB2312" w:hint="eastAsia"/>
          <w:bCs/>
          <w:sz w:val="28"/>
          <w:szCs w:val="28"/>
        </w:rPr>
        <w:t>设计报告</w:t>
      </w:r>
      <w:r w:rsidRPr="00C54C2A">
        <w:rPr>
          <w:rFonts w:ascii="仿宋_GB2312" w:eastAsia="仿宋_GB2312"/>
          <w:bCs/>
          <w:sz w:val="28"/>
          <w:szCs w:val="28"/>
        </w:rPr>
        <w:t>的主体，可分为若干章节，陈述设计过程及结果。一般应包括设计方案的比较与选择（或方案论证）</w:t>
      </w:r>
      <w:r>
        <w:rPr>
          <w:rFonts w:ascii="仿宋_GB2312" w:eastAsia="仿宋_GB2312" w:hint="eastAsia"/>
          <w:bCs/>
          <w:sz w:val="28"/>
          <w:szCs w:val="28"/>
        </w:rPr>
        <w:t>、原理、</w:t>
      </w:r>
      <w:r w:rsidRPr="00C54C2A">
        <w:rPr>
          <w:rFonts w:ascii="仿宋_GB2312" w:eastAsia="仿宋_GB2312"/>
          <w:bCs/>
          <w:sz w:val="28"/>
          <w:szCs w:val="28"/>
        </w:rPr>
        <w:t>设计计算</w:t>
      </w:r>
      <w:r>
        <w:rPr>
          <w:rFonts w:ascii="仿宋_GB2312" w:eastAsia="仿宋_GB2312" w:hint="eastAsia"/>
          <w:bCs/>
          <w:sz w:val="28"/>
          <w:szCs w:val="28"/>
        </w:rPr>
        <w:t>、</w:t>
      </w:r>
      <w:r w:rsidRPr="00C54C2A">
        <w:rPr>
          <w:rFonts w:ascii="仿宋_GB2312" w:eastAsia="仿宋_GB2312"/>
          <w:bCs/>
          <w:sz w:val="28"/>
          <w:szCs w:val="28"/>
        </w:rPr>
        <w:t>结构设计</w:t>
      </w:r>
      <w:r>
        <w:rPr>
          <w:rFonts w:ascii="仿宋_GB2312" w:eastAsia="仿宋_GB2312" w:hint="eastAsia"/>
          <w:bCs/>
          <w:sz w:val="28"/>
          <w:szCs w:val="28"/>
        </w:rPr>
        <w:t>、</w:t>
      </w:r>
      <w:r w:rsidRPr="00C54C2A">
        <w:rPr>
          <w:rFonts w:ascii="仿宋_GB2312" w:eastAsia="仿宋_GB2312"/>
          <w:bCs/>
          <w:sz w:val="28"/>
          <w:szCs w:val="28"/>
        </w:rPr>
        <w:t>选型</w:t>
      </w:r>
      <w:r>
        <w:rPr>
          <w:rFonts w:ascii="仿宋_GB2312" w:eastAsia="仿宋_GB2312" w:hint="eastAsia"/>
          <w:bCs/>
          <w:sz w:val="28"/>
          <w:szCs w:val="28"/>
        </w:rPr>
        <w:t>、调试</w:t>
      </w:r>
      <w:r w:rsidRPr="00C54C2A">
        <w:rPr>
          <w:rFonts w:ascii="仿宋_GB2312" w:eastAsia="仿宋_GB2312"/>
          <w:bCs/>
          <w:sz w:val="28"/>
          <w:szCs w:val="28"/>
        </w:rPr>
        <w:t>等部分。</w:t>
      </w:r>
      <w:r>
        <w:rPr>
          <w:rFonts w:ascii="仿宋_GB2312" w:eastAsia="仿宋_GB2312" w:hint="eastAsia"/>
          <w:bCs/>
          <w:sz w:val="28"/>
          <w:szCs w:val="28"/>
        </w:rPr>
        <w:t>要求</w:t>
      </w:r>
      <w:r w:rsidRPr="00C54C2A">
        <w:rPr>
          <w:rFonts w:ascii="仿宋_GB2312" w:eastAsia="仿宋_GB2312"/>
          <w:bCs/>
          <w:sz w:val="28"/>
          <w:szCs w:val="28"/>
        </w:rPr>
        <w:t>结构严谨、逻辑性强。</w:t>
      </w:r>
    </w:p>
    <w:p w14:paraId="16E91315" w14:textId="4750FD36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5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</w:t>
      </w:r>
      <w:r w:rsidRPr="00C54C2A">
        <w:rPr>
          <w:rFonts w:ascii="仿宋_GB2312" w:eastAsia="仿宋_GB2312"/>
          <w:b/>
          <w:bCs/>
          <w:sz w:val="28"/>
          <w:szCs w:val="28"/>
        </w:rPr>
        <w:t>附录</w:t>
      </w:r>
    </w:p>
    <w:p w14:paraId="068DD8AF" w14:textId="090ED6A3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对于一些不宜放在正文中的重要支撑材料，可编入附录中。包括某些重要的原始数据、详细数学推导、程序代码及其说明、复杂的图表等一系列需要补充提供的说明材料。</w:t>
      </w:r>
    </w:p>
    <w:p w14:paraId="24C0CDEA" w14:textId="36DB415C" w:rsidR="0068595F" w:rsidRPr="00C54C2A" w:rsidRDefault="0068595F" w:rsidP="0068595F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二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、</w:t>
      </w:r>
      <w:r w:rsidRPr="00C54C2A">
        <w:rPr>
          <w:rFonts w:ascii="仿宋_GB2312" w:eastAsia="仿宋_GB2312"/>
          <w:b/>
          <w:bCs/>
          <w:sz w:val="28"/>
          <w:szCs w:val="28"/>
        </w:rPr>
        <w:t>撰写要求</w:t>
      </w:r>
    </w:p>
    <w:p w14:paraId="13A86353" w14:textId="77777777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（1）语言表述</w:t>
      </w:r>
    </w:p>
    <w:p w14:paraId="3DF72E69" w14:textId="64E24B7C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lastRenderedPageBreak/>
        <w:t>报告</w:t>
      </w:r>
      <w:r w:rsidRPr="00C54C2A">
        <w:rPr>
          <w:rFonts w:ascii="仿宋_GB2312" w:eastAsia="仿宋_GB2312" w:hint="eastAsia"/>
          <w:bCs/>
          <w:sz w:val="28"/>
          <w:szCs w:val="28"/>
        </w:rPr>
        <w:t>应层次清晰，重点突出；结构严谨，逻辑严密，语言流畅；表达准确，简明扼要。</w:t>
      </w:r>
    </w:p>
    <w:p w14:paraId="4EBC4204" w14:textId="77777777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（2）打印规范</w:t>
      </w:r>
    </w:p>
    <w:p w14:paraId="273D856C" w14:textId="21F1CA72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/>
          <w:bCs/>
          <w:sz w:val="28"/>
          <w:szCs w:val="28"/>
        </w:rPr>
        <w:t>统一使用A4打印纸计算机打印，必须使用国家公布的规范字。</w:t>
      </w:r>
    </w:p>
    <w:p w14:paraId="7E343E46" w14:textId="77777777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（3）字体和字号</w:t>
      </w:r>
    </w:p>
    <w:p w14:paraId="3545EC8E" w14:textId="53F0494F" w:rsidR="0068595F" w:rsidRPr="00C54C2A" w:rsidRDefault="0068595F" w:rsidP="0068595F">
      <w:pPr>
        <w:spacing w:line="360" w:lineRule="auto"/>
        <w:ind w:firstLineChars="200" w:firstLine="560"/>
        <w:rPr>
          <w:rFonts w:ascii="宋体" w:eastAsia="方正宋黑_GBK" w:hAnsi="Courier New" w:cs="Courier New"/>
          <w:spacing w:val="1"/>
          <w:szCs w:val="21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具体排版规范见示例，字体与字号要求如下：</w:t>
      </w:r>
    </w:p>
    <w:p w14:paraId="5690D76E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各章标题</w:t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 w:hint="eastAsia"/>
          <w:bCs/>
          <w:sz w:val="28"/>
          <w:szCs w:val="28"/>
        </w:rPr>
        <w:t xml:space="preserve">                         </w:t>
      </w:r>
      <w:r w:rsidRPr="00C54C2A">
        <w:rPr>
          <w:rFonts w:ascii="仿宋_GB2312" w:eastAsia="仿宋_GB2312"/>
          <w:bCs/>
          <w:sz w:val="28"/>
          <w:szCs w:val="28"/>
        </w:rPr>
        <w:t xml:space="preserve">黑体小二号 </w:t>
      </w:r>
    </w:p>
    <w:p w14:paraId="0DA57A9E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各节的一级</w:t>
      </w:r>
      <w:r w:rsidRPr="00C54C2A">
        <w:rPr>
          <w:rFonts w:ascii="仿宋_GB2312" w:eastAsia="仿宋_GB2312"/>
          <w:bCs/>
          <w:sz w:val="28"/>
          <w:szCs w:val="28"/>
        </w:rPr>
        <w:t>标题</w:t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 w:hint="eastAsia"/>
          <w:bCs/>
          <w:sz w:val="28"/>
          <w:szCs w:val="28"/>
        </w:rPr>
        <w:t xml:space="preserve">                   </w:t>
      </w:r>
      <w:r w:rsidRPr="00C54C2A">
        <w:rPr>
          <w:rFonts w:ascii="仿宋_GB2312" w:eastAsia="仿宋_GB2312"/>
          <w:bCs/>
          <w:sz w:val="28"/>
          <w:szCs w:val="28"/>
        </w:rPr>
        <w:t xml:space="preserve">黑体三号  </w:t>
      </w:r>
    </w:p>
    <w:p w14:paraId="205DC934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各节的二级</w:t>
      </w:r>
      <w:r w:rsidRPr="00C54C2A">
        <w:rPr>
          <w:rFonts w:ascii="仿宋_GB2312" w:eastAsia="仿宋_GB2312"/>
          <w:bCs/>
          <w:sz w:val="28"/>
          <w:szCs w:val="28"/>
        </w:rPr>
        <w:t>标题</w:t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 w:hint="eastAsia"/>
          <w:bCs/>
          <w:sz w:val="28"/>
          <w:szCs w:val="28"/>
        </w:rPr>
        <w:t xml:space="preserve">                </w:t>
      </w:r>
      <w:r w:rsidRPr="00C54C2A">
        <w:rPr>
          <w:rFonts w:ascii="仿宋_GB2312" w:eastAsia="仿宋_GB2312"/>
          <w:bCs/>
          <w:sz w:val="28"/>
          <w:szCs w:val="28"/>
        </w:rPr>
        <w:t xml:space="preserve">黑体四号 </w:t>
      </w:r>
    </w:p>
    <w:p w14:paraId="48FCA682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各节的三级</w:t>
      </w:r>
      <w:r w:rsidRPr="00C54C2A">
        <w:rPr>
          <w:rFonts w:ascii="仿宋_GB2312" w:eastAsia="仿宋_GB2312"/>
          <w:bCs/>
          <w:sz w:val="28"/>
          <w:szCs w:val="28"/>
        </w:rPr>
        <w:t>标题</w:t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 w:hint="eastAsia"/>
          <w:bCs/>
          <w:sz w:val="28"/>
          <w:szCs w:val="28"/>
        </w:rPr>
        <w:t xml:space="preserve">                </w:t>
      </w:r>
      <w:r w:rsidRPr="00C54C2A">
        <w:rPr>
          <w:rFonts w:ascii="仿宋_GB2312" w:eastAsia="仿宋_GB2312"/>
          <w:bCs/>
          <w:sz w:val="28"/>
          <w:szCs w:val="28"/>
        </w:rPr>
        <w:t xml:space="preserve">黑体小四号 </w:t>
      </w:r>
    </w:p>
    <w:p w14:paraId="1F8CA22B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/>
          <w:bCs/>
          <w:sz w:val="28"/>
          <w:szCs w:val="28"/>
        </w:rPr>
        <w:t>正      文</w:t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 w:hint="eastAsia"/>
          <w:bCs/>
          <w:sz w:val="28"/>
          <w:szCs w:val="28"/>
        </w:rPr>
        <w:t xml:space="preserve">                      </w:t>
      </w:r>
      <w:r w:rsidRPr="00C54C2A">
        <w:rPr>
          <w:rFonts w:ascii="仿宋_GB2312" w:eastAsia="仿宋_GB2312"/>
          <w:bCs/>
          <w:sz w:val="28"/>
          <w:szCs w:val="28"/>
        </w:rPr>
        <w:t xml:space="preserve">宋体小四号 </w:t>
      </w:r>
    </w:p>
    <w:p w14:paraId="71361666" w14:textId="11E892B2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 xml:space="preserve">摘要、附录标题      </w:t>
      </w:r>
      <w:r>
        <w:rPr>
          <w:rFonts w:ascii="仿宋_GB2312" w:eastAsia="仿宋_GB2312"/>
          <w:bCs/>
          <w:sz w:val="28"/>
          <w:szCs w:val="28"/>
        </w:rPr>
        <w:t xml:space="preserve">           </w:t>
      </w:r>
      <w:r w:rsidRPr="00C54C2A">
        <w:rPr>
          <w:rFonts w:ascii="仿宋_GB2312" w:eastAsia="仿宋_GB2312" w:hint="eastAsia"/>
          <w:bCs/>
          <w:sz w:val="28"/>
          <w:szCs w:val="28"/>
        </w:rPr>
        <w:t xml:space="preserve">黑体小二号 </w:t>
      </w:r>
    </w:p>
    <w:p w14:paraId="43062B89" w14:textId="65FF6593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 xml:space="preserve">摘要、附录内容      </w:t>
      </w:r>
      <w:r>
        <w:rPr>
          <w:rFonts w:ascii="仿宋_GB2312" w:eastAsia="仿宋_GB2312"/>
          <w:bCs/>
          <w:sz w:val="28"/>
          <w:szCs w:val="28"/>
        </w:rPr>
        <w:t xml:space="preserve">          </w:t>
      </w:r>
      <w:r w:rsidRPr="00C54C2A">
        <w:rPr>
          <w:rFonts w:ascii="仿宋_GB2312" w:eastAsia="仿宋_GB2312" w:hint="eastAsia"/>
          <w:bCs/>
          <w:sz w:val="28"/>
          <w:szCs w:val="28"/>
        </w:rPr>
        <w:t>宋体小四号</w:t>
      </w:r>
    </w:p>
    <w:p w14:paraId="5EC0F093" w14:textId="12673676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英文摘要标题                  Time New Roman粗体小二号</w:t>
      </w:r>
    </w:p>
    <w:p w14:paraId="2ADA0E05" w14:textId="2CD5C35D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英文摘要内容                  Time New Roman体小四号</w:t>
      </w:r>
    </w:p>
    <w:p w14:paraId="0A58AEC3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中文关键词标题                      黑体四号</w:t>
      </w:r>
    </w:p>
    <w:p w14:paraId="07351342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中文关键词                          宋体小四号</w:t>
      </w:r>
    </w:p>
    <w:p w14:paraId="7ADE366C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目录标题                            黑体小二号</w:t>
      </w:r>
    </w:p>
    <w:p w14:paraId="39DAD0A9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目录内容中章的标题                  宋体小四号</w:t>
      </w:r>
    </w:p>
    <w:p w14:paraId="1A83ADF3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/>
          <w:bCs/>
          <w:sz w:val="28"/>
          <w:szCs w:val="28"/>
        </w:rPr>
        <w:t>表题与图题</w:t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/>
          <w:bCs/>
          <w:sz w:val="28"/>
          <w:szCs w:val="28"/>
        </w:rPr>
        <w:tab/>
      </w:r>
      <w:r w:rsidRPr="00C54C2A">
        <w:rPr>
          <w:rFonts w:ascii="仿宋_GB2312" w:eastAsia="仿宋_GB2312" w:hint="eastAsia"/>
          <w:bCs/>
          <w:sz w:val="28"/>
          <w:szCs w:val="28"/>
        </w:rPr>
        <w:t xml:space="preserve">                      </w:t>
      </w:r>
      <w:r w:rsidRPr="00C54C2A">
        <w:rPr>
          <w:rFonts w:ascii="仿宋_GB2312" w:eastAsia="仿宋_GB2312"/>
          <w:bCs/>
          <w:sz w:val="28"/>
          <w:szCs w:val="28"/>
        </w:rPr>
        <w:t>宋体小四号</w:t>
      </w:r>
    </w:p>
    <w:p w14:paraId="6E3AE468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论文页码                            页面底端居中、阿拉伯数字（Time New Roman五号）连续编码</w:t>
      </w:r>
    </w:p>
    <w:p w14:paraId="64595168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lastRenderedPageBreak/>
        <w:t>页眉与页脚                          宋体五号居中</w:t>
      </w:r>
    </w:p>
    <w:p w14:paraId="3F1B8DB6" w14:textId="790EF30E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4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）页面设置</w:t>
      </w:r>
    </w:p>
    <w:p w14:paraId="1F1865C5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页边距标准：上边距为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C54C2A">
          <w:rPr>
            <w:rFonts w:ascii="仿宋_GB2312" w:eastAsia="仿宋_GB2312" w:hint="eastAsia"/>
            <w:bCs/>
            <w:sz w:val="28"/>
            <w:szCs w:val="28"/>
          </w:rPr>
          <w:t>2</w:t>
        </w:r>
        <w:smartTag w:uri="urn:schemas-microsoft-com:office:smarttags" w:element="chmetcnv">
          <w:smartTagPr>
            <w:attr w:name="UnitName" w:val="cm"/>
            <w:attr w:name="SourceValue" w:val=".5"/>
            <w:attr w:name="HasSpace" w:val="False"/>
            <w:attr w:name="Negative" w:val="False"/>
            <w:attr w:name="NumberType" w:val="1"/>
            <w:attr w:name="TCSC" w:val="0"/>
          </w:smartTagPr>
          <w:r w:rsidRPr="00C54C2A">
            <w:rPr>
              <w:rFonts w:ascii="仿宋_GB2312" w:eastAsia="仿宋_GB2312" w:hint="eastAsia"/>
              <w:bCs/>
              <w:sz w:val="28"/>
              <w:szCs w:val="28"/>
            </w:rPr>
            <w:t>.5cm</w:t>
          </w:r>
        </w:smartTag>
      </w:smartTag>
      <w:r w:rsidRPr="00C54C2A">
        <w:rPr>
          <w:rFonts w:ascii="仿宋_GB2312" w:eastAsia="仿宋_GB2312" w:hint="eastAsia"/>
          <w:bCs/>
          <w:sz w:val="28"/>
          <w:szCs w:val="28"/>
        </w:rPr>
        <w:t>，下边距为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54C2A">
          <w:rPr>
            <w:rFonts w:ascii="仿宋_GB2312" w:eastAsia="仿宋_GB2312" w:hint="eastAsia"/>
            <w:bCs/>
            <w:sz w:val="28"/>
            <w:szCs w:val="28"/>
          </w:rPr>
          <w:t>2cm</w:t>
        </w:r>
      </w:smartTag>
      <w:r w:rsidRPr="00C54C2A">
        <w:rPr>
          <w:rFonts w:ascii="仿宋_GB2312" w:eastAsia="仿宋_GB2312" w:hint="eastAsia"/>
          <w:bCs/>
          <w:sz w:val="28"/>
          <w:szCs w:val="28"/>
        </w:rPr>
        <w:t>，左边距为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C54C2A">
          <w:rPr>
            <w:rFonts w:ascii="仿宋_GB2312" w:eastAsia="仿宋_GB2312" w:hint="eastAsia"/>
            <w:bCs/>
            <w:sz w:val="28"/>
            <w:szCs w:val="28"/>
          </w:rPr>
          <w:t>2.5cm</w:t>
        </w:r>
      </w:smartTag>
      <w:r w:rsidRPr="00C54C2A">
        <w:rPr>
          <w:rFonts w:ascii="仿宋_GB2312" w:eastAsia="仿宋_GB2312" w:hint="eastAsia"/>
          <w:bCs/>
          <w:sz w:val="28"/>
          <w:szCs w:val="28"/>
        </w:rPr>
        <w:t>，右边距为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54C2A">
          <w:rPr>
            <w:rFonts w:ascii="仿宋_GB2312" w:eastAsia="仿宋_GB2312" w:hint="eastAsia"/>
            <w:bCs/>
            <w:sz w:val="28"/>
            <w:szCs w:val="28"/>
          </w:rPr>
          <w:t>2cm</w:t>
        </w:r>
      </w:smartTag>
      <w:r w:rsidRPr="00C54C2A">
        <w:rPr>
          <w:rFonts w:ascii="仿宋_GB2312" w:eastAsia="仿宋_GB2312" w:hint="eastAsia"/>
          <w:bCs/>
          <w:sz w:val="28"/>
          <w:szCs w:val="28"/>
        </w:rPr>
        <w:t>，页眉为</w:t>
      </w:r>
      <w:smartTag w:uri="urn:schemas-microsoft-com:office:smarttags" w:element="chmetcnv">
        <w:smartTagPr>
          <w:attr w:name="UnitName" w:val="cm"/>
          <w:attr w:name="SourceValue" w:val="2.6"/>
          <w:attr w:name="HasSpace" w:val="False"/>
          <w:attr w:name="Negative" w:val="False"/>
          <w:attr w:name="NumberType" w:val="1"/>
          <w:attr w:name="TCSC" w:val="0"/>
        </w:smartTagPr>
        <w:r w:rsidRPr="00C54C2A">
          <w:rPr>
            <w:rFonts w:ascii="仿宋_GB2312" w:eastAsia="仿宋_GB2312" w:hint="eastAsia"/>
            <w:bCs/>
            <w:sz w:val="28"/>
            <w:szCs w:val="28"/>
          </w:rPr>
          <w:t>2.6cm</w:t>
        </w:r>
      </w:smartTag>
      <w:r w:rsidRPr="00C54C2A">
        <w:rPr>
          <w:rFonts w:ascii="仿宋_GB2312" w:eastAsia="仿宋_GB2312" w:hint="eastAsia"/>
          <w:bCs/>
          <w:sz w:val="28"/>
          <w:szCs w:val="28"/>
        </w:rPr>
        <w:t>，页脚为</w:t>
      </w:r>
      <w:smartTag w:uri="urn:schemas-microsoft-com:office:smarttags" w:element="chmetcnv">
        <w:smartTagPr>
          <w:attr w:name="UnitName" w:val="cm"/>
          <w:attr w:name="SourceValue" w:val="2.4"/>
          <w:attr w:name="HasSpace" w:val="False"/>
          <w:attr w:name="Negative" w:val="False"/>
          <w:attr w:name="NumberType" w:val="1"/>
          <w:attr w:name="TCSC" w:val="0"/>
        </w:smartTagPr>
        <w:r w:rsidRPr="00C54C2A">
          <w:rPr>
            <w:rFonts w:ascii="仿宋_GB2312" w:eastAsia="仿宋_GB2312" w:hint="eastAsia"/>
            <w:bCs/>
            <w:sz w:val="28"/>
            <w:szCs w:val="28"/>
          </w:rPr>
          <w:t>2.4cm</w:t>
        </w:r>
      </w:smartTag>
      <w:r w:rsidRPr="00C54C2A">
        <w:rPr>
          <w:rFonts w:ascii="仿宋_GB2312" w:eastAsia="仿宋_GB2312" w:hint="eastAsia"/>
          <w:bCs/>
          <w:sz w:val="28"/>
          <w:szCs w:val="28"/>
        </w:rPr>
        <w:t>（左装订）。</w:t>
      </w:r>
    </w:p>
    <w:p w14:paraId="06050A91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段前、段后及行间距：章标题的段前为0.5行，段后为0.5行；节标题段前为0.5行，段后0.5行；标题以外的文字行距为“固定值”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C54C2A">
          <w:rPr>
            <w:rFonts w:ascii="仿宋_GB2312" w:eastAsia="仿宋_GB2312" w:hint="eastAsia"/>
            <w:bCs/>
            <w:sz w:val="28"/>
            <w:szCs w:val="28"/>
          </w:rPr>
          <w:t>20磅</w:t>
        </w:r>
      </w:smartTag>
      <w:r w:rsidRPr="00C54C2A">
        <w:rPr>
          <w:rFonts w:ascii="仿宋_GB2312" w:eastAsia="仿宋_GB2312" w:hint="eastAsia"/>
          <w:bCs/>
          <w:sz w:val="28"/>
          <w:szCs w:val="28"/>
        </w:rPr>
        <w:t>，字符间距为“标准”。</w:t>
      </w:r>
    </w:p>
    <w:p w14:paraId="6C3C8E57" w14:textId="740ED23C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5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）表格</w:t>
      </w:r>
    </w:p>
    <w:p w14:paraId="6A2D8056" w14:textId="77777777" w:rsidR="0068595F" w:rsidRPr="00C54C2A" w:rsidRDefault="0068595F" w:rsidP="0068595F">
      <w:pPr>
        <w:spacing w:line="360" w:lineRule="auto"/>
        <w:ind w:firstLineChars="200" w:firstLine="560"/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每个表格都要有表标题和表序号。表序号一般按章编排，如第3章第1个表的序号为“表3.1”。表标题和表序之间应空一格，表标题中不能使用标点符号，表标题和表序号居中置于表上方。表与表标题、表序号为一个整体，不得拆开排版为两页。当页空白不够排版该表整体时，可将其后文字部分提前，将表移至次页最前面。</w:t>
      </w:r>
    </w:p>
    <w:p w14:paraId="6EA15043" w14:textId="71AAB981" w:rsidR="0068595F" w:rsidRPr="00C54C2A" w:rsidRDefault="0068595F" w:rsidP="0068595F">
      <w:pPr>
        <w:spacing w:line="360" w:lineRule="auto"/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t>（</w:t>
      </w:r>
      <w:r>
        <w:rPr>
          <w:rFonts w:ascii="仿宋_GB2312" w:eastAsia="仿宋_GB2312" w:hint="eastAsia"/>
          <w:b/>
          <w:bCs/>
          <w:sz w:val="28"/>
          <w:szCs w:val="28"/>
        </w:rPr>
        <w:t>6</w:t>
      </w:r>
      <w:r w:rsidRPr="00C54C2A">
        <w:rPr>
          <w:rFonts w:ascii="仿宋_GB2312" w:eastAsia="仿宋_GB2312" w:hint="eastAsia"/>
          <w:b/>
          <w:bCs/>
          <w:sz w:val="28"/>
          <w:szCs w:val="28"/>
        </w:rPr>
        <w:t>）图</w:t>
      </w:r>
    </w:p>
    <w:p w14:paraId="53D94B8D" w14:textId="3D90FF32" w:rsidR="00AB46F9" w:rsidRDefault="0068595F" w:rsidP="0068595F">
      <w:pPr>
        <w:rPr>
          <w:rFonts w:ascii="仿宋_GB2312" w:eastAsia="仿宋_GB2312"/>
          <w:bCs/>
          <w:sz w:val="28"/>
          <w:szCs w:val="28"/>
        </w:rPr>
      </w:pPr>
      <w:r w:rsidRPr="00C54C2A">
        <w:rPr>
          <w:rFonts w:ascii="仿宋_GB2312" w:eastAsia="仿宋_GB2312" w:hint="eastAsia"/>
          <w:bCs/>
          <w:sz w:val="28"/>
          <w:szCs w:val="28"/>
        </w:rPr>
        <w:t>所有制图应符合国家标准和专业标准。对无规定符号的图形应采用该行业的常用画法。每幅插图应有图标题和图序号。图序号按章编排，如第3章第1幅插图序号为“图3.1”。图序号之后空一个写图标题，图序号和图标题居中置于图下方。图与图标题、图序号为一个整体，不得拆开排版为两页。当页空白不够排版该图整体时，可将其后文字部分提前，将图移至次页最前面。</w:t>
      </w:r>
    </w:p>
    <w:p w14:paraId="2381456D" w14:textId="77777777" w:rsidR="005C71A3" w:rsidRDefault="005C71A3" w:rsidP="0068595F">
      <w:pPr>
        <w:rPr>
          <w:rFonts w:ascii="仿宋_GB2312" w:eastAsia="仿宋_GB2312"/>
          <w:bCs/>
          <w:sz w:val="28"/>
          <w:szCs w:val="28"/>
        </w:rPr>
      </w:pPr>
    </w:p>
    <w:p w14:paraId="1247BB36" w14:textId="77777777" w:rsidR="005C71A3" w:rsidRDefault="005C71A3" w:rsidP="0068595F">
      <w:pPr>
        <w:rPr>
          <w:rFonts w:ascii="仿宋_GB2312" w:eastAsia="仿宋_GB2312"/>
          <w:bCs/>
          <w:sz w:val="28"/>
          <w:szCs w:val="28"/>
        </w:rPr>
      </w:pPr>
    </w:p>
    <w:p w14:paraId="1CB6ABF4" w14:textId="77777777" w:rsidR="005C71A3" w:rsidRPr="00C54C2A" w:rsidRDefault="005C71A3" w:rsidP="005C71A3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  <w:r w:rsidRPr="00C54C2A">
        <w:rPr>
          <w:rFonts w:ascii="仿宋_GB2312" w:eastAsia="仿宋_GB2312" w:hint="eastAsia"/>
          <w:b/>
          <w:bCs/>
          <w:sz w:val="28"/>
          <w:szCs w:val="28"/>
        </w:rPr>
        <w:lastRenderedPageBreak/>
        <w:t>五、示例</w:t>
      </w:r>
    </w:p>
    <w:p w14:paraId="26EF7420" w14:textId="77777777" w:rsidR="005C71A3" w:rsidRPr="00C54C2A" w:rsidRDefault="005C71A3" w:rsidP="005C71A3">
      <w:pPr>
        <w:rPr>
          <w:rFonts w:eastAsia="宋体-18030"/>
          <w:b/>
          <w:bCs/>
          <w:szCs w:val="21"/>
        </w:rPr>
      </w:pPr>
    </w:p>
    <w:p w14:paraId="4B46CA37" w14:textId="77777777" w:rsidR="005C71A3" w:rsidRPr="00C54C2A" w:rsidRDefault="005C71A3" w:rsidP="005C71A3">
      <w:pPr>
        <w:rPr>
          <w:rFonts w:eastAsia="宋体-18030"/>
          <w:b/>
          <w:bCs/>
          <w:szCs w:val="21"/>
        </w:rPr>
      </w:pPr>
    </w:p>
    <w:p w14:paraId="75C86A9B" w14:textId="77777777" w:rsidR="005C71A3" w:rsidRPr="00C54C2A" w:rsidRDefault="005C71A3" w:rsidP="005C71A3">
      <w:pPr>
        <w:spacing w:line="720" w:lineRule="auto"/>
        <w:jc w:val="center"/>
        <w:rPr>
          <w:rFonts w:ascii="华文中宋" w:eastAsia="华文中宋" w:hAnsi="华文中宋"/>
          <w:sz w:val="52"/>
          <w:szCs w:val="52"/>
        </w:rPr>
      </w:pPr>
      <w:r w:rsidRPr="00C54C2A">
        <w:rPr>
          <w:rFonts w:ascii="华文中宋" w:eastAsia="华文中宋" w:hAnsi="华文中宋" w:hint="eastAsia"/>
          <w:sz w:val="52"/>
          <w:szCs w:val="52"/>
        </w:rPr>
        <w:t xml:space="preserve">  </w:t>
      </w:r>
      <w:r w:rsidRPr="00C54C2A">
        <w:rPr>
          <w:rFonts w:ascii="华文中宋" w:eastAsia="华文中宋" w:hAnsi="华文中宋"/>
          <w:sz w:val="52"/>
          <w:szCs w:val="52"/>
        </w:rPr>
        <w:t>武汉理工大学毕业设计（论文）</w:t>
      </w:r>
    </w:p>
    <w:p w14:paraId="24AEB937" w14:textId="77777777" w:rsidR="005C71A3" w:rsidRPr="00C54C2A" w:rsidRDefault="005C71A3" w:rsidP="005C71A3">
      <w:pPr>
        <w:spacing w:line="360" w:lineRule="auto"/>
        <w:jc w:val="center"/>
        <w:rPr>
          <w:rFonts w:ascii="华文中宋" w:eastAsia="华文中宋" w:hAnsi="华文中宋"/>
          <w:szCs w:val="21"/>
        </w:rPr>
      </w:pPr>
      <w:r w:rsidRPr="00C54C2A">
        <w:rPr>
          <w:rFonts w:ascii="华文中宋" w:eastAsia="华文中宋" w:hAnsi="华文中宋" w:hint="eastAsia"/>
          <w:szCs w:val="21"/>
        </w:rPr>
        <w:t>（</w:t>
      </w:r>
      <w:r w:rsidRPr="00C54C2A">
        <w:rPr>
          <w:rFonts w:eastAsia="宋体-18030" w:hint="eastAsia"/>
          <w:szCs w:val="21"/>
        </w:rPr>
        <w:t>华文中宋一号）</w:t>
      </w:r>
    </w:p>
    <w:p w14:paraId="5E044507" w14:textId="77777777" w:rsidR="005C71A3" w:rsidRPr="00C54C2A" w:rsidRDefault="005C71A3" w:rsidP="005C71A3">
      <w:pPr>
        <w:spacing w:beforeLines="350" w:before="1092" w:line="360" w:lineRule="auto"/>
        <w:jc w:val="center"/>
        <w:rPr>
          <w:rFonts w:ascii="黑体" w:eastAsia="黑体"/>
          <w:b/>
          <w:sz w:val="44"/>
          <w:szCs w:val="44"/>
        </w:rPr>
      </w:pPr>
      <w:r w:rsidRPr="00C54C2A">
        <w:rPr>
          <w:rFonts w:ascii="黑体" w:eastAsia="黑体" w:hint="eastAsia"/>
          <w:b/>
          <w:sz w:val="44"/>
          <w:szCs w:val="44"/>
        </w:rPr>
        <w:t>××××××</w:t>
      </w:r>
    </w:p>
    <w:p w14:paraId="64D8F369" w14:textId="77777777" w:rsidR="005C71A3" w:rsidRPr="00C54C2A" w:rsidRDefault="005C71A3" w:rsidP="005C71A3">
      <w:pPr>
        <w:spacing w:line="360" w:lineRule="auto"/>
        <w:ind w:firstLineChars="1850" w:firstLine="3885"/>
        <w:rPr>
          <w:rFonts w:ascii="华文中宋" w:eastAsia="华文中宋" w:hAnsi="华文中宋"/>
          <w:szCs w:val="21"/>
        </w:rPr>
      </w:pPr>
      <w:r w:rsidRPr="00C54C2A">
        <w:rPr>
          <w:rFonts w:ascii="华文中宋" w:eastAsia="华文中宋" w:hAnsi="华文中宋" w:hint="eastAsia"/>
          <w:szCs w:val="21"/>
        </w:rPr>
        <w:t>（</w:t>
      </w:r>
      <w:r w:rsidRPr="00C54C2A">
        <w:rPr>
          <w:rFonts w:eastAsia="宋体-18030" w:hint="eastAsia"/>
        </w:rPr>
        <w:t>黑体二号</w:t>
      </w:r>
      <w:r w:rsidRPr="00C54C2A">
        <w:rPr>
          <w:rFonts w:eastAsia="宋体-18030" w:hint="eastAsia"/>
          <w:szCs w:val="21"/>
        </w:rPr>
        <w:t>）</w:t>
      </w:r>
    </w:p>
    <w:p w14:paraId="71FEE320" w14:textId="77777777" w:rsidR="005C71A3" w:rsidRPr="00C54C2A" w:rsidRDefault="005C71A3" w:rsidP="005C71A3">
      <w:pPr>
        <w:tabs>
          <w:tab w:val="left" w:pos="7200"/>
        </w:tabs>
        <w:spacing w:beforeLines="100" w:before="312" w:line="360" w:lineRule="auto"/>
        <w:ind w:leftChars="171" w:left="359" w:rightChars="890" w:right="1869" w:firstLineChars="274" w:firstLine="877"/>
        <w:jc w:val="center"/>
        <w:rPr>
          <w:rFonts w:ascii="华文中宋" w:eastAsia="华文中宋" w:hAnsi="华文中宋"/>
          <w:sz w:val="32"/>
          <w:szCs w:val="32"/>
        </w:rPr>
      </w:pPr>
    </w:p>
    <w:p w14:paraId="5A5C369D" w14:textId="77777777" w:rsidR="005C71A3" w:rsidRPr="00C54C2A" w:rsidRDefault="005C71A3" w:rsidP="005C71A3">
      <w:pPr>
        <w:tabs>
          <w:tab w:val="left" w:pos="7200"/>
        </w:tabs>
        <w:spacing w:beforeLines="100" w:before="312" w:line="360" w:lineRule="auto"/>
        <w:ind w:leftChars="171" w:left="359" w:rightChars="890" w:right="1869" w:firstLineChars="274" w:firstLine="877"/>
        <w:jc w:val="center"/>
        <w:rPr>
          <w:rFonts w:ascii="华文中宋" w:eastAsia="华文中宋" w:hAnsi="华文中宋"/>
          <w:sz w:val="32"/>
          <w:szCs w:val="32"/>
          <w:u w:val="single"/>
        </w:rPr>
      </w:pPr>
      <w:r w:rsidRPr="00C54C2A">
        <w:rPr>
          <w:rFonts w:ascii="华文中宋" w:eastAsia="华文中宋" w:hAnsi="华文中宋"/>
          <w:sz w:val="32"/>
          <w:szCs w:val="32"/>
        </w:rPr>
        <w:t>学院（系）：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 xml:space="preserve"> 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 xml:space="preserve"> ××学院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       </w:t>
      </w:r>
    </w:p>
    <w:p w14:paraId="1EA805C5" w14:textId="77777777" w:rsidR="005C71A3" w:rsidRPr="00C54C2A" w:rsidRDefault="005C71A3" w:rsidP="005C71A3">
      <w:pPr>
        <w:spacing w:beforeLines="100" w:before="312" w:line="360" w:lineRule="auto"/>
        <w:ind w:leftChars="171" w:left="359" w:rightChars="890" w:right="1869" w:firstLineChars="274" w:firstLine="877"/>
        <w:jc w:val="center"/>
        <w:rPr>
          <w:rFonts w:ascii="华文中宋" w:eastAsia="华文中宋" w:hAnsi="华文中宋"/>
          <w:sz w:val="32"/>
          <w:szCs w:val="32"/>
        </w:rPr>
      </w:pPr>
      <w:r w:rsidRPr="00C54C2A">
        <w:rPr>
          <w:rFonts w:ascii="华文中宋" w:eastAsia="华文中宋" w:hAnsi="华文中宋" w:hint="eastAsia"/>
          <w:sz w:val="32"/>
          <w:szCs w:val="32"/>
        </w:rPr>
        <w:t xml:space="preserve">    </w:t>
      </w:r>
      <w:r w:rsidRPr="00C54C2A">
        <w:rPr>
          <w:rFonts w:ascii="华文中宋" w:eastAsia="华文中宋" w:hAnsi="华文中宋"/>
          <w:sz w:val="32"/>
          <w:szCs w:val="32"/>
        </w:rPr>
        <w:t>专业班级：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 xml:space="preserve"> 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 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>××专业 ××班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  </w:t>
      </w:r>
    </w:p>
    <w:p w14:paraId="2EF21D26" w14:textId="77777777" w:rsidR="005C71A3" w:rsidRPr="00C54C2A" w:rsidRDefault="005C71A3" w:rsidP="005C71A3">
      <w:pPr>
        <w:spacing w:beforeLines="100" w:before="312" w:line="360" w:lineRule="auto"/>
        <w:ind w:leftChars="171" w:left="359" w:rightChars="890" w:right="1869" w:firstLineChars="274" w:firstLine="877"/>
        <w:jc w:val="center"/>
        <w:rPr>
          <w:rFonts w:ascii="华文中宋" w:eastAsia="华文中宋" w:hAnsi="华文中宋"/>
          <w:sz w:val="32"/>
          <w:szCs w:val="32"/>
        </w:rPr>
      </w:pPr>
      <w:r w:rsidRPr="00C54C2A">
        <w:rPr>
          <w:rFonts w:ascii="华文中宋" w:eastAsia="华文中宋" w:hAnsi="华文中宋"/>
          <w:sz w:val="32"/>
          <w:szCs w:val="32"/>
        </w:rPr>
        <w:t>学生姓名：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 xml:space="preserve">   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 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 xml:space="preserve">  ×××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       </w:t>
      </w:r>
    </w:p>
    <w:p w14:paraId="195518B1" w14:textId="77777777" w:rsidR="005C71A3" w:rsidRPr="00C54C2A" w:rsidRDefault="005C71A3" w:rsidP="005C71A3">
      <w:pPr>
        <w:spacing w:beforeLines="100" w:before="312" w:line="360" w:lineRule="auto"/>
        <w:ind w:leftChars="171" w:left="359" w:rightChars="890" w:right="1869" w:firstLineChars="274" w:firstLine="877"/>
        <w:jc w:val="center"/>
        <w:rPr>
          <w:rFonts w:ascii="华文中宋" w:eastAsia="华文中宋" w:hAnsi="华文中宋"/>
          <w:sz w:val="32"/>
          <w:szCs w:val="32"/>
          <w:u w:val="single"/>
        </w:rPr>
      </w:pPr>
      <w:r w:rsidRPr="00C54C2A">
        <w:rPr>
          <w:rFonts w:ascii="华文中宋" w:eastAsia="华文中宋" w:hAnsi="华文中宋"/>
          <w:sz w:val="32"/>
          <w:szCs w:val="32"/>
        </w:rPr>
        <w:t>指导教师：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 xml:space="preserve">    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 </w:t>
      </w:r>
      <w:r w:rsidRPr="00C54C2A">
        <w:rPr>
          <w:rFonts w:ascii="华文中宋" w:eastAsia="华文中宋" w:hAnsi="华文中宋"/>
          <w:sz w:val="32"/>
          <w:szCs w:val="32"/>
          <w:u w:val="single"/>
        </w:rPr>
        <w:t xml:space="preserve"> ×××</w:t>
      </w:r>
      <w:r w:rsidRPr="00C54C2A">
        <w:rPr>
          <w:rFonts w:ascii="华文中宋" w:eastAsia="华文中宋" w:hAnsi="华文中宋" w:hint="eastAsia"/>
          <w:sz w:val="32"/>
          <w:szCs w:val="32"/>
          <w:u w:val="single"/>
        </w:rPr>
        <w:t xml:space="preserve">        </w:t>
      </w:r>
    </w:p>
    <w:p w14:paraId="70A108A1" w14:textId="77777777" w:rsidR="005C71A3" w:rsidRPr="00C54C2A" w:rsidRDefault="005C71A3" w:rsidP="005C71A3">
      <w:pPr>
        <w:tabs>
          <w:tab w:val="left" w:pos="3960"/>
        </w:tabs>
        <w:spacing w:line="360" w:lineRule="auto"/>
        <w:ind w:firstLineChars="1800" w:firstLine="3780"/>
        <w:rPr>
          <w:rFonts w:ascii="华文中宋" w:eastAsia="华文中宋" w:hAnsi="华文中宋"/>
          <w:szCs w:val="21"/>
        </w:rPr>
      </w:pPr>
      <w:r w:rsidRPr="00C54C2A">
        <w:rPr>
          <w:rFonts w:ascii="华文中宋" w:eastAsia="华文中宋" w:hAnsi="华文中宋" w:hint="eastAsia"/>
          <w:szCs w:val="21"/>
        </w:rPr>
        <w:t>（</w:t>
      </w:r>
      <w:r w:rsidRPr="00C54C2A">
        <w:rPr>
          <w:rFonts w:eastAsia="宋体-18030" w:hint="eastAsia"/>
          <w:szCs w:val="21"/>
        </w:rPr>
        <w:t>华文中宋三号）</w:t>
      </w:r>
    </w:p>
    <w:p w14:paraId="6CD4E985" w14:textId="77777777" w:rsidR="005C71A3" w:rsidRPr="00C54C2A" w:rsidRDefault="005C71A3" w:rsidP="005C71A3">
      <w:pPr>
        <w:spacing w:beforeLines="150" w:before="468"/>
        <w:ind w:leftChars="171" w:left="359" w:rightChars="1148" w:right="2411" w:firstLineChars="274" w:firstLine="1973"/>
        <w:rPr>
          <w:sz w:val="72"/>
          <w:u w:val="single"/>
        </w:rPr>
      </w:pPr>
    </w:p>
    <w:p w14:paraId="3F0F75D9" w14:textId="77777777" w:rsidR="005C71A3" w:rsidRPr="00C54C2A" w:rsidRDefault="005C71A3" w:rsidP="005C71A3">
      <w:pPr>
        <w:spacing w:beforeLines="150" w:before="468" w:line="360" w:lineRule="auto"/>
        <w:jc w:val="center"/>
        <w:rPr>
          <w:rFonts w:ascii="黑体" w:eastAsia="黑体" w:hAnsi="黑体"/>
          <w:bCs/>
          <w:sz w:val="36"/>
          <w:szCs w:val="36"/>
        </w:rPr>
      </w:pPr>
    </w:p>
    <w:p w14:paraId="4F28DA47" w14:textId="77777777" w:rsidR="005C71A3" w:rsidRPr="00C54C2A" w:rsidRDefault="005C71A3" w:rsidP="005C71A3">
      <w:pPr>
        <w:spacing w:beforeLines="150" w:before="468" w:line="360" w:lineRule="auto"/>
        <w:jc w:val="center"/>
        <w:rPr>
          <w:rFonts w:ascii="黑体" w:eastAsia="黑体" w:hAnsi="黑体"/>
          <w:bCs/>
          <w:sz w:val="36"/>
          <w:szCs w:val="36"/>
        </w:rPr>
      </w:pPr>
    </w:p>
    <w:p w14:paraId="4CD4BE76" w14:textId="77777777" w:rsidR="005C71A3" w:rsidRPr="00C54C2A" w:rsidRDefault="005C71A3" w:rsidP="005C71A3">
      <w:pPr>
        <w:spacing w:beforeLines="150" w:before="468" w:afterLines="150" w:after="468"/>
        <w:jc w:val="center"/>
        <w:rPr>
          <w:rFonts w:eastAsia="黑体"/>
          <w:sz w:val="36"/>
          <w:szCs w:val="36"/>
        </w:rPr>
      </w:pPr>
      <w:r w:rsidRPr="00C54C2A">
        <w:rPr>
          <w:rFonts w:eastAsia="黑体" w:hint="eastAsia"/>
          <w:sz w:val="36"/>
          <w:szCs w:val="36"/>
        </w:rPr>
        <w:t>摘</w:t>
      </w:r>
      <w:r w:rsidRPr="00C54C2A">
        <w:rPr>
          <w:rFonts w:eastAsia="黑体" w:hint="eastAsia"/>
          <w:sz w:val="36"/>
          <w:szCs w:val="36"/>
        </w:rPr>
        <w:t xml:space="preserve">  </w:t>
      </w:r>
      <w:r w:rsidRPr="00C54C2A">
        <w:rPr>
          <w:rFonts w:eastAsia="黑体" w:hint="eastAsia"/>
          <w:sz w:val="36"/>
          <w:szCs w:val="36"/>
        </w:rPr>
        <w:t>要</w:t>
      </w:r>
      <w:r w:rsidRPr="00C54C2A">
        <w:rPr>
          <w:rFonts w:eastAsia="黑体" w:hint="eastAsia"/>
          <w:sz w:val="36"/>
          <w:szCs w:val="36"/>
        </w:rPr>
        <w:t xml:space="preserve"> </w:t>
      </w:r>
      <w:r w:rsidRPr="00C54C2A">
        <w:rPr>
          <w:rFonts w:eastAsia="宋体-18030" w:hint="eastAsia"/>
        </w:rPr>
        <w:t>（黑体小二号）</w:t>
      </w:r>
    </w:p>
    <w:p w14:paraId="189B92FB" w14:textId="77777777" w:rsidR="005C71A3" w:rsidRPr="00C54C2A" w:rsidRDefault="005C71A3" w:rsidP="005C71A3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本文借助计算流体力学软件FLUENT首先针对一日产650吨的空气燃烧的燃油浮法玻璃熔窑火焰空间进行了三维数值模拟，×××××××××××××××××××××××××××××××××××对两种情况进行了比较，所得结果对于×××具有重要的指导意义。</w:t>
      </w:r>
    </w:p>
    <w:p w14:paraId="2362600E" w14:textId="77777777" w:rsidR="005C71A3" w:rsidRPr="00C54C2A" w:rsidRDefault="005C71A3" w:rsidP="005C71A3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论文主要研究了××××××××××××××××××××××。</w:t>
      </w:r>
    </w:p>
    <w:p w14:paraId="100BCDC2" w14:textId="77777777" w:rsidR="005C71A3" w:rsidRPr="00C54C2A" w:rsidRDefault="005C71A3" w:rsidP="005C71A3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研究结果表明：×××××××××××××××××××××××</w:t>
      </w:r>
      <w:r w:rsidRPr="00C54C2A">
        <w:rPr>
          <w:rFonts w:ascii="宋体" w:hAnsi="宋体" w:hint="eastAsia"/>
          <w:sz w:val="24"/>
        </w:rPr>
        <w:t xml:space="preserve"> </w:t>
      </w:r>
      <w:r w:rsidRPr="00C54C2A">
        <w:rPr>
          <w:rFonts w:ascii="宋体" w:hAnsi="宋体"/>
          <w:sz w:val="24"/>
        </w:rPr>
        <w:t>×××××××。</w:t>
      </w:r>
    </w:p>
    <w:p w14:paraId="2FE148B2" w14:textId="77777777" w:rsidR="005C71A3" w:rsidRPr="00C54C2A" w:rsidRDefault="005C71A3" w:rsidP="005C71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本文的特</w:t>
      </w:r>
      <w:r>
        <w:rPr>
          <w:rFonts w:ascii="宋体" w:hAnsi="宋体"/>
        </w:rPr>
        <w:t>色</w:t>
      </w:r>
      <w:r w:rsidRPr="00C54C2A">
        <w:rPr>
          <w:rFonts w:ascii="宋体" w:hAnsi="宋体"/>
          <w:sz w:val="24"/>
        </w:rPr>
        <w:t>：</w:t>
      </w:r>
      <w:r>
        <w:rPr>
          <w:rFonts w:ascii="宋体" w:hAnsi="宋体"/>
          <w:sz w:val="24"/>
        </w:rPr>
        <w:t>××××××××××××××××××××××××</w:t>
      </w:r>
      <w:r w:rsidRPr="00C54C2A">
        <w:rPr>
          <w:rFonts w:ascii="宋体" w:hAnsi="宋体"/>
          <w:sz w:val="24"/>
        </w:rPr>
        <w:t xml:space="preserve">。 </w:t>
      </w:r>
    </w:p>
    <w:p w14:paraId="70AE977F" w14:textId="77777777" w:rsidR="005C71A3" w:rsidRPr="00C54C2A" w:rsidRDefault="005C71A3" w:rsidP="005C71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C54C2A">
        <w:rPr>
          <w:rFonts w:ascii="宋体" w:hAnsi="宋体" w:hint="eastAsia"/>
          <w:sz w:val="24"/>
        </w:rPr>
        <w:t>（宋体小四号）</w:t>
      </w:r>
    </w:p>
    <w:p w14:paraId="74F6E43C" w14:textId="77777777" w:rsidR="005C71A3" w:rsidRPr="00C54C2A" w:rsidRDefault="005C71A3" w:rsidP="005C71A3">
      <w:pPr>
        <w:spacing w:beforeLines="50" w:before="156" w:line="360" w:lineRule="auto"/>
        <w:rPr>
          <w:rFonts w:ascii="宋体" w:hAnsi="宋体"/>
          <w:sz w:val="24"/>
        </w:rPr>
      </w:pPr>
      <w:r w:rsidRPr="00C54C2A">
        <w:rPr>
          <w:rFonts w:eastAsia="黑体"/>
          <w:bCs/>
          <w:sz w:val="28"/>
        </w:rPr>
        <w:t>关键词：</w:t>
      </w:r>
      <w:r w:rsidRPr="00C54C2A">
        <w:rPr>
          <w:rFonts w:ascii="宋体" w:hAnsi="宋体"/>
          <w:sz w:val="24"/>
        </w:rPr>
        <w:t>××××；×××；××××；××</w:t>
      </w:r>
    </w:p>
    <w:p w14:paraId="3E9ED0CD" w14:textId="77777777" w:rsidR="005C71A3" w:rsidRPr="00C54C2A" w:rsidRDefault="005C71A3" w:rsidP="005C71A3">
      <w:pPr>
        <w:spacing w:line="360" w:lineRule="auto"/>
        <w:rPr>
          <w:rFonts w:ascii="宋体" w:hAnsi="宋体"/>
          <w:sz w:val="24"/>
        </w:rPr>
      </w:pPr>
      <w:r w:rsidRPr="00C54C2A">
        <w:rPr>
          <w:rFonts w:hint="eastAsia"/>
          <w:sz w:val="26"/>
        </w:rPr>
        <w:t>（黑体四号）</w:t>
      </w:r>
      <w:r w:rsidRPr="00C54C2A">
        <w:rPr>
          <w:rFonts w:hint="eastAsia"/>
          <w:sz w:val="26"/>
        </w:rPr>
        <w:t xml:space="preserve">      </w:t>
      </w:r>
      <w:r w:rsidRPr="00C54C2A">
        <w:rPr>
          <w:rFonts w:hint="eastAsia"/>
          <w:sz w:val="26"/>
        </w:rPr>
        <w:t>（宋体小四号）</w:t>
      </w:r>
    </w:p>
    <w:p w14:paraId="6DBD1DD0" w14:textId="77777777" w:rsidR="005C71A3" w:rsidRPr="00C54C2A" w:rsidRDefault="005C71A3" w:rsidP="005C71A3">
      <w:pPr>
        <w:spacing w:beforeLines="50" w:before="156" w:afterLines="50" w:after="156" w:line="300" w:lineRule="auto"/>
      </w:pPr>
    </w:p>
    <w:p w14:paraId="0B2DB07F" w14:textId="7D2AF1DA" w:rsidR="005C71A3" w:rsidRPr="004E2414" w:rsidRDefault="005C71A3" w:rsidP="005C71A3">
      <w:pPr>
        <w:spacing w:beforeLines="150" w:before="468" w:afterLines="150" w:after="468" w:line="360" w:lineRule="auto"/>
        <w:jc w:val="center"/>
        <w:rPr>
          <w:rFonts w:eastAsia="黑体"/>
          <w:sz w:val="36"/>
          <w:szCs w:val="36"/>
        </w:rPr>
      </w:pPr>
      <w:r w:rsidRPr="00C54C2A">
        <w:rPr>
          <w:b/>
          <w:bCs/>
          <w:sz w:val="24"/>
        </w:rPr>
        <w:br w:type="page"/>
      </w: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bookmarkStart w:id="7" w:name="_Toc169531127"/>
      <w:bookmarkStart w:id="8" w:name="_Toc169531234"/>
    </w:p>
    <w:p w14:paraId="5B50603E" w14:textId="096B0344" w:rsidR="005C71A3" w:rsidRPr="004E2414" w:rsidRDefault="005C71A3" w:rsidP="005C71A3">
      <w:pPr>
        <w:spacing w:beforeLines="150" w:before="468"/>
        <w:ind w:leftChars="171" w:left="359" w:rightChars="1148" w:right="2411" w:firstLineChars="274" w:firstLine="986"/>
        <w:jc w:val="center"/>
        <w:rPr>
          <w:rFonts w:eastAsia="黑体"/>
          <w:b/>
          <w:sz w:val="36"/>
          <w:szCs w:val="36"/>
        </w:rPr>
      </w:pPr>
      <w:r w:rsidRPr="004E2414">
        <w:rPr>
          <w:rFonts w:eastAsia="黑体"/>
          <w:sz w:val="36"/>
          <w:szCs w:val="36"/>
        </w:rPr>
        <w:lastRenderedPageBreak/>
        <w:t>目</w:t>
      </w:r>
      <w:r w:rsidRPr="004E2414">
        <w:rPr>
          <w:rFonts w:eastAsia="黑体"/>
          <w:sz w:val="36"/>
          <w:szCs w:val="36"/>
        </w:rPr>
        <w:t>□□</w:t>
      </w:r>
      <w:r w:rsidRPr="004E2414">
        <w:rPr>
          <w:rFonts w:eastAsia="黑体"/>
          <w:sz w:val="36"/>
          <w:szCs w:val="36"/>
        </w:rPr>
        <w:t>录</w:t>
      </w:r>
      <w:r w:rsidRPr="004E2414">
        <w:rPr>
          <w:rFonts w:eastAsia="宋体-18030"/>
        </w:rPr>
        <w:t>（黑体小二号）</w:t>
      </w:r>
    </w:p>
    <w:p w14:paraId="3589002B" w14:textId="77777777" w:rsidR="005C71A3" w:rsidRPr="00B649E3" w:rsidRDefault="005C71A3" w:rsidP="005C71A3">
      <w:pPr>
        <w:pStyle w:val="TOC1"/>
      </w:pPr>
      <w:hyperlink w:anchor="_Toc342671188" w:history="1">
        <w:r w:rsidRPr="00B649E3">
          <w:rPr>
            <w:rStyle w:val="a3"/>
          </w:rPr>
          <w:t>第</w:t>
        </w:r>
        <w:r w:rsidRPr="00B649E3">
          <w:rPr>
            <w:rStyle w:val="a3"/>
          </w:rPr>
          <w:t>1</w:t>
        </w:r>
        <w:r w:rsidRPr="00B649E3">
          <w:rPr>
            <w:rStyle w:val="a3"/>
          </w:rPr>
          <w:t>章</w:t>
        </w:r>
        <w:r w:rsidRPr="00B649E3">
          <w:t>□</w:t>
        </w:r>
        <w:r w:rsidRPr="00B649E3">
          <w:t>绪论</w:t>
        </w:r>
      </w:hyperlink>
      <w:r w:rsidRPr="00B649E3">
        <w:rPr>
          <w:rStyle w:val="a3"/>
        </w:rPr>
        <w:tab/>
        <w:t>1</w:t>
      </w:r>
    </w:p>
    <w:p w14:paraId="63D83CB3" w14:textId="77777777" w:rsidR="005C71A3" w:rsidRPr="00B649E3" w:rsidRDefault="005C71A3" w:rsidP="005C71A3">
      <w:pPr>
        <w:pStyle w:val="TOC1"/>
      </w:pPr>
      <w:r w:rsidRPr="00B649E3">
        <w:rPr>
          <w:rStyle w:val="a3"/>
        </w:rPr>
        <w:t>□□1.1□××××</w:t>
      </w:r>
      <w:r w:rsidRPr="00B649E3">
        <w:tab/>
        <w:t>1</w:t>
      </w:r>
    </w:p>
    <w:p w14:paraId="799D7903" w14:textId="77777777" w:rsidR="005C71A3" w:rsidRPr="00B649E3" w:rsidRDefault="005C71A3" w:rsidP="005C71A3">
      <w:pPr>
        <w:pStyle w:val="TOC1"/>
      </w:pPr>
      <w:r w:rsidRPr="00B649E3">
        <w:t>□□</w:t>
      </w:r>
      <w:r w:rsidRPr="00B649E3">
        <w:rPr>
          <w:rStyle w:val="a3"/>
        </w:rPr>
        <w:t>1.2</w:t>
      </w:r>
      <w:r w:rsidRPr="00B649E3">
        <w:t>□××××</w:t>
      </w:r>
      <w:r w:rsidRPr="00B649E3">
        <w:tab/>
        <w:t>3</w:t>
      </w:r>
    </w:p>
    <w:p w14:paraId="29386E10" w14:textId="77777777" w:rsidR="005C71A3" w:rsidRPr="00B649E3" w:rsidRDefault="005C71A3" w:rsidP="005C71A3">
      <w:pPr>
        <w:pStyle w:val="TOC1"/>
      </w:pPr>
      <w:r w:rsidRPr="00B649E3">
        <w:t>□□□□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649E3">
          <w:rPr>
            <w:rStyle w:val="a3"/>
          </w:rPr>
          <w:t>1.2.1</w:t>
        </w:r>
      </w:smartTag>
      <w:r w:rsidRPr="00B649E3">
        <w:t>□××××</w:t>
      </w:r>
      <w:r w:rsidRPr="00B649E3">
        <w:tab/>
        <w:t>6</w:t>
      </w:r>
    </w:p>
    <w:p w14:paraId="74E32CF5" w14:textId="77777777" w:rsidR="005C71A3" w:rsidRPr="00B649E3" w:rsidRDefault="005C71A3" w:rsidP="005C71A3">
      <w:pPr>
        <w:tabs>
          <w:tab w:val="right" w:leader="middleDot" w:pos="9240"/>
        </w:tabs>
        <w:spacing w:line="360" w:lineRule="auto"/>
        <w:jc w:val="center"/>
        <w:rPr>
          <w:b/>
          <w:sz w:val="24"/>
        </w:rPr>
      </w:pPr>
      <w:r w:rsidRPr="00B649E3">
        <w:rPr>
          <w:b/>
          <w:sz w:val="24"/>
        </w:rPr>
        <w:t>……</w:t>
      </w:r>
    </w:p>
    <w:p w14:paraId="4A40A857" w14:textId="77777777" w:rsidR="005C71A3" w:rsidRPr="00B649E3" w:rsidRDefault="005C71A3" w:rsidP="005C71A3">
      <w:pPr>
        <w:tabs>
          <w:tab w:val="right" w:leader="middleDot" w:pos="9240"/>
        </w:tabs>
        <w:spacing w:line="360" w:lineRule="auto"/>
        <w:jc w:val="center"/>
        <w:rPr>
          <w:b/>
          <w:sz w:val="24"/>
        </w:rPr>
      </w:pPr>
      <w:r w:rsidRPr="00B649E3">
        <w:rPr>
          <w:b/>
          <w:sz w:val="24"/>
        </w:rPr>
        <w:t>……</w:t>
      </w:r>
    </w:p>
    <w:p w14:paraId="2D86FCD4" w14:textId="77777777" w:rsidR="005C71A3" w:rsidRPr="00B649E3" w:rsidRDefault="005C71A3" w:rsidP="005C71A3">
      <w:pPr>
        <w:tabs>
          <w:tab w:val="right" w:leader="middleDot" w:pos="9240"/>
        </w:tabs>
        <w:spacing w:line="360" w:lineRule="auto"/>
        <w:jc w:val="center"/>
        <w:rPr>
          <w:b/>
          <w:sz w:val="24"/>
        </w:rPr>
      </w:pPr>
      <w:r w:rsidRPr="00B649E3">
        <w:rPr>
          <w:b/>
          <w:sz w:val="24"/>
        </w:rPr>
        <w:t>……</w:t>
      </w:r>
    </w:p>
    <w:p w14:paraId="2E9E2815" w14:textId="77777777" w:rsidR="005C71A3" w:rsidRPr="00B649E3" w:rsidRDefault="005C71A3" w:rsidP="005C71A3">
      <w:pPr>
        <w:pStyle w:val="TOC1"/>
      </w:pPr>
      <w:hyperlink w:anchor="_Toc342671188" w:history="1">
        <w:r w:rsidRPr="00B649E3">
          <w:rPr>
            <w:rStyle w:val="a3"/>
          </w:rPr>
          <w:t>第</w:t>
        </w:r>
        <w:r w:rsidRPr="00B649E3">
          <w:rPr>
            <w:rStyle w:val="a3"/>
          </w:rPr>
          <w:t>3</w:t>
        </w:r>
        <w:r w:rsidRPr="00B649E3">
          <w:rPr>
            <w:rStyle w:val="a3"/>
          </w:rPr>
          <w:t>章</w:t>
        </w:r>
        <w:r w:rsidRPr="00B649E3">
          <w:t>□</w:t>
        </w:r>
        <w:r w:rsidRPr="00B649E3">
          <w:t>空气燃烧火焰空间的数值模拟</w:t>
        </w:r>
      </w:hyperlink>
      <w:r w:rsidRPr="00B649E3">
        <w:rPr>
          <w:rStyle w:val="a3"/>
        </w:rPr>
        <w:tab/>
        <w:t>26</w:t>
      </w:r>
    </w:p>
    <w:p w14:paraId="04748A05" w14:textId="77777777" w:rsidR="005C71A3" w:rsidRPr="00021470" w:rsidRDefault="005C71A3" w:rsidP="005C71A3">
      <w:pPr>
        <w:pStyle w:val="TOC1"/>
      </w:pPr>
      <w:r w:rsidRPr="00021470">
        <w:t>□□3.1□</w:t>
      </w:r>
      <w:r w:rsidRPr="00021470">
        <w:t>数值模型</w:t>
      </w:r>
      <w:r w:rsidRPr="00021470">
        <w:tab/>
        <w:t>26</w:t>
      </w:r>
    </w:p>
    <w:p w14:paraId="05DF93DF" w14:textId="77777777" w:rsidR="005C71A3" w:rsidRPr="00021470" w:rsidRDefault="005C71A3" w:rsidP="005C71A3">
      <w:pPr>
        <w:pStyle w:val="TOC1"/>
      </w:pPr>
      <w:r w:rsidRPr="00021470">
        <w:t>□□3.2□××××</w:t>
      </w:r>
      <w:r w:rsidRPr="00021470">
        <w:tab/>
        <w:t>28</w:t>
      </w:r>
    </w:p>
    <w:p w14:paraId="6D38925F" w14:textId="77777777" w:rsidR="005C71A3" w:rsidRPr="00021470" w:rsidRDefault="005C71A3" w:rsidP="005C71A3">
      <w:pPr>
        <w:pStyle w:val="TOC1"/>
      </w:pPr>
      <w:r w:rsidRPr="00021470">
        <w:t>□□3.3□××××</w:t>
      </w:r>
      <w:r w:rsidRPr="00021470">
        <w:tab/>
        <w:t>30</w:t>
      </w:r>
    </w:p>
    <w:p w14:paraId="2E5447D7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jc w:val="center"/>
        <w:rPr>
          <w:b/>
          <w:sz w:val="24"/>
        </w:rPr>
      </w:pPr>
      <w:r w:rsidRPr="00021470">
        <w:rPr>
          <w:b/>
          <w:sz w:val="24"/>
        </w:rPr>
        <w:t>……</w:t>
      </w:r>
    </w:p>
    <w:p w14:paraId="7254CA5C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jc w:val="center"/>
        <w:rPr>
          <w:b/>
          <w:sz w:val="24"/>
        </w:rPr>
      </w:pPr>
      <w:r w:rsidRPr="00021470">
        <w:rPr>
          <w:b/>
          <w:sz w:val="24"/>
        </w:rPr>
        <w:t>……</w:t>
      </w:r>
    </w:p>
    <w:p w14:paraId="39E421A9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rPr>
          <w:sz w:val="24"/>
        </w:rPr>
      </w:pPr>
    </w:p>
    <w:p w14:paraId="7FEC1C25" w14:textId="77777777" w:rsidR="005C71A3" w:rsidRPr="00021470" w:rsidRDefault="005C71A3" w:rsidP="005C71A3">
      <w:pPr>
        <w:pStyle w:val="TOC1"/>
      </w:pPr>
      <w:r w:rsidRPr="00021470">
        <w:t>□□3.6□××××</w:t>
      </w:r>
      <w:r>
        <w:rPr>
          <w:rFonts w:hint="eastAsia"/>
        </w:rPr>
        <w:tab/>
      </w:r>
      <w:r w:rsidRPr="00021470">
        <w:t>35</w:t>
      </w:r>
    </w:p>
    <w:p w14:paraId="2000A9C9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rPr>
          <w:sz w:val="24"/>
        </w:rPr>
      </w:pPr>
    </w:p>
    <w:p w14:paraId="547E3EB0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jc w:val="center"/>
        <w:rPr>
          <w:b/>
          <w:sz w:val="24"/>
        </w:rPr>
      </w:pPr>
      <w:r w:rsidRPr="00021470">
        <w:rPr>
          <w:b/>
          <w:sz w:val="24"/>
        </w:rPr>
        <w:t>……</w:t>
      </w:r>
    </w:p>
    <w:p w14:paraId="0A37C866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jc w:val="center"/>
        <w:rPr>
          <w:b/>
          <w:sz w:val="24"/>
        </w:rPr>
      </w:pPr>
      <w:r w:rsidRPr="00021470">
        <w:rPr>
          <w:b/>
          <w:sz w:val="24"/>
        </w:rPr>
        <w:t>……</w:t>
      </w:r>
    </w:p>
    <w:p w14:paraId="190F9818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ind w:rightChars="169" w:right="355"/>
        <w:rPr>
          <w:sz w:val="24"/>
        </w:rPr>
      </w:pPr>
      <w:r w:rsidRPr="00021470">
        <w:rPr>
          <w:sz w:val="24"/>
        </w:rPr>
        <w:t>参考文献</w:t>
      </w:r>
      <w:r>
        <w:rPr>
          <w:rFonts w:hint="eastAsia"/>
          <w:sz w:val="24"/>
        </w:rPr>
        <w:tab/>
      </w:r>
      <w:r w:rsidRPr="00021470">
        <w:rPr>
          <w:sz w:val="24"/>
        </w:rPr>
        <w:t>50</w:t>
      </w:r>
    </w:p>
    <w:p w14:paraId="064A9C8D" w14:textId="77777777" w:rsidR="005C71A3" w:rsidRPr="00021470" w:rsidRDefault="005C71A3" w:rsidP="005C71A3">
      <w:pPr>
        <w:tabs>
          <w:tab w:val="right" w:leader="middleDot" w:pos="9240"/>
        </w:tabs>
        <w:spacing w:line="360" w:lineRule="auto"/>
        <w:rPr>
          <w:sz w:val="24"/>
        </w:rPr>
      </w:pPr>
      <w:r w:rsidRPr="00021470">
        <w:rPr>
          <w:sz w:val="24"/>
        </w:rPr>
        <w:t>致谢</w:t>
      </w:r>
      <w:r>
        <w:rPr>
          <w:rFonts w:hint="eastAsia"/>
          <w:sz w:val="24"/>
        </w:rPr>
        <w:tab/>
      </w:r>
      <w:r w:rsidRPr="00021470">
        <w:rPr>
          <w:sz w:val="24"/>
        </w:rPr>
        <w:t>51</w:t>
      </w:r>
    </w:p>
    <w:p w14:paraId="776479CD" w14:textId="77777777" w:rsidR="005C71A3" w:rsidRPr="004E2414" w:rsidRDefault="005C71A3" w:rsidP="005C71A3">
      <w:pPr>
        <w:spacing w:line="360" w:lineRule="auto"/>
        <w:ind w:rightChars="169" w:right="355"/>
        <w:rPr>
          <w:sz w:val="24"/>
        </w:rPr>
      </w:pPr>
    </w:p>
    <w:p w14:paraId="64A1B098" w14:textId="0C649313" w:rsidR="005C71A3" w:rsidRPr="00C54C2A" w:rsidRDefault="005C71A3" w:rsidP="005C71A3">
      <w:pPr>
        <w:spacing w:beforeLines="150" w:before="468"/>
        <w:ind w:leftChars="171" w:left="359" w:rightChars="1148" w:right="2411" w:firstLineChars="274" w:firstLine="575"/>
        <w:jc w:val="center"/>
        <w:rPr>
          <w:rFonts w:ascii="黑体" w:eastAsia="黑体"/>
          <w:b/>
          <w:sz w:val="36"/>
          <w:szCs w:val="36"/>
        </w:rPr>
      </w:pPr>
      <w:r w:rsidRPr="004E2414">
        <w:t>（</w:t>
      </w:r>
      <w:r w:rsidRPr="004E2414">
        <w:rPr>
          <w:rFonts w:eastAsia="宋体-18030"/>
        </w:rPr>
        <w:t>宋体小四号，阿拉伯数字为</w:t>
      </w:r>
      <w:r w:rsidRPr="004E2414">
        <w:rPr>
          <w:rFonts w:eastAsia="宋体-18030"/>
        </w:rPr>
        <w:t>Time New Roman</w:t>
      </w:r>
      <w:r w:rsidRPr="004E2414">
        <w:rPr>
          <w:rFonts w:eastAsia="宋体-18030"/>
        </w:rPr>
        <w:t>小四号）</w:t>
      </w:r>
      <w:r w:rsidRPr="00C54C2A">
        <w:rPr>
          <w:b/>
          <w:bCs/>
          <w:sz w:val="24"/>
        </w:rPr>
        <w:br w:type="page"/>
      </w:r>
      <w:bookmarkStart w:id="9" w:name="_Toc177972380"/>
      <w:bookmarkEnd w:id="0"/>
      <w:bookmarkEnd w:id="1"/>
      <w:bookmarkEnd w:id="2"/>
      <w:bookmarkEnd w:id="3"/>
      <w:bookmarkEnd w:id="4"/>
      <w:bookmarkEnd w:id="5"/>
      <w:bookmarkEnd w:id="6"/>
      <w:r w:rsidRPr="00C54C2A">
        <w:rPr>
          <w:rFonts w:ascii="黑体" w:eastAsia="黑体" w:hint="eastAsia"/>
          <w:b/>
          <w:sz w:val="36"/>
          <w:szCs w:val="36"/>
        </w:rPr>
        <w:lastRenderedPageBreak/>
        <w:t xml:space="preserve">第1章 </w:t>
      </w:r>
      <w:bookmarkEnd w:id="7"/>
      <w:bookmarkEnd w:id="8"/>
      <w:bookmarkEnd w:id="9"/>
      <w:r>
        <w:rPr>
          <w:rFonts w:ascii="黑体" w:eastAsia="黑体" w:hint="eastAsia"/>
          <w:b/>
          <w:sz w:val="36"/>
          <w:szCs w:val="36"/>
        </w:rPr>
        <w:t>xxx</w:t>
      </w:r>
      <w:r w:rsidRPr="00C54C2A">
        <w:rPr>
          <w:rFonts w:ascii="宋体" w:hAnsi="宋体" w:hint="eastAsia"/>
          <w:b/>
          <w:sz w:val="24"/>
        </w:rPr>
        <w:t>（黑体小二号）</w:t>
      </w:r>
    </w:p>
    <w:p w14:paraId="2A00B2A1" w14:textId="77777777" w:rsidR="005C71A3" w:rsidRPr="00C54C2A" w:rsidRDefault="005C71A3" w:rsidP="005C71A3">
      <w:pPr>
        <w:spacing w:line="400" w:lineRule="exact"/>
        <w:ind w:firstLineChars="200" w:firstLine="480"/>
        <w:rPr>
          <w:rFonts w:ascii="宋体" w:hAnsi="宋体"/>
          <w:spacing w:val="-4"/>
          <w:sz w:val="24"/>
        </w:rPr>
      </w:pPr>
      <w:r w:rsidRPr="00C54C2A">
        <w:rPr>
          <w:rFonts w:ascii="宋体" w:hAnsi="宋体"/>
          <w:sz w:val="24"/>
        </w:rPr>
        <w:t>××××××××××××××××××××××××××××××××××××</w:t>
      </w:r>
      <w:r w:rsidRPr="00C54C2A">
        <w:rPr>
          <w:rFonts w:ascii="宋体" w:hAnsi="宋体"/>
          <w:spacing w:val="-4"/>
          <w:sz w:val="24"/>
        </w:rPr>
        <w:t>。</w:t>
      </w:r>
      <w:r w:rsidRPr="00C54C2A">
        <w:rPr>
          <w:rFonts w:ascii="宋体" w:hAnsi="宋体" w:hint="eastAsia"/>
          <w:spacing w:val="-4"/>
          <w:sz w:val="24"/>
        </w:rPr>
        <w:t>（宋体小四号）</w:t>
      </w:r>
    </w:p>
    <w:p w14:paraId="77D1842E" w14:textId="77777777" w:rsidR="005C71A3" w:rsidRPr="00C54C2A" w:rsidRDefault="005C71A3" w:rsidP="005C71A3">
      <w:pPr>
        <w:keepNext/>
        <w:keepLines/>
        <w:spacing w:beforeLines="50" w:before="156" w:afterLines="50" w:after="156" w:line="400" w:lineRule="exact"/>
        <w:jc w:val="left"/>
        <w:outlineLvl w:val="1"/>
        <w:rPr>
          <w:rFonts w:ascii="黑体" w:eastAsia="黑体"/>
          <w:bCs/>
          <w:sz w:val="30"/>
          <w:szCs w:val="30"/>
        </w:rPr>
      </w:pPr>
      <w:bookmarkStart w:id="10" w:name="_Toc177972381"/>
      <w:r w:rsidRPr="00C54C2A">
        <w:rPr>
          <w:rFonts w:ascii="黑体" w:eastAsia="黑体" w:hint="eastAsia"/>
          <w:bCs/>
          <w:sz w:val="32"/>
          <w:szCs w:val="32"/>
        </w:rPr>
        <w:t>1.1 ×××</w:t>
      </w:r>
      <w:bookmarkEnd w:id="10"/>
      <w:r w:rsidRPr="00C54C2A">
        <w:rPr>
          <w:rFonts w:ascii="宋体" w:hAnsi="宋体" w:hint="eastAsia"/>
          <w:bCs/>
          <w:sz w:val="24"/>
        </w:rPr>
        <w:t>（黑体三号）</w:t>
      </w:r>
    </w:p>
    <w:p w14:paraId="3BC8D3AB" w14:textId="77777777" w:rsidR="005C71A3" w:rsidRPr="00C54C2A" w:rsidRDefault="005C71A3" w:rsidP="005C71A3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××××××××××××××××××××××××××××××××××××××××</w:t>
      </w:r>
      <w:r w:rsidRPr="00C54C2A">
        <w:rPr>
          <w:rFonts w:ascii="宋体" w:hAnsi="宋体" w:hint="eastAsia"/>
          <w:sz w:val="24"/>
        </w:rPr>
        <w:t>。</w:t>
      </w:r>
      <w:r w:rsidRPr="00C54C2A">
        <w:rPr>
          <w:rFonts w:ascii="宋体" w:hAnsi="宋体" w:hint="eastAsia"/>
          <w:spacing w:val="-4"/>
          <w:sz w:val="24"/>
        </w:rPr>
        <w:t>（宋体小四号）</w:t>
      </w:r>
    </w:p>
    <w:p w14:paraId="226D23CF" w14:textId="77777777" w:rsidR="005C71A3" w:rsidRPr="00C54C2A" w:rsidRDefault="005C71A3" w:rsidP="005C71A3">
      <w:pPr>
        <w:keepNext/>
        <w:keepLines/>
        <w:spacing w:beforeLines="50" w:before="156" w:afterLines="50" w:after="156" w:line="400" w:lineRule="exact"/>
        <w:jc w:val="left"/>
        <w:outlineLvl w:val="1"/>
        <w:rPr>
          <w:rFonts w:ascii="宋体" w:hAnsi="宋体"/>
          <w:bCs/>
          <w:sz w:val="24"/>
        </w:rPr>
      </w:pPr>
      <w:r w:rsidRPr="00C54C2A">
        <w:rPr>
          <w:rFonts w:ascii="黑体" w:eastAsia="黑体" w:hint="eastAsia"/>
          <w:bCs/>
          <w:sz w:val="32"/>
          <w:szCs w:val="32"/>
        </w:rPr>
        <w:t>1.2 ×××</w:t>
      </w:r>
      <w:r w:rsidRPr="00C54C2A">
        <w:rPr>
          <w:rFonts w:ascii="宋体" w:hAnsi="宋体" w:hint="eastAsia"/>
          <w:bCs/>
          <w:sz w:val="24"/>
        </w:rPr>
        <w:t>（黑体三号）</w:t>
      </w:r>
    </w:p>
    <w:p w14:paraId="50038A20" w14:textId="77777777" w:rsidR="005C71A3" w:rsidRDefault="005C71A3" w:rsidP="005C71A3">
      <w:pPr>
        <w:spacing w:line="400" w:lineRule="exact"/>
        <w:ind w:leftChars="199" w:left="418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××××××××××××××××××××××××××××××××</w:t>
      </w:r>
    </w:p>
    <w:p w14:paraId="32D6C3DE" w14:textId="77777777" w:rsidR="005C71A3" w:rsidRPr="00C54C2A" w:rsidRDefault="005C71A3" w:rsidP="005C71A3">
      <w:pPr>
        <w:spacing w:line="400" w:lineRule="exact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××××××××</w:t>
      </w:r>
      <w:r w:rsidRPr="00C54C2A">
        <w:rPr>
          <w:rFonts w:ascii="宋体" w:hAnsi="宋体" w:hint="eastAsia"/>
          <w:sz w:val="24"/>
        </w:rPr>
        <w:t>。</w:t>
      </w:r>
      <w:r w:rsidRPr="00C54C2A">
        <w:rPr>
          <w:rFonts w:ascii="宋体" w:hAnsi="宋体" w:hint="eastAsia"/>
          <w:spacing w:val="-4"/>
          <w:sz w:val="24"/>
        </w:rPr>
        <w:t>（宋体小四号）</w:t>
      </w:r>
    </w:p>
    <w:p w14:paraId="7424F81B" w14:textId="77777777" w:rsidR="005C71A3" w:rsidRPr="00C54C2A" w:rsidRDefault="005C71A3" w:rsidP="005C71A3">
      <w:pPr>
        <w:keepNext/>
        <w:keepLines/>
        <w:spacing w:beforeLines="50" w:before="156" w:afterLines="50" w:after="156" w:line="400" w:lineRule="exact"/>
        <w:jc w:val="left"/>
        <w:outlineLvl w:val="1"/>
        <w:rPr>
          <w:rFonts w:ascii="宋体" w:hAnsi="宋体"/>
          <w:bCs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54C2A">
          <w:rPr>
            <w:rFonts w:ascii="黑体" w:eastAsia="黑体" w:hint="eastAsia"/>
            <w:bCs/>
            <w:sz w:val="28"/>
            <w:szCs w:val="28"/>
          </w:rPr>
          <w:t>1.2.1</w:t>
        </w:r>
      </w:smartTag>
      <w:r w:rsidRPr="00C54C2A">
        <w:rPr>
          <w:rFonts w:ascii="黑体" w:eastAsia="黑体" w:hint="eastAsia"/>
          <w:bCs/>
          <w:sz w:val="28"/>
          <w:szCs w:val="28"/>
        </w:rPr>
        <w:t xml:space="preserve"> ×××</w:t>
      </w:r>
      <w:r w:rsidRPr="00C54C2A">
        <w:rPr>
          <w:rFonts w:ascii="宋体" w:hAnsi="宋体" w:hint="eastAsia"/>
          <w:bCs/>
          <w:sz w:val="24"/>
        </w:rPr>
        <w:t>（黑体四号）</w:t>
      </w:r>
    </w:p>
    <w:p w14:paraId="494F298E" w14:textId="77777777" w:rsidR="005C71A3" w:rsidRDefault="005C71A3" w:rsidP="005C71A3">
      <w:pPr>
        <w:spacing w:line="400" w:lineRule="exact"/>
        <w:ind w:leftChars="199" w:left="418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××××××××××××××××××××××××××××××××</w:t>
      </w:r>
    </w:p>
    <w:p w14:paraId="7CFA0F43" w14:textId="77777777" w:rsidR="005C71A3" w:rsidRPr="00C54C2A" w:rsidRDefault="005C71A3" w:rsidP="005C71A3">
      <w:pPr>
        <w:spacing w:line="400" w:lineRule="exact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××××××××</w:t>
      </w:r>
      <w:r w:rsidRPr="00C54C2A">
        <w:rPr>
          <w:rFonts w:ascii="宋体" w:hAnsi="宋体" w:hint="eastAsia"/>
          <w:sz w:val="24"/>
        </w:rPr>
        <w:t>。</w:t>
      </w:r>
      <w:r w:rsidRPr="00C54C2A">
        <w:rPr>
          <w:rFonts w:ascii="宋体" w:hAnsi="宋体" w:hint="eastAsia"/>
          <w:spacing w:val="-4"/>
          <w:sz w:val="24"/>
        </w:rPr>
        <w:t>（宋体小四号）</w:t>
      </w:r>
    </w:p>
    <w:p w14:paraId="20288603" w14:textId="77777777" w:rsidR="005C71A3" w:rsidRPr="00C54C2A" w:rsidRDefault="005C71A3" w:rsidP="005C71A3">
      <w:pPr>
        <w:spacing w:line="300" w:lineRule="auto"/>
        <w:rPr>
          <w:sz w:val="24"/>
        </w:rPr>
      </w:pPr>
    </w:p>
    <w:p w14:paraId="4DA9E08E" w14:textId="77777777" w:rsidR="005C71A3" w:rsidRPr="00C54C2A" w:rsidRDefault="005C71A3" w:rsidP="005C71A3">
      <w:pPr>
        <w:spacing w:line="300" w:lineRule="auto"/>
        <w:rPr>
          <w:sz w:val="24"/>
        </w:rPr>
      </w:pPr>
      <w:r w:rsidRPr="00C54C2A">
        <w:rPr>
          <w:sz w:val="24"/>
        </w:rPr>
        <w:t>--------</w:t>
      </w:r>
      <w:r w:rsidRPr="00C54C2A">
        <w:rPr>
          <w:sz w:val="24"/>
        </w:rPr>
        <w:t>章与章插入分页符</w:t>
      </w:r>
      <w:r w:rsidRPr="00C54C2A">
        <w:rPr>
          <w:sz w:val="24"/>
        </w:rPr>
        <w:t>----------</w:t>
      </w:r>
    </w:p>
    <w:p w14:paraId="09187BA9" w14:textId="77777777" w:rsidR="005C71A3" w:rsidRPr="00C54C2A" w:rsidRDefault="005C71A3" w:rsidP="005C71A3">
      <w:pPr>
        <w:spacing w:line="400" w:lineRule="exact"/>
        <w:jc w:val="center"/>
        <w:rPr>
          <w:rFonts w:ascii="宋体" w:hAnsi="宋体"/>
          <w:b/>
          <w:sz w:val="24"/>
        </w:rPr>
      </w:pPr>
    </w:p>
    <w:p w14:paraId="0B4CAE3B" w14:textId="77777777" w:rsidR="005C71A3" w:rsidRPr="00C54C2A" w:rsidRDefault="005C71A3" w:rsidP="005C71A3">
      <w:pPr>
        <w:spacing w:line="400" w:lineRule="exact"/>
        <w:jc w:val="center"/>
        <w:rPr>
          <w:rFonts w:ascii="宋体" w:hAnsi="宋体"/>
          <w:b/>
          <w:sz w:val="24"/>
        </w:rPr>
      </w:pPr>
      <w:r w:rsidRPr="00C54C2A">
        <w:rPr>
          <w:rFonts w:ascii="宋体" w:hAnsi="宋体"/>
          <w:b/>
          <w:sz w:val="24"/>
        </w:rPr>
        <w:t>……</w:t>
      </w:r>
    </w:p>
    <w:p w14:paraId="17C4CAE1" w14:textId="77777777" w:rsidR="005C71A3" w:rsidRPr="00C54C2A" w:rsidRDefault="005C71A3" w:rsidP="005C71A3">
      <w:pPr>
        <w:spacing w:line="400" w:lineRule="exact"/>
        <w:jc w:val="center"/>
        <w:rPr>
          <w:rFonts w:ascii="宋体" w:hAnsi="宋体"/>
          <w:b/>
          <w:sz w:val="24"/>
        </w:rPr>
      </w:pPr>
      <w:r w:rsidRPr="00C54C2A">
        <w:rPr>
          <w:rFonts w:ascii="宋体" w:hAnsi="宋体"/>
          <w:b/>
          <w:sz w:val="24"/>
        </w:rPr>
        <w:t>……</w:t>
      </w:r>
    </w:p>
    <w:p w14:paraId="73A7CB1D" w14:textId="77777777" w:rsidR="005C71A3" w:rsidRPr="00C54C2A" w:rsidRDefault="005C71A3" w:rsidP="005C71A3">
      <w:pPr>
        <w:spacing w:line="400" w:lineRule="exact"/>
        <w:jc w:val="center"/>
        <w:rPr>
          <w:rFonts w:ascii="宋体" w:hAnsi="宋体"/>
          <w:b/>
          <w:sz w:val="24"/>
        </w:rPr>
      </w:pPr>
      <w:r w:rsidRPr="00C54C2A">
        <w:rPr>
          <w:rFonts w:ascii="宋体" w:hAnsi="宋体"/>
          <w:b/>
          <w:sz w:val="24"/>
        </w:rPr>
        <w:t>……</w:t>
      </w:r>
    </w:p>
    <w:p w14:paraId="07280C47" w14:textId="77777777" w:rsidR="005C71A3" w:rsidRPr="00C54C2A" w:rsidRDefault="005C71A3" w:rsidP="005C71A3">
      <w:pPr>
        <w:spacing w:line="300" w:lineRule="auto"/>
        <w:rPr>
          <w:sz w:val="24"/>
        </w:rPr>
      </w:pPr>
    </w:p>
    <w:p w14:paraId="266BB345" w14:textId="77777777" w:rsidR="005C71A3" w:rsidRPr="00C54C2A" w:rsidRDefault="005C71A3" w:rsidP="005C71A3">
      <w:pPr>
        <w:spacing w:line="300" w:lineRule="auto"/>
        <w:rPr>
          <w:sz w:val="24"/>
        </w:rPr>
      </w:pPr>
    </w:p>
    <w:p w14:paraId="0CC92FBE" w14:textId="77777777" w:rsidR="005C71A3" w:rsidRDefault="005C71A3" w:rsidP="005C71A3">
      <w:pPr>
        <w:spacing w:line="300" w:lineRule="auto"/>
        <w:rPr>
          <w:sz w:val="24"/>
        </w:rPr>
      </w:pPr>
    </w:p>
    <w:p w14:paraId="1D393F0D" w14:textId="77777777" w:rsidR="005C71A3" w:rsidRDefault="005C71A3" w:rsidP="005C71A3">
      <w:pPr>
        <w:spacing w:line="300" w:lineRule="auto"/>
        <w:rPr>
          <w:sz w:val="24"/>
        </w:rPr>
      </w:pPr>
    </w:p>
    <w:p w14:paraId="3834A3F3" w14:textId="77777777" w:rsidR="005C71A3" w:rsidRDefault="005C71A3" w:rsidP="005C71A3">
      <w:pPr>
        <w:spacing w:line="300" w:lineRule="auto"/>
        <w:rPr>
          <w:sz w:val="24"/>
        </w:rPr>
      </w:pPr>
    </w:p>
    <w:p w14:paraId="56826D07" w14:textId="77777777" w:rsidR="005C71A3" w:rsidRPr="00C54C2A" w:rsidRDefault="005C71A3" w:rsidP="005C71A3">
      <w:pPr>
        <w:spacing w:line="300" w:lineRule="auto"/>
        <w:rPr>
          <w:sz w:val="24"/>
        </w:rPr>
      </w:pPr>
    </w:p>
    <w:p w14:paraId="649D97E2" w14:textId="77777777" w:rsidR="005C71A3" w:rsidRDefault="005C71A3" w:rsidP="005C71A3">
      <w:pPr>
        <w:spacing w:line="300" w:lineRule="auto"/>
        <w:rPr>
          <w:sz w:val="24"/>
        </w:rPr>
      </w:pPr>
    </w:p>
    <w:p w14:paraId="0CD899FD" w14:textId="77777777" w:rsidR="005C71A3" w:rsidRDefault="005C71A3" w:rsidP="005C71A3">
      <w:pPr>
        <w:spacing w:line="300" w:lineRule="auto"/>
        <w:rPr>
          <w:sz w:val="24"/>
        </w:rPr>
      </w:pPr>
    </w:p>
    <w:p w14:paraId="6C982D10" w14:textId="77777777" w:rsidR="005C71A3" w:rsidRDefault="005C71A3" w:rsidP="005C71A3">
      <w:pPr>
        <w:spacing w:line="300" w:lineRule="auto"/>
        <w:rPr>
          <w:sz w:val="24"/>
        </w:rPr>
      </w:pPr>
    </w:p>
    <w:p w14:paraId="2505BAD2" w14:textId="77777777" w:rsidR="005C71A3" w:rsidRDefault="005C71A3" w:rsidP="005C71A3">
      <w:pPr>
        <w:spacing w:line="300" w:lineRule="auto"/>
        <w:rPr>
          <w:sz w:val="24"/>
        </w:rPr>
      </w:pPr>
    </w:p>
    <w:p w14:paraId="67DCD571" w14:textId="77777777" w:rsidR="005C71A3" w:rsidRPr="00C54C2A" w:rsidRDefault="005C71A3" w:rsidP="005C71A3">
      <w:pPr>
        <w:spacing w:line="300" w:lineRule="auto"/>
        <w:rPr>
          <w:sz w:val="24"/>
        </w:rPr>
      </w:pPr>
    </w:p>
    <w:p w14:paraId="1DF53103" w14:textId="77777777" w:rsidR="005C71A3" w:rsidRPr="00C54C2A" w:rsidRDefault="005C71A3" w:rsidP="005C71A3">
      <w:pPr>
        <w:keepNext/>
        <w:keepLines/>
        <w:spacing w:beforeLines="50" w:before="156" w:afterLines="50" w:after="156" w:line="400" w:lineRule="exact"/>
        <w:jc w:val="center"/>
        <w:outlineLvl w:val="0"/>
        <w:rPr>
          <w:rFonts w:ascii="黑体" w:eastAsia="黑体"/>
          <w:bCs/>
          <w:kern w:val="44"/>
          <w:sz w:val="36"/>
          <w:szCs w:val="36"/>
        </w:rPr>
      </w:pPr>
      <w:bookmarkStart w:id="11" w:name="_Toc169531135"/>
      <w:bookmarkStart w:id="12" w:name="_Toc169531242"/>
      <w:bookmarkStart w:id="13" w:name="_Toc177972382"/>
      <w:r w:rsidRPr="00C54C2A">
        <w:rPr>
          <w:rFonts w:ascii="黑体" w:eastAsia="黑体" w:hint="eastAsia"/>
          <w:bCs/>
          <w:kern w:val="44"/>
          <w:sz w:val="36"/>
          <w:szCs w:val="36"/>
        </w:rPr>
        <w:lastRenderedPageBreak/>
        <w:t>第3章 空气燃烧火焰空间的数值模拟</w:t>
      </w:r>
      <w:bookmarkEnd w:id="11"/>
      <w:bookmarkEnd w:id="12"/>
      <w:bookmarkEnd w:id="13"/>
      <w:r w:rsidRPr="00C54C2A">
        <w:rPr>
          <w:rFonts w:ascii="宋体" w:hAnsi="宋体" w:hint="eastAsia"/>
          <w:bCs/>
          <w:kern w:val="44"/>
          <w:sz w:val="24"/>
        </w:rPr>
        <w:t>（黑体小二号）</w:t>
      </w:r>
    </w:p>
    <w:p w14:paraId="6265F536" w14:textId="77777777" w:rsidR="005C71A3" w:rsidRPr="00C54C2A" w:rsidRDefault="005C71A3" w:rsidP="005C71A3">
      <w:pPr>
        <w:keepNext/>
        <w:keepLines/>
        <w:spacing w:beforeLines="50" w:before="156" w:afterLines="50" w:after="156" w:line="400" w:lineRule="exact"/>
        <w:jc w:val="left"/>
        <w:outlineLvl w:val="1"/>
        <w:rPr>
          <w:rFonts w:ascii="黑体" w:eastAsia="黑体"/>
          <w:bCs/>
          <w:sz w:val="32"/>
          <w:szCs w:val="32"/>
        </w:rPr>
      </w:pPr>
      <w:bookmarkStart w:id="14" w:name="_Toc169531136"/>
      <w:bookmarkStart w:id="15" w:name="_Toc169531243"/>
      <w:bookmarkStart w:id="16" w:name="_Toc177972383"/>
      <w:r w:rsidRPr="00C54C2A">
        <w:rPr>
          <w:rFonts w:ascii="黑体" w:eastAsia="黑体" w:hint="eastAsia"/>
          <w:bCs/>
          <w:sz w:val="32"/>
          <w:szCs w:val="32"/>
        </w:rPr>
        <w:t>3.1 数值模型</w:t>
      </w:r>
      <w:bookmarkEnd w:id="14"/>
      <w:bookmarkEnd w:id="15"/>
      <w:bookmarkEnd w:id="16"/>
      <w:r w:rsidRPr="00C54C2A">
        <w:rPr>
          <w:rFonts w:ascii="宋体" w:hAnsi="宋体" w:hint="eastAsia"/>
          <w:bCs/>
          <w:sz w:val="24"/>
        </w:rPr>
        <w:t>（黑体三号）</w:t>
      </w:r>
    </w:p>
    <w:p w14:paraId="7C7D1080" w14:textId="77777777" w:rsidR="005C71A3" w:rsidRPr="00C54C2A" w:rsidRDefault="005C71A3" w:rsidP="005C71A3">
      <w:pPr>
        <w:spacing w:line="400" w:lineRule="exact"/>
        <w:ind w:firstLineChars="200" w:firstLine="480"/>
        <w:rPr>
          <w:sz w:val="24"/>
        </w:rPr>
      </w:pPr>
      <w:r w:rsidRPr="00C54C2A">
        <w:rPr>
          <w:sz w:val="24"/>
        </w:rPr>
        <w:t>此次建模过程中使用的模型包括湍流模型，燃烧模型，离散相模型，辐射传热模型和烟灰生成模型。下面逐一介绍。</w:t>
      </w:r>
      <w:r w:rsidRPr="00C54C2A">
        <w:rPr>
          <w:rFonts w:ascii="宋体" w:hAnsi="宋体" w:hint="eastAsia"/>
          <w:spacing w:val="-4"/>
          <w:sz w:val="24"/>
        </w:rPr>
        <w:t>（宋体小四号）</w:t>
      </w:r>
    </w:p>
    <w:p w14:paraId="64EEF050" w14:textId="77777777" w:rsidR="005C71A3" w:rsidRPr="00C54C2A" w:rsidRDefault="005C71A3" w:rsidP="005C71A3">
      <w:pPr>
        <w:spacing w:beforeLines="50" w:before="156" w:afterLines="50" w:after="156" w:line="400" w:lineRule="exact"/>
        <w:outlineLvl w:val="2"/>
        <w:rPr>
          <w:rFonts w:ascii="黑体" w:eastAsia="黑体"/>
          <w:sz w:val="28"/>
          <w:szCs w:val="28"/>
        </w:rPr>
      </w:pPr>
      <w:bookmarkStart w:id="17" w:name="_Toc169531137"/>
      <w:bookmarkStart w:id="18" w:name="_Toc169531244"/>
      <w:bookmarkStart w:id="19" w:name="_Toc17797238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54C2A">
          <w:rPr>
            <w:rFonts w:ascii="黑体" w:eastAsia="黑体" w:hint="eastAsia"/>
            <w:sz w:val="28"/>
            <w:szCs w:val="28"/>
          </w:rPr>
          <w:t>3.1.1</w:t>
        </w:r>
      </w:smartTag>
      <w:r w:rsidRPr="00C54C2A">
        <w:rPr>
          <w:rFonts w:ascii="黑体" w:eastAsia="黑体" w:hint="eastAsia"/>
          <w:sz w:val="28"/>
          <w:szCs w:val="28"/>
        </w:rPr>
        <w:t xml:space="preserve"> 湍流模型</w:t>
      </w:r>
      <w:bookmarkEnd w:id="17"/>
      <w:bookmarkEnd w:id="18"/>
      <w:bookmarkEnd w:id="19"/>
      <w:r w:rsidRPr="00C54C2A">
        <w:rPr>
          <w:rFonts w:ascii="宋体" w:hAnsi="宋体" w:hint="eastAsia"/>
          <w:bCs/>
          <w:sz w:val="24"/>
        </w:rPr>
        <w:t>（黑体四号）</w:t>
      </w:r>
    </w:p>
    <w:p w14:paraId="3D8629F8" w14:textId="77777777" w:rsidR="005C71A3" w:rsidRPr="00C54C2A" w:rsidRDefault="005C71A3" w:rsidP="005C71A3">
      <w:pPr>
        <w:spacing w:line="400" w:lineRule="exact"/>
        <w:ind w:firstLineChars="200" w:firstLine="480"/>
        <w:rPr>
          <w:sz w:val="24"/>
        </w:rPr>
      </w:pPr>
      <w:r w:rsidRPr="00C54C2A">
        <w:rPr>
          <w:sz w:val="24"/>
        </w:rPr>
        <w:t>描述气体湍流流动的湍流模型很多，但目前工程上常用的是</w:t>
      </w:r>
      <w:r w:rsidRPr="00C54C2A">
        <w:rPr>
          <w:sz w:val="24"/>
        </w:rPr>
        <w:t>k-ε</w:t>
      </w:r>
      <w:r w:rsidRPr="00C54C2A">
        <w:rPr>
          <w:sz w:val="24"/>
        </w:rPr>
        <w:t>双方程模型。本文也采用该模型进行数值模拟。该模型自从被</w:t>
      </w:r>
      <w:r w:rsidRPr="00C54C2A">
        <w:rPr>
          <w:sz w:val="24"/>
        </w:rPr>
        <w:t>Launder</w:t>
      </w:r>
      <w:r w:rsidRPr="00C54C2A">
        <w:rPr>
          <w:sz w:val="24"/>
        </w:rPr>
        <w:t>和</w:t>
      </w:r>
      <w:r w:rsidRPr="00C54C2A">
        <w:rPr>
          <w:sz w:val="24"/>
        </w:rPr>
        <w:t>Spalding</w:t>
      </w:r>
      <w:r w:rsidRPr="00C54C2A">
        <w:rPr>
          <w:sz w:val="24"/>
        </w:rPr>
        <w:t>提出之后，</w:t>
      </w:r>
      <w:r w:rsidRPr="00C54C2A">
        <w:rPr>
          <w:sz w:val="24"/>
        </w:rPr>
        <w:t>×</w:t>
      </w:r>
      <w:r w:rsidRPr="00C54C2A">
        <w:rPr>
          <w:sz w:val="24"/>
        </w:rPr>
        <w:t>：</w:t>
      </w:r>
    </w:p>
    <w:p w14:paraId="5F04E110" w14:textId="3BF178C6" w:rsidR="005C71A3" w:rsidRPr="00C54C2A" w:rsidRDefault="005C71A3" w:rsidP="005C71A3">
      <w:pPr>
        <w:spacing w:line="300" w:lineRule="auto"/>
        <w:ind w:left="1240" w:firstLineChars="200" w:firstLine="480"/>
        <w:jc w:val="right"/>
        <w:rPr>
          <w:sz w:val="24"/>
        </w:rPr>
      </w:pPr>
      <w:r>
        <w:rPr>
          <w:noProof/>
          <w:position w:val="-34"/>
          <w:sz w:val="24"/>
        </w:rPr>
        <w:drawing>
          <wp:inline distT="0" distB="0" distL="0" distR="0" wp14:anchorId="47014A69" wp14:editId="1E18E40D">
            <wp:extent cx="2638425" cy="466725"/>
            <wp:effectExtent l="0" t="0" r="9525" b="9525"/>
            <wp:docPr id="89945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sz w:val="24"/>
        </w:rPr>
        <w:t>（</w:t>
      </w:r>
      <w:r w:rsidRPr="00C54C2A">
        <w:rPr>
          <w:rFonts w:hint="eastAsia"/>
          <w:sz w:val="24"/>
        </w:rPr>
        <w:t>3.</w:t>
      </w:r>
      <w:r w:rsidRPr="00C54C2A">
        <w:rPr>
          <w:sz w:val="24"/>
        </w:rPr>
        <w:t>1</w:t>
      </w:r>
      <w:r w:rsidRPr="00C54C2A">
        <w:rPr>
          <w:sz w:val="24"/>
        </w:rPr>
        <w:t>）</w:t>
      </w:r>
    </w:p>
    <w:p w14:paraId="593B1813" w14:textId="77777777" w:rsidR="005C71A3" w:rsidRPr="00C54C2A" w:rsidRDefault="005C71A3" w:rsidP="005C71A3">
      <w:pPr>
        <w:spacing w:line="300" w:lineRule="auto"/>
        <w:ind w:firstLineChars="200" w:firstLine="480"/>
        <w:rPr>
          <w:sz w:val="24"/>
        </w:rPr>
      </w:pPr>
      <w:r w:rsidRPr="00C54C2A">
        <w:rPr>
          <w:sz w:val="24"/>
        </w:rPr>
        <w:t>其中，湍流动能方程为：</w:t>
      </w:r>
      <w:r w:rsidRPr="00C54C2A">
        <w:rPr>
          <w:sz w:val="24"/>
        </w:rPr>
        <w:t xml:space="preserve"> </w:t>
      </w:r>
    </w:p>
    <w:p w14:paraId="4B177502" w14:textId="3A40D25C" w:rsidR="005C71A3" w:rsidRPr="00C54C2A" w:rsidRDefault="005C71A3" w:rsidP="005C71A3">
      <w:pPr>
        <w:spacing w:line="300" w:lineRule="auto"/>
        <w:jc w:val="right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 wp14:anchorId="17907A75" wp14:editId="4EAC1224">
            <wp:extent cx="3362960" cy="429260"/>
            <wp:effectExtent l="0" t="0" r="0" b="8890"/>
            <wp:docPr id="187524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C2A">
        <w:rPr>
          <w:sz w:val="24"/>
        </w:rPr>
        <w:t xml:space="preserve"> </w:t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rFonts w:hint="eastAsia"/>
          <w:sz w:val="24"/>
        </w:rPr>
        <w:tab/>
      </w:r>
      <w:r w:rsidRPr="00C54C2A">
        <w:rPr>
          <w:sz w:val="24"/>
        </w:rPr>
        <w:t>（</w:t>
      </w:r>
      <w:r w:rsidRPr="00C54C2A">
        <w:rPr>
          <w:rFonts w:hint="eastAsia"/>
          <w:sz w:val="24"/>
        </w:rPr>
        <w:t>3.</w:t>
      </w:r>
      <w:r w:rsidRPr="00C54C2A">
        <w:rPr>
          <w:sz w:val="24"/>
        </w:rPr>
        <w:t>2</w:t>
      </w:r>
      <w:r w:rsidRPr="00C54C2A">
        <w:rPr>
          <w:sz w:val="24"/>
        </w:rPr>
        <w:t>）</w:t>
      </w:r>
    </w:p>
    <w:p w14:paraId="5DF09AFA" w14:textId="77777777" w:rsidR="005C71A3" w:rsidRPr="00C54C2A" w:rsidRDefault="005C71A3" w:rsidP="005C71A3">
      <w:pPr>
        <w:spacing w:line="400" w:lineRule="exact"/>
        <w:ind w:firstLineChars="200" w:firstLine="480"/>
        <w:rPr>
          <w:sz w:val="24"/>
        </w:rPr>
      </w:pPr>
      <w:r w:rsidRPr="00C54C2A">
        <w:rPr>
          <w:sz w:val="24"/>
        </w:rPr>
        <w:t>其中：</w:t>
      </w:r>
      <w:proofErr w:type="spellStart"/>
      <w:r w:rsidRPr="00C54C2A">
        <w:rPr>
          <w:sz w:val="24"/>
        </w:rPr>
        <w:t>G</w:t>
      </w:r>
      <w:r w:rsidRPr="00C54C2A">
        <w:rPr>
          <w:sz w:val="24"/>
          <w:vertAlign w:val="subscript"/>
        </w:rPr>
        <w:t>k</w:t>
      </w:r>
      <w:proofErr w:type="spellEnd"/>
      <w:r w:rsidRPr="00C54C2A">
        <w:rPr>
          <w:sz w:val="24"/>
        </w:rPr>
        <w:t>表示由层流速度梯度而产生的湍流动能，</w:t>
      </w:r>
      <w:r w:rsidRPr="00C54C2A">
        <w:rPr>
          <w:sz w:val="24"/>
        </w:rPr>
        <w:t>G</w:t>
      </w:r>
      <w:r w:rsidRPr="00C54C2A">
        <w:rPr>
          <w:sz w:val="24"/>
          <w:vertAlign w:val="subscript"/>
        </w:rPr>
        <w:t>b</w:t>
      </w:r>
      <w:r w:rsidRPr="00C54C2A">
        <w:rPr>
          <w:sz w:val="24"/>
        </w:rPr>
        <w:t>是由浮力产生的湍流动能，</w:t>
      </w:r>
      <w:r w:rsidRPr="00C54C2A">
        <w:rPr>
          <w:sz w:val="24"/>
        </w:rPr>
        <w:t>Y</w:t>
      </w:r>
      <w:r w:rsidRPr="00C54C2A">
        <w:rPr>
          <w:sz w:val="24"/>
          <w:vertAlign w:val="subscript"/>
        </w:rPr>
        <w:t>M</w:t>
      </w:r>
      <w:r w:rsidRPr="00C54C2A">
        <w:rPr>
          <w:sz w:val="24"/>
        </w:rPr>
        <w:t>是在可压缩湍流中，过渡的扩散产生的波动，</w:t>
      </w:r>
      <w:r w:rsidRPr="00C54C2A">
        <w:rPr>
          <w:sz w:val="24"/>
        </w:rPr>
        <w:t>C</w:t>
      </w:r>
      <w:r w:rsidRPr="00C54C2A">
        <w:rPr>
          <w:sz w:val="24"/>
          <w:vertAlign w:val="subscript"/>
        </w:rPr>
        <w:t>1</w:t>
      </w:r>
      <w:r w:rsidRPr="00C54C2A">
        <w:rPr>
          <w:sz w:val="24"/>
        </w:rPr>
        <w:t>，</w:t>
      </w:r>
      <w:r w:rsidRPr="00C54C2A">
        <w:rPr>
          <w:sz w:val="24"/>
        </w:rPr>
        <w:t>C</w:t>
      </w:r>
      <w:r w:rsidRPr="00C54C2A">
        <w:rPr>
          <w:sz w:val="24"/>
          <w:vertAlign w:val="subscript"/>
        </w:rPr>
        <w:t>2</w:t>
      </w:r>
      <w:r w:rsidRPr="00C54C2A">
        <w:rPr>
          <w:sz w:val="24"/>
        </w:rPr>
        <w:t>，</w:t>
      </w:r>
      <w:r w:rsidRPr="00C54C2A">
        <w:rPr>
          <w:sz w:val="24"/>
        </w:rPr>
        <w:t>C</w:t>
      </w:r>
      <w:r w:rsidRPr="00C54C2A">
        <w:rPr>
          <w:sz w:val="24"/>
          <w:vertAlign w:val="subscript"/>
        </w:rPr>
        <w:t>3</w:t>
      </w:r>
      <w:r w:rsidRPr="00C54C2A">
        <w:rPr>
          <w:sz w:val="24"/>
        </w:rPr>
        <w:t>是常量，</w:t>
      </w:r>
      <w:proofErr w:type="spellStart"/>
      <w:r w:rsidRPr="00C54C2A">
        <w:rPr>
          <w:sz w:val="24"/>
        </w:rPr>
        <w:t>σ</w:t>
      </w:r>
      <w:r w:rsidRPr="00C54C2A">
        <w:rPr>
          <w:sz w:val="24"/>
          <w:vertAlign w:val="subscript"/>
        </w:rPr>
        <w:t>k</w:t>
      </w:r>
      <w:proofErr w:type="spellEnd"/>
      <w:r w:rsidRPr="00C54C2A">
        <w:rPr>
          <w:sz w:val="24"/>
        </w:rPr>
        <w:t>和</w:t>
      </w:r>
      <w:proofErr w:type="spellStart"/>
      <w:r w:rsidRPr="00C54C2A">
        <w:rPr>
          <w:sz w:val="24"/>
        </w:rPr>
        <w:t>σ</w:t>
      </w:r>
      <w:r w:rsidRPr="00C54C2A">
        <w:rPr>
          <w:sz w:val="24"/>
          <w:vertAlign w:val="subscript"/>
        </w:rPr>
        <w:t>ε</w:t>
      </w:r>
      <w:proofErr w:type="spellEnd"/>
      <w:r w:rsidRPr="00C54C2A">
        <w:rPr>
          <w:sz w:val="24"/>
          <w:vertAlign w:val="subscript"/>
        </w:rPr>
        <w:t xml:space="preserve"> </w:t>
      </w:r>
      <w:r w:rsidRPr="00C54C2A">
        <w:rPr>
          <w:sz w:val="24"/>
        </w:rPr>
        <w:t>k</w:t>
      </w:r>
      <w:r w:rsidRPr="00C54C2A">
        <w:rPr>
          <w:sz w:val="24"/>
        </w:rPr>
        <w:t>方程和</w:t>
      </w:r>
      <w:r w:rsidRPr="00C54C2A">
        <w:rPr>
          <w:sz w:val="24"/>
        </w:rPr>
        <w:t>ε</w:t>
      </w:r>
      <w:r w:rsidRPr="00C54C2A">
        <w:rPr>
          <w:sz w:val="24"/>
        </w:rPr>
        <w:t>方程的湍流</w:t>
      </w:r>
      <w:r w:rsidRPr="00C54C2A">
        <w:rPr>
          <w:sz w:val="24"/>
        </w:rPr>
        <w:t>Prandtl</w:t>
      </w:r>
      <w:r w:rsidRPr="00C54C2A">
        <w:rPr>
          <w:sz w:val="24"/>
        </w:rPr>
        <w:t>数，</w:t>
      </w:r>
      <w:proofErr w:type="spellStart"/>
      <w:r w:rsidRPr="00C54C2A">
        <w:rPr>
          <w:sz w:val="24"/>
        </w:rPr>
        <w:t>S</w:t>
      </w:r>
      <w:r w:rsidRPr="00C54C2A">
        <w:rPr>
          <w:sz w:val="24"/>
          <w:vertAlign w:val="subscript"/>
        </w:rPr>
        <w:t>k</w:t>
      </w:r>
      <w:proofErr w:type="spellEnd"/>
      <w:r w:rsidRPr="00C54C2A">
        <w:rPr>
          <w:sz w:val="24"/>
        </w:rPr>
        <w:t>和</w:t>
      </w:r>
      <w:r w:rsidRPr="00C54C2A">
        <w:rPr>
          <w:sz w:val="24"/>
          <w:vertAlign w:val="subscript"/>
        </w:rPr>
        <w:t xml:space="preserve"> </w:t>
      </w:r>
      <w:proofErr w:type="spellStart"/>
      <w:r w:rsidRPr="00C54C2A">
        <w:rPr>
          <w:sz w:val="24"/>
        </w:rPr>
        <w:t>S</w:t>
      </w:r>
      <w:r w:rsidRPr="00C54C2A">
        <w:rPr>
          <w:sz w:val="24"/>
          <w:vertAlign w:val="subscript"/>
        </w:rPr>
        <w:t>ε</w:t>
      </w:r>
      <w:proofErr w:type="spellEnd"/>
      <w:r w:rsidRPr="00C54C2A">
        <w:rPr>
          <w:sz w:val="24"/>
        </w:rPr>
        <w:t>是用户定义的。</w:t>
      </w:r>
    </w:p>
    <w:p w14:paraId="72764D12" w14:textId="77777777" w:rsidR="005C71A3" w:rsidRPr="00C54C2A" w:rsidRDefault="005C71A3" w:rsidP="005C71A3">
      <w:pPr>
        <w:spacing w:line="400" w:lineRule="exact"/>
        <w:ind w:firstLineChars="200" w:firstLine="464"/>
        <w:jc w:val="center"/>
        <w:rPr>
          <w:sz w:val="24"/>
        </w:rPr>
      </w:pPr>
      <w:r w:rsidRPr="00C54C2A">
        <w:rPr>
          <w:rFonts w:ascii="宋体" w:hAnsi="宋体" w:hint="eastAsia"/>
          <w:spacing w:val="-4"/>
          <w:sz w:val="24"/>
        </w:rPr>
        <w:t>（宋体小四号）</w:t>
      </w:r>
    </w:p>
    <w:p w14:paraId="3F77AD17" w14:textId="77777777" w:rsidR="005C71A3" w:rsidRPr="00C54C2A" w:rsidRDefault="005C71A3" w:rsidP="005C71A3">
      <w:pPr>
        <w:spacing w:beforeLines="50" w:before="156" w:afterLines="50" w:after="156" w:line="400" w:lineRule="exact"/>
        <w:outlineLvl w:val="2"/>
        <w:rPr>
          <w:rFonts w:ascii="黑体" w:eastAsia="黑体"/>
          <w:sz w:val="28"/>
          <w:szCs w:val="28"/>
        </w:rPr>
      </w:pPr>
      <w:bookmarkStart w:id="20" w:name="_Toc17797238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54C2A">
          <w:rPr>
            <w:rFonts w:ascii="黑体" w:eastAsia="黑体" w:hint="eastAsia"/>
            <w:sz w:val="28"/>
            <w:szCs w:val="28"/>
          </w:rPr>
          <w:t>3</w:t>
        </w:r>
        <w:r w:rsidRPr="00C54C2A">
          <w:rPr>
            <w:rFonts w:ascii="黑体" w:eastAsia="黑体"/>
            <w:sz w:val="28"/>
            <w:szCs w:val="28"/>
          </w:rPr>
          <w:t>.1.2</w:t>
        </w:r>
      </w:smartTag>
      <w:r w:rsidRPr="00C54C2A">
        <w:rPr>
          <w:rFonts w:ascii="黑体" w:eastAsia="黑体"/>
          <w:sz w:val="28"/>
          <w:szCs w:val="28"/>
        </w:rPr>
        <w:t xml:space="preserve"> </w:t>
      </w:r>
      <w:r w:rsidRPr="00C54C2A">
        <w:rPr>
          <w:rFonts w:ascii="黑体" w:eastAsia="黑体" w:hint="eastAsia"/>
          <w:sz w:val="28"/>
          <w:szCs w:val="28"/>
        </w:rPr>
        <w:t>×××</w:t>
      </w:r>
      <w:bookmarkEnd w:id="20"/>
      <w:r w:rsidRPr="00C54C2A">
        <w:rPr>
          <w:rFonts w:ascii="宋体" w:hAnsi="宋体" w:hint="eastAsia"/>
          <w:bCs/>
          <w:sz w:val="24"/>
        </w:rPr>
        <w:t>（黑体四号）</w:t>
      </w:r>
    </w:p>
    <w:p w14:paraId="6D382771" w14:textId="77777777" w:rsidR="005C71A3" w:rsidRPr="00C54C2A" w:rsidRDefault="005C71A3" w:rsidP="005C71A3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××××××××××××××××××××××××××××××××××××</w:t>
      </w:r>
    </w:p>
    <w:p w14:paraId="1E4DFCF5" w14:textId="77777777" w:rsidR="005C71A3" w:rsidRPr="00C54C2A" w:rsidRDefault="005C71A3" w:rsidP="005C71A3">
      <w:pPr>
        <w:spacing w:line="400" w:lineRule="exact"/>
        <w:rPr>
          <w:sz w:val="24"/>
        </w:rPr>
      </w:pPr>
      <w:r w:rsidRPr="00C54C2A">
        <w:rPr>
          <w:rFonts w:ascii="宋体" w:hAnsi="宋体"/>
          <w:sz w:val="24"/>
        </w:rPr>
        <w:t>××××</w:t>
      </w:r>
      <w:r w:rsidRPr="00C54C2A">
        <w:rPr>
          <w:rFonts w:ascii="宋体" w:hAnsi="宋体" w:hint="eastAsia"/>
          <w:sz w:val="24"/>
        </w:rPr>
        <w:t>。</w:t>
      </w:r>
      <w:r w:rsidRPr="00C54C2A">
        <w:rPr>
          <w:rFonts w:ascii="宋体" w:hAnsi="宋体" w:hint="eastAsia"/>
          <w:spacing w:val="-4"/>
          <w:sz w:val="24"/>
        </w:rPr>
        <w:t>（宋体小四号）</w:t>
      </w:r>
    </w:p>
    <w:p w14:paraId="30EE13DA" w14:textId="77777777" w:rsidR="005C71A3" w:rsidRPr="00C54C2A" w:rsidRDefault="005C71A3" w:rsidP="005C71A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87C6BA9" w14:textId="77777777" w:rsidR="005C71A3" w:rsidRPr="00C54C2A" w:rsidRDefault="005C71A3" w:rsidP="005C71A3">
      <w:pPr>
        <w:snapToGrid w:val="0"/>
        <w:jc w:val="center"/>
        <w:rPr>
          <w:sz w:val="22"/>
        </w:rPr>
      </w:pPr>
      <w:r w:rsidRPr="00C54C2A">
        <w:rPr>
          <w:noProof/>
          <w:sz w:val="22"/>
        </w:rPr>
        <w:drawing>
          <wp:inline distT="0" distB="0" distL="0" distR="0" wp14:anchorId="13660307" wp14:editId="4B8EE5A1">
            <wp:extent cx="333375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0797" w14:textId="77777777" w:rsidR="005C71A3" w:rsidRPr="00C54C2A" w:rsidRDefault="005C71A3" w:rsidP="005C71A3">
      <w:pPr>
        <w:spacing w:beforeLines="50" w:before="156" w:line="360" w:lineRule="auto"/>
        <w:jc w:val="center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>图</w:t>
      </w:r>
      <w:r w:rsidRPr="00C54C2A">
        <w:rPr>
          <w:rFonts w:ascii="宋体" w:hAnsi="宋体" w:hint="eastAsia"/>
          <w:sz w:val="24"/>
        </w:rPr>
        <w:t>3.1</w:t>
      </w:r>
      <w:r w:rsidRPr="00C54C2A">
        <w:rPr>
          <w:rFonts w:ascii="宋体" w:hAnsi="宋体"/>
          <w:sz w:val="24"/>
        </w:rPr>
        <w:t xml:space="preserve">  三种小炉改造方案的对比</w:t>
      </w:r>
      <w:r w:rsidRPr="00C54C2A">
        <w:rPr>
          <w:rFonts w:ascii="宋体" w:hAnsi="宋体" w:hint="eastAsia"/>
          <w:sz w:val="24"/>
        </w:rPr>
        <w:t xml:space="preserve"> </w:t>
      </w:r>
    </w:p>
    <w:p w14:paraId="2B9EF37D" w14:textId="77777777" w:rsidR="005C71A3" w:rsidRPr="00C54C2A" w:rsidRDefault="005C71A3" w:rsidP="005C71A3">
      <w:pPr>
        <w:spacing w:afterLines="50" w:after="156" w:line="360" w:lineRule="auto"/>
        <w:jc w:val="center"/>
        <w:rPr>
          <w:rFonts w:ascii="宋体" w:hAnsi="宋体"/>
          <w:sz w:val="24"/>
        </w:rPr>
      </w:pPr>
      <w:r w:rsidRPr="00C54C2A">
        <w:rPr>
          <w:rFonts w:ascii="宋体" w:hAnsi="宋体" w:hint="eastAsia"/>
          <w:sz w:val="24"/>
        </w:rPr>
        <w:t>（宋体小四号）</w:t>
      </w:r>
    </w:p>
    <w:p w14:paraId="0BEFCEC4" w14:textId="77777777" w:rsidR="005C71A3" w:rsidRPr="00C54C2A" w:rsidRDefault="005C71A3" w:rsidP="005C71A3">
      <w:pPr>
        <w:tabs>
          <w:tab w:val="left" w:pos="5505"/>
        </w:tabs>
        <w:spacing w:beforeLines="50" w:before="156" w:afterLines="50" w:after="156" w:line="360" w:lineRule="auto"/>
        <w:jc w:val="center"/>
        <w:rPr>
          <w:rFonts w:eastAsia="黑体"/>
          <w:sz w:val="24"/>
        </w:rPr>
      </w:pPr>
    </w:p>
    <w:p w14:paraId="09DBEC34" w14:textId="77777777" w:rsidR="005C71A3" w:rsidRPr="00C54C2A" w:rsidRDefault="005C71A3" w:rsidP="005C71A3">
      <w:pPr>
        <w:spacing w:afterLines="50" w:after="156" w:line="360" w:lineRule="auto"/>
        <w:jc w:val="center"/>
        <w:rPr>
          <w:rFonts w:eastAsia="黑体"/>
          <w:sz w:val="24"/>
        </w:rPr>
      </w:pPr>
      <w:r w:rsidRPr="00C54C2A">
        <w:rPr>
          <w:rFonts w:ascii="宋体" w:hAnsi="宋体"/>
          <w:sz w:val="24"/>
        </w:rPr>
        <w:lastRenderedPageBreak/>
        <w:t>表</w:t>
      </w:r>
      <w:r w:rsidRPr="00C54C2A">
        <w:rPr>
          <w:rFonts w:ascii="宋体" w:hAnsi="宋体" w:hint="eastAsia"/>
          <w:sz w:val="24"/>
        </w:rPr>
        <w:t>3.1</w:t>
      </w:r>
      <w:r w:rsidRPr="00C54C2A">
        <w:rPr>
          <w:rFonts w:ascii="宋体" w:hAnsi="宋体"/>
          <w:sz w:val="24"/>
        </w:rPr>
        <w:t xml:space="preserve">  实验试剂</w:t>
      </w:r>
      <w:r w:rsidRPr="00C54C2A">
        <w:rPr>
          <w:rFonts w:ascii="宋体" w:hAnsi="宋体" w:hint="eastAsia"/>
          <w:sz w:val="24"/>
        </w:rPr>
        <w:t xml:space="preserve"> </w:t>
      </w:r>
      <w:r w:rsidRPr="00C54C2A">
        <w:rPr>
          <w:rFonts w:eastAsia="黑体" w:hint="eastAsia"/>
          <w:sz w:val="24"/>
        </w:rPr>
        <w:t xml:space="preserve">  </w:t>
      </w:r>
      <w:r w:rsidRPr="00C54C2A">
        <w:rPr>
          <w:rFonts w:ascii="宋体" w:hAnsi="宋体" w:hint="eastAsia"/>
          <w:sz w:val="24"/>
        </w:rPr>
        <w:t>（宋体小四号）</w:t>
      </w: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1731"/>
        <w:gridCol w:w="1814"/>
        <w:gridCol w:w="1665"/>
        <w:gridCol w:w="3096"/>
      </w:tblGrid>
      <w:tr w:rsidR="005C71A3" w:rsidRPr="00C54C2A" w14:paraId="1BDC6EB2" w14:textId="77777777" w:rsidTr="00587A43">
        <w:trPr>
          <w:trHeight w:val="454"/>
          <w:jc w:val="center"/>
        </w:trPr>
        <w:tc>
          <w:tcPr>
            <w:tcW w:w="1110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50146CE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名称</w:t>
            </w:r>
          </w:p>
        </w:tc>
        <w:tc>
          <w:tcPr>
            <w:tcW w:w="1160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D06245B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分子式</w:t>
            </w:r>
          </w:p>
        </w:tc>
        <w:tc>
          <w:tcPr>
            <w:tcW w:w="1070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FAD7087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规格</w:t>
            </w:r>
          </w:p>
        </w:tc>
        <w:tc>
          <w:tcPr>
            <w:tcW w:w="1660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BC2D119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厂家</w:t>
            </w:r>
          </w:p>
        </w:tc>
      </w:tr>
      <w:tr w:rsidR="005C71A3" w:rsidRPr="00C54C2A" w14:paraId="4FB6BC63" w14:textId="77777777" w:rsidTr="00587A43">
        <w:trPr>
          <w:trHeight w:val="454"/>
          <w:jc w:val="center"/>
        </w:trPr>
        <w:tc>
          <w:tcPr>
            <w:tcW w:w="111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F687F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kern w:val="0"/>
                <w:sz w:val="24"/>
              </w:rPr>
              <w:t>N</w:t>
            </w:r>
            <w:r w:rsidRPr="00C54C2A">
              <w:rPr>
                <w:rFonts w:ascii="宋体" w:hAnsi="宋体"/>
                <w:kern w:val="0"/>
                <w:sz w:val="24"/>
              </w:rPr>
              <w:t>-甲基咪唑</w:t>
            </w:r>
          </w:p>
        </w:tc>
        <w:tc>
          <w:tcPr>
            <w:tcW w:w="116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8B512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 w:rsidRPr="00C54C2A">
              <w:rPr>
                <w:sz w:val="24"/>
              </w:rPr>
              <w:t>C</w:t>
            </w:r>
            <w:r w:rsidRPr="00C54C2A">
              <w:rPr>
                <w:sz w:val="24"/>
                <w:vertAlign w:val="subscript"/>
              </w:rPr>
              <w:t>4</w:t>
            </w:r>
            <w:r w:rsidRPr="00C54C2A">
              <w:rPr>
                <w:sz w:val="24"/>
              </w:rPr>
              <w:t>H</w:t>
            </w:r>
            <w:r w:rsidRPr="00C54C2A">
              <w:rPr>
                <w:sz w:val="24"/>
                <w:vertAlign w:val="subscript"/>
              </w:rPr>
              <w:t>6</w:t>
            </w:r>
            <w:r w:rsidRPr="00C54C2A">
              <w:rPr>
                <w:sz w:val="24"/>
              </w:rPr>
              <w:t>N</w:t>
            </w:r>
            <w:r w:rsidRPr="00C54C2A">
              <w:rPr>
                <w:sz w:val="24"/>
                <w:vertAlign w:val="subscript"/>
              </w:rPr>
              <w:t>2</w:t>
            </w:r>
          </w:p>
        </w:tc>
        <w:tc>
          <w:tcPr>
            <w:tcW w:w="107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71A6E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工业级</w:t>
            </w:r>
          </w:p>
        </w:tc>
        <w:tc>
          <w:tcPr>
            <w:tcW w:w="166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DABDA" w14:textId="77777777" w:rsidR="005C71A3" w:rsidRPr="00C54C2A" w:rsidRDefault="005C71A3" w:rsidP="00587A43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C54C2A">
              <w:rPr>
                <w:rFonts w:ascii="宋体" w:hAnsi="宋体"/>
                <w:sz w:val="24"/>
              </w:rPr>
              <w:t>浙江临海凯乐化工厂</w:t>
            </w:r>
          </w:p>
        </w:tc>
      </w:tr>
      <w:tr w:rsidR="005C71A3" w:rsidRPr="00C54C2A" w14:paraId="7AD95DED" w14:textId="77777777" w:rsidTr="00587A43">
        <w:trPr>
          <w:trHeight w:val="454"/>
          <w:jc w:val="center"/>
        </w:trPr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5F4E9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溴代十六烷</w:t>
            </w: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16B68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 w:rsidRPr="00C54C2A">
              <w:rPr>
                <w:kern w:val="0"/>
                <w:sz w:val="24"/>
              </w:rPr>
              <w:t>C</w:t>
            </w:r>
            <w:r w:rsidRPr="00C54C2A">
              <w:rPr>
                <w:kern w:val="0"/>
                <w:sz w:val="24"/>
                <w:vertAlign w:val="subscript"/>
              </w:rPr>
              <w:t>16</w:t>
            </w:r>
            <w:r w:rsidRPr="00C54C2A">
              <w:rPr>
                <w:kern w:val="0"/>
                <w:sz w:val="24"/>
              </w:rPr>
              <w:t>H</w:t>
            </w:r>
            <w:r w:rsidRPr="00C54C2A">
              <w:rPr>
                <w:kern w:val="0"/>
                <w:sz w:val="24"/>
                <w:vertAlign w:val="subscript"/>
              </w:rPr>
              <w:t>33</w:t>
            </w:r>
            <w:r w:rsidRPr="00C54C2A">
              <w:rPr>
                <w:kern w:val="0"/>
                <w:sz w:val="24"/>
              </w:rPr>
              <w:t>Br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249AC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化学纯</w:t>
            </w:r>
          </w:p>
        </w:tc>
        <w:tc>
          <w:tcPr>
            <w:tcW w:w="1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143F7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国药集团化学试剂有限公司</w:t>
            </w:r>
          </w:p>
        </w:tc>
      </w:tr>
      <w:tr w:rsidR="005C71A3" w:rsidRPr="00C54C2A" w14:paraId="7CFCB97C" w14:textId="77777777" w:rsidTr="00587A43">
        <w:trPr>
          <w:trHeight w:val="454"/>
          <w:jc w:val="center"/>
        </w:trPr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54F65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三甲苯</w:t>
            </w:r>
          </w:p>
        </w:tc>
        <w:tc>
          <w:tcPr>
            <w:tcW w:w="1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3D11A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 w:rsidRPr="00C54C2A">
              <w:rPr>
                <w:kern w:val="0"/>
                <w:sz w:val="24"/>
              </w:rPr>
              <w:t>(CH</w:t>
            </w:r>
            <w:r w:rsidRPr="00C54C2A">
              <w:rPr>
                <w:kern w:val="0"/>
                <w:sz w:val="24"/>
                <w:vertAlign w:val="subscript"/>
              </w:rPr>
              <w:t>3</w:t>
            </w:r>
            <w:r w:rsidRPr="00C54C2A">
              <w:rPr>
                <w:kern w:val="0"/>
                <w:sz w:val="24"/>
              </w:rPr>
              <w:t>)</w:t>
            </w: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54C2A">
                <w:rPr>
                  <w:kern w:val="0"/>
                  <w:sz w:val="24"/>
                  <w:vertAlign w:val="subscript"/>
                </w:rPr>
                <w:t>3</w:t>
              </w:r>
              <w:r w:rsidRPr="00C54C2A">
                <w:rPr>
                  <w:kern w:val="0"/>
                  <w:sz w:val="24"/>
                </w:rPr>
                <w:t>C</w:t>
              </w:r>
            </w:smartTag>
            <w:r w:rsidRPr="00C54C2A">
              <w:rPr>
                <w:kern w:val="0"/>
                <w:sz w:val="24"/>
                <w:vertAlign w:val="subscript"/>
              </w:rPr>
              <w:t>6</w:t>
            </w:r>
            <w:r w:rsidRPr="00C54C2A">
              <w:rPr>
                <w:kern w:val="0"/>
                <w:sz w:val="24"/>
              </w:rPr>
              <w:t>H</w:t>
            </w:r>
            <w:r w:rsidRPr="00C54C2A">
              <w:rPr>
                <w:kern w:val="0"/>
                <w:sz w:val="24"/>
                <w:vertAlign w:val="subscript"/>
              </w:rPr>
              <w:t>3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98C38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化学纯</w:t>
            </w:r>
          </w:p>
        </w:tc>
        <w:tc>
          <w:tcPr>
            <w:tcW w:w="1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4F58C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国药集团化学试剂有限公司</w:t>
            </w:r>
          </w:p>
        </w:tc>
      </w:tr>
      <w:tr w:rsidR="005C71A3" w:rsidRPr="00C54C2A" w14:paraId="3A48018C" w14:textId="77777777" w:rsidTr="00587A43">
        <w:trPr>
          <w:trHeight w:val="454"/>
          <w:jc w:val="center"/>
        </w:trPr>
        <w:tc>
          <w:tcPr>
            <w:tcW w:w="111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664C665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癸烷</w:t>
            </w:r>
          </w:p>
        </w:tc>
        <w:tc>
          <w:tcPr>
            <w:tcW w:w="116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31BC19E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 w:rsidRPr="00C54C2A">
              <w:rPr>
                <w:kern w:val="0"/>
                <w:sz w:val="24"/>
              </w:rPr>
              <w:t>C</w:t>
            </w:r>
            <w:r w:rsidRPr="00C54C2A">
              <w:rPr>
                <w:kern w:val="0"/>
                <w:sz w:val="24"/>
                <w:vertAlign w:val="subscript"/>
              </w:rPr>
              <w:t>10</w:t>
            </w:r>
            <w:r w:rsidRPr="00C54C2A">
              <w:rPr>
                <w:kern w:val="0"/>
                <w:sz w:val="24"/>
              </w:rPr>
              <w:t>H</w:t>
            </w:r>
            <w:r w:rsidRPr="00C54C2A">
              <w:rPr>
                <w:kern w:val="0"/>
                <w:sz w:val="24"/>
                <w:vertAlign w:val="subscript"/>
              </w:rPr>
              <w:t>22</w:t>
            </w:r>
          </w:p>
        </w:tc>
        <w:tc>
          <w:tcPr>
            <w:tcW w:w="107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ADFBBB1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化学纯</w:t>
            </w:r>
          </w:p>
        </w:tc>
        <w:tc>
          <w:tcPr>
            <w:tcW w:w="166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430415B" w14:textId="77777777" w:rsidR="005C71A3" w:rsidRPr="00C54C2A" w:rsidRDefault="005C71A3" w:rsidP="00587A43">
            <w:pPr>
              <w:widowControl/>
              <w:spacing w:line="300" w:lineRule="auto"/>
              <w:jc w:val="center"/>
              <w:rPr>
                <w:rFonts w:ascii="宋体" w:hAnsi="宋体"/>
                <w:kern w:val="0"/>
                <w:sz w:val="24"/>
              </w:rPr>
            </w:pPr>
            <w:r w:rsidRPr="00C54C2A">
              <w:rPr>
                <w:rFonts w:ascii="宋体" w:hAnsi="宋体"/>
                <w:kern w:val="0"/>
                <w:sz w:val="24"/>
              </w:rPr>
              <w:t>江都利达化工公司</w:t>
            </w:r>
          </w:p>
        </w:tc>
      </w:tr>
    </w:tbl>
    <w:p w14:paraId="77702841" w14:textId="77777777" w:rsidR="005C71A3" w:rsidRPr="00C54C2A" w:rsidRDefault="005C71A3" w:rsidP="005C71A3">
      <w:pPr>
        <w:spacing w:beforeLines="100" w:before="312" w:afterLines="100" w:after="312"/>
        <w:jc w:val="center"/>
      </w:pPr>
      <w:bookmarkStart w:id="21" w:name="_Toc177972388"/>
      <w:r w:rsidRPr="00C54C2A">
        <w:rPr>
          <w:rFonts w:ascii="宋体" w:hAnsi="宋体" w:hint="eastAsia"/>
          <w:sz w:val="24"/>
        </w:rPr>
        <w:t>（宋体小四号，字母为</w:t>
      </w:r>
      <w:r w:rsidRPr="00C54C2A">
        <w:rPr>
          <w:rFonts w:hint="eastAsia"/>
        </w:rPr>
        <w:t xml:space="preserve">Time New Roman </w:t>
      </w:r>
      <w:r w:rsidRPr="00C54C2A">
        <w:rPr>
          <w:rFonts w:hint="eastAsia"/>
        </w:rPr>
        <w:t>小四号</w:t>
      </w:r>
      <w:r w:rsidRPr="00C54C2A">
        <w:rPr>
          <w:rFonts w:ascii="宋体" w:hAnsi="宋体" w:hint="eastAsia"/>
          <w:sz w:val="24"/>
        </w:rPr>
        <w:t>）</w:t>
      </w:r>
    </w:p>
    <w:bookmarkEnd w:id="21"/>
    <w:p w14:paraId="465DBF62" w14:textId="77777777" w:rsidR="005C71A3" w:rsidRPr="00C54C2A" w:rsidRDefault="005C71A3" w:rsidP="005C71A3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C54C2A">
        <w:rPr>
          <w:rFonts w:ascii="宋体" w:hAnsi="宋体"/>
          <w:sz w:val="24"/>
        </w:rPr>
        <w:t xml:space="preserve">                              </w:t>
      </w:r>
    </w:p>
    <w:p w14:paraId="1583ECE5" w14:textId="77777777" w:rsidR="005C71A3" w:rsidRPr="00C54C2A" w:rsidRDefault="005C71A3" w:rsidP="005C71A3">
      <w:pPr>
        <w:spacing w:line="520" w:lineRule="exact"/>
        <w:rPr>
          <w:rFonts w:ascii="仿宋_GB2312" w:eastAsia="仿宋_GB2312"/>
          <w:b/>
          <w:sz w:val="30"/>
          <w:szCs w:val="30"/>
        </w:rPr>
      </w:pPr>
    </w:p>
    <w:p w14:paraId="0123BBF3" w14:textId="77777777" w:rsidR="005C71A3" w:rsidRPr="00B649E3" w:rsidRDefault="005C71A3" w:rsidP="005C71A3"/>
    <w:p w14:paraId="52EE19F1" w14:textId="77777777" w:rsidR="005C71A3" w:rsidRPr="002741DE" w:rsidRDefault="005C71A3" w:rsidP="005C71A3"/>
    <w:p w14:paraId="5DB36A49" w14:textId="77777777" w:rsidR="005C71A3" w:rsidRPr="0068595F" w:rsidRDefault="005C71A3" w:rsidP="0068595F">
      <w:pPr>
        <w:rPr>
          <w:rFonts w:hint="eastAsia"/>
        </w:rPr>
      </w:pPr>
    </w:p>
    <w:sectPr w:rsidR="005C71A3" w:rsidRPr="0068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宋黑_GBK">
    <w:altName w:val="黑体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2C66"/>
    <w:multiLevelType w:val="hybridMultilevel"/>
    <w:tmpl w:val="F5740F1E"/>
    <w:lvl w:ilvl="0" w:tplc="8EB2ADB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3693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5F"/>
    <w:rsid w:val="00480D3B"/>
    <w:rsid w:val="005C71A3"/>
    <w:rsid w:val="0068595F"/>
    <w:rsid w:val="00884EBC"/>
    <w:rsid w:val="00955835"/>
    <w:rsid w:val="009B1769"/>
    <w:rsid w:val="00A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766D07B"/>
  <w15:chartTrackingRefBased/>
  <w15:docId w15:val="{0C19B2C1-A14E-4A9E-B871-08D3756C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9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C71A3"/>
    <w:rPr>
      <w:color w:val="000000"/>
      <w:u w:val="single"/>
    </w:rPr>
  </w:style>
  <w:style w:type="paragraph" w:styleId="TOC1">
    <w:name w:val="toc 1"/>
    <w:basedOn w:val="a"/>
    <w:next w:val="a"/>
    <w:autoRedefine/>
    <w:rsid w:val="005C71A3"/>
    <w:pPr>
      <w:tabs>
        <w:tab w:val="right" w:leader="dot" w:pos="9180"/>
        <w:tab w:val="right" w:leader="middleDot" w:pos="9240"/>
      </w:tabs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lf9335@hotmail.com</dc:creator>
  <cp:keywords/>
  <dc:description/>
  <cp:lastModifiedBy>lf9335@hotmail.com</cp:lastModifiedBy>
  <cp:revision>3</cp:revision>
  <dcterms:created xsi:type="dcterms:W3CDTF">2024-01-04T12:49:00Z</dcterms:created>
  <dcterms:modified xsi:type="dcterms:W3CDTF">2024-01-04T12:51:00Z</dcterms:modified>
</cp:coreProperties>
</file>