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b/>
          <w:bCs/>
          <w:sz w:val="28"/>
          <w:szCs w:val="28"/>
          <w:lang w:val="en-US"/>
        </w:rPr>
        <w:t>Shreyash Patil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PRN: </w:t>
      </w:r>
      <w:r>
        <w:rPr>
          <w:sz w:val="28"/>
          <w:szCs w:val="28"/>
          <w:lang w:val="en-US"/>
        </w:rPr>
        <w:t>225100</w:t>
      </w:r>
      <w:r>
        <w:rPr>
          <w:sz w:val="28"/>
          <w:szCs w:val="28"/>
          <w:lang w:val="en-US"/>
        </w:rPr>
        <w:t>39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Batch: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Performance Testing Report for Assignment 3 &amp; 4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1. Introduction</w:t>
      </w:r>
      <w:r>
        <w:rPr>
          <w:sz w:val="28"/>
          <w:szCs w:val="28"/>
        </w:rPr>
        <w:t xml:space="preserve"> This report presents the performance testing results for the following web applications: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Assignment 3:</w:t>
      </w:r>
      <w:r>
        <w:rPr>
          <w:sz w:val="28"/>
          <w:szCs w:val="28"/>
        </w:rPr>
        <w:t xml:space="preserve"> Web-enabled Student Management Information System (MIS)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Assignment 4:</w:t>
      </w:r>
      <w:r>
        <w:rPr>
          <w:sz w:val="28"/>
          <w:szCs w:val="28"/>
        </w:rPr>
        <w:t xml:space="preserve"> Web-based Online MCQ Exam System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performance testing focuses on response times, database query execution, and system load handling.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We can the performance in respective .csv files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Assignment 3:</w:t>
      </w:r>
    </w:p>
    <w:p>
      <w:pPr>
        <w:pStyle w:val="Normal"/>
        <w:rPr/>
      </w:pPr>
      <w:r>
        <w:rPr/>
        <w:drawing>
          <wp:inline distT="0" distB="0" distL="0" distR="0">
            <wp:extent cx="5731510" cy="3110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6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Assignment 4: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28295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24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12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12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12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12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12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12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12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12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12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34912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34912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34912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34912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34912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34912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34912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34912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34912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34912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34912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349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3491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3491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3491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e3491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491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4912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12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349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491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LibreOffice/24.8.4.2$Linux_X86_64 LibreOffice_project/480$Build-2</Application>
  <AppVersion>15.0000</AppVersion>
  <Pages>3</Pages>
  <Words>75</Words>
  <Characters>439</Characters>
  <CharactersWithSpaces>503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2025-02-27T17:26:00Z</dcterms:created>
  <dc:creator>Jai Chowgule</dc:creator>
  <dc:description/>
  <dc:language>en-IN</dc:language>
  <cp:lastModifiedBy/>
  <dcterms:modified xsi:type="dcterms:W3CDTF">2025-02-28T14:51:00Z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