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ascii="Cambria" w:hAnsi="Cambria" w:cstheme="majorHAnsi"/>
          <w:sz w:val="24"/>
          <w:szCs w:val="22"/>
          <w:lang w:val="en-IN"/>
        </w:rPr>
      </w:pPr>
      <w:r>
        <w:rPr>
          <w:rFonts w:ascii="Cambria" w:hAnsi="Cambria" w:cstheme="majorHAnsi"/>
          <w:b/>
          <w:bCs/>
          <w:sz w:val="24"/>
          <w:szCs w:val="22"/>
          <w:lang w:val="en-IN"/>
        </w:rPr>
        <w:t xml:space="preserve">Class: </w:t>
      </w:r>
      <w:r>
        <w:rPr>
          <w:rFonts w:ascii="Cambria" w:hAnsi="Cambria" w:cstheme="majorHAnsi"/>
          <w:sz w:val="24"/>
          <w:szCs w:val="22"/>
          <w:lang w:val="en-IN"/>
        </w:rPr>
        <w:t>Final Year B.Tech(Computer Science and Engineering)</w:t>
      </w:r>
    </w:p>
    <w:p>
      <w:pPr>
        <w:spacing w:line="240" w:lineRule="auto"/>
        <w:jc w:val="both"/>
        <w:rPr>
          <w:rFonts w:hint="default" w:ascii="Cambria" w:hAnsi="Cambria" w:cstheme="majorHAnsi"/>
          <w:sz w:val="24"/>
          <w:szCs w:val="22"/>
          <w:lang w:val="en-US"/>
        </w:rPr>
      </w:pPr>
      <w:r>
        <w:rPr>
          <w:rFonts w:ascii="Cambria" w:hAnsi="Cambria" w:cstheme="majorHAnsi"/>
          <w:b/>
          <w:bCs/>
          <w:sz w:val="24"/>
          <w:szCs w:val="22"/>
          <w:lang w:val="en-IN"/>
        </w:rPr>
        <w:t>Year:</w:t>
      </w:r>
      <w:r>
        <w:rPr>
          <w:rFonts w:ascii="Cambria" w:hAnsi="Cambria" w:cstheme="majorHAnsi"/>
          <w:sz w:val="24"/>
          <w:szCs w:val="22"/>
          <w:lang w:val="en-IN"/>
        </w:rPr>
        <w:t xml:space="preserve"> 2025-26</w:t>
      </w:r>
      <w:r>
        <w:rPr>
          <w:rFonts w:ascii="Cambria" w:hAnsi="Cambria" w:cstheme="majorHAnsi"/>
          <w:sz w:val="24"/>
          <w:szCs w:val="22"/>
          <w:lang w:val="en-IN"/>
        </w:rPr>
        <w:tab/>
      </w:r>
      <w:r>
        <w:rPr>
          <w:rFonts w:ascii="Cambria" w:hAnsi="Cambria" w:cstheme="majorHAnsi"/>
          <w:sz w:val="24"/>
          <w:szCs w:val="22"/>
          <w:lang w:val="en-IN"/>
        </w:rPr>
        <w:tab/>
      </w:r>
      <w:r>
        <w:rPr>
          <w:rFonts w:ascii="Cambria" w:hAnsi="Cambria" w:cstheme="majorHAnsi"/>
          <w:b/>
          <w:bCs/>
          <w:sz w:val="24"/>
          <w:szCs w:val="22"/>
          <w:lang w:val="en-IN"/>
        </w:rPr>
        <w:t>Semester:</w:t>
      </w:r>
      <w:r>
        <w:rPr>
          <w:rFonts w:ascii="Cambria" w:hAnsi="Cambria" w:cstheme="majorHAnsi"/>
          <w:sz w:val="24"/>
          <w:szCs w:val="22"/>
          <w:lang w:val="en-IN"/>
        </w:rPr>
        <w:t xml:space="preserve"> </w:t>
      </w:r>
      <w:r>
        <w:rPr>
          <w:rFonts w:hint="default" w:ascii="Cambria" w:hAnsi="Cambria" w:cstheme="majorHAnsi"/>
          <w:sz w:val="24"/>
          <w:szCs w:val="22"/>
          <w:lang w:val="en-US"/>
        </w:rPr>
        <w:t>7</w:t>
      </w:r>
    </w:p>
    <w:p>
      <w:pPr>
        <w:rPr>
          <w:rFonts w:ascii="Cambria" w:hAnsi="Cambria"/>
          <w:b/>
          <w:bCs/>
          <w:sz w:val="28"/>
          <w:szCs w:val="24"/>
          <w:lang w:val="en-IN"/>
        </w:rPr>
      </w:pPr>
      <w:r>
        <w:rPr>
          <w:rFonts w:ascii="Cambria" w:hAnsi="Cambria" w:cstheme="majorHAnsi"/>
          <w:b/>
          <w:bCs/>
          <w:sz w:val="24"/>
          <w:szCs w:val="22"/>
          <w:lang w:val="en-IN"/>
        </w:rPr>
        <w:t xml:space="preserve">Course: </w:t>
      </w:r>
      <w:r>
        <w:rPr>
          <w:rFonts w:ascii="Cambria" w:hAnsi="Cambria" w:cstheme="majorHAnsi"/>
          <w:sz w:val="24"/>
          <w:szCs w:val="22"/>
          <w:lang w:val="en-IN"/>
        </w:rPr>
        <w:t xml:space="preserve">High Performance Computing Lab </w:t>
      </w:r>
    </w:p>
    <w:p>
      <w:pPr>
        <w:rPr>
          <w:rFonts w:ascii="Cambria" w:hAnsi="Cambria"/>
          <w:lang w:val="en-IN"/>
        </w:rPr>
      </w:pPr>
    </w:p>
    <w:p>
      <w:pPr>
        <w:jc w:val="center"/>
        <w:rPr>
          <w:rFonts w:ascii="Cambria" w:hAnsi="Cambria"/>
          <w:b/>
          <w:bCs/>
          <w:sz w:val="24"/>
          <w:szCs w:val="22"/>
          <w:lang w:val="en-IN"/>
        </w:rPr>
      </w:pPr>
      <w:bookmarkStart w:id="0" w:name="_GoBack"/>
      <w:bookmarkEnd w:id="0"/>
      <w:r>
        <w:rPr>
          <w:rFonts w:ascii="Cambria" w:hAnsi="Cambria"/>
          <w:b/>
          <w:bCs/>
          <w:sz w:val="24"/>
          <w:szCs w:val="22"/>
          <w:lang w:val="en-IN"/>
        </w:rPr>
        <w:t>Practical No. 2</w:t>
      </w:r>
    </w:p>
    <w:p>
      <w:pPr>
        <w:rPr>
          <w:rFonts w:hint="default" w:ascii="Cambria" w:hAnsi="Cambria"/>
          <w:b/>
          <w:bCs/>
          <w:sz w:val="24"/>
          <w:szCs w:val="22"/>
          <w:lang w:val="en-US"/>
        </w:rPr>
      </w:pPr>
      <w:r>
        <w:rPr>
          <w:rFonts w:ascii="Cambria" w:hAnsi="Cambria"/>
          <w:b/>
          <w:bCs/>
          <w:sz w:val="24"/>
          <w:szCs w:val="22"/>
          <w:lang w:val="en-IN"/>
        </w:rPr>
        <w:t>Exam Seat No:</w:t>
      </w:r>
      <w:r>
        <w:rPr>
          <w:rFonts w:hint="default" w:ascii="Cambria" w:hAnsi="Cambria"/>
          <w:b/>
          <w:bCs/>
          <w:sz w:val="24"/>
          <w:szCs w:val="22"/>
          <w:lang w:val="en-US"/>
        </w:rPr>
        <w:t xml:space="preserve"> 22510039</w:t>
      </w:r>
    </w:p>
    <w:p>
      <w:pPr>
        <w:rPr>
          <w:rFonts w:ascii="Cambria" w:hAnsi="Cambria"/>
          <w:b/>
          <w:bCs/>
          <w:sz w:val="24"/>
          <w:szCs w:val="22"/>
          <w:lang w:val="en-IN"/>
        </w:rPr>
      </w:pPr>
    </w:p>
    <w:p>
      <w:pPr>
        <w:rPr>
          <w:rFonts w:ascii="Cambria" w:hAnsi="Cambria"/>
          <w:b/>
          <w:bCs/>
          <w:sz w:val="24"/>
          <w:szCs w:val="22"/>
          <w:lang w:val="en-IN"/>
        </w:rPr>
      </w:pPr>
      <w:r>
        <w:rPr>
          <w:rFonts w:ascii="Cambria" w:hAnsi="Cambria"/>
          <w:b/>
          <w:bCs/>
          <w:sz w:val="24"/>
          <w:szCs w:val="22"/>
          <w:lang w:val="en-IN"/>
        </w:rPr>
        <w:t>Title of practical: Study and implementation of basic OpenMP clauses</w:t>
      </w:r>
    </w:p>
    <w:p>
      <w:pPr>
        <w:spacing w:after="0"/>
        <w:rPr>
          <w:rFonts w:ascii="Cambria" w:hAnsi="Cambria"/>
          <w:bCs/>
          <w:sz w:val="24"/>
          <w:szCs w:val="22"/>
          <w:lang w:val="en-IN"/>
        </w:rPr>
      </w:pPr>
      <w:r>
        <w:rPr>
          <w:rFonts w:ascii="Cambria" w:hAnsi="Cambria"/>
          <w:bCs/>
          <w:sz w:val="24"/>
          <w:szCs w:val="22"/>
          <w:lang w:val="en-IN"/>
        </w:rPr>
        <w:t>Implement following Programs using OpenMP with C:</w:t>
      </w:r>
    </w:p>
    <w:p>
      <w:pPr>
        <w:pStyle w:val="9"/>
        <w:numPr>
          <w:ilvl w:val="0"/>
          <w:numId w:val="1"/>
        </w:numPr>
        <w:spacing w:after="0"/>
        <w:rPr>
          <w:rFonts w:ascii="Cambria" w:hAnsi="Cambria"/>
          <w:b/>
          <w:bCs/>
          <w:sz w:val="24"/>
          <w:szCs w:val="22"/>
          <w:lang w:val="en-IN"/>
        </w:rPr>
      </w:pPr>
      <w:r>
        <w:rPr>
          <w:rFonts w:ascii="Cambria" w:hAnsi="Cambria"/>
          <w:bCs/>
          <w:sz w:val="24"/>
          <w:szCs w:val="22"/>
          <w:lang w:val="en-IN"/>
        </w:rPr>
        <w:t>Vector Scalar Addition</w:t>
      </w:r>
    </w:p>
    <w:p>
      <w:pPr>
        <w:pStyle w:val="9"/>
        <w:numPr>
          <w:ilvl w:val="0"/>
          <w:numId w:val="1"/>
        </w:numPr>
        <w:spacing w:after="0"/>
        <w:rPr>
          <w:rFonts w:ascii="Cambria" w:hAnsi="Cambria"/>
          <w:b/>
          <w:bCs/>
          <w:sz w:val="24"/>
          <w:szCs w:val="22"/>
          <w:lang w:val="en-IN"/>
        </w:rPr>
      </w:pPr>
      <w:r>
        <w:rPr>
          <w:rFonts w:ascii="Cambria" w:hAnsi="Cambria"/>
          <w:bCs/>
          <w:sz w:val="24"/>
          <w:szCs w:val="22"/>
          <w:lang w:val="en-IN"/>
        </w:rPr>
        <w:t>Calculation of value of Pi</w:t>
      </w:r>
    </w:p>
    <w:p>
      <w:pPr>
        <w:pStyle w:val="9"/>
        <w:spacing w:after="0"/>
        <w:rPr>
          <w:rFonts w:ascii="Cambria" w:hAnsi="Cambria"/>
          <w:b/>
          <w:bCs/>
          <w:sz w:val="24"/>
          <w:szCs w:val="22"/>
          <w:lang w:val="en-IN"/>
        </w:rPr>
      </w:pPr>
      <w:r>
        <w:rPr>
          <w:rFonts w:ascii="Cambria" w:hAnsi="Cambria"/>
          <w:bCs/>
          <w:sz w:val="24"/>
          <w:szCs w:val="22"/>
          <w:lang w:val="en-IN"/>
        </w:rPr>
        <w:t>Analyse the performance of your programs for different number of threads and Data size.</w:t>
      </w:r>
    </w:p>
    <w:p>
      <w:pPr>
        <w:pStyle w:val="9"/>
        <w:spacing w:after="0"/>
        <w:rPr>
          <w:rFonts w:ascii="Cambria" w:hAnsi="Cambria"/>
          <w:b/>
          <w:bCs/>
          <w:sz w:val="24"/>
          <w:szCs w:val="22"/>
          <w:lang w:val="en-IN"/>
        </w:rPr>
      </w:pPr>
    </w:p>
    <w:p>
      <w:pPr>
        <w:pStyle w:val="9"/>
        <w:numPr>
          <w:ilvl w:val="0"/>
          <w:numId w:val="0"/>
        </w:numPr>
        <w:spacing w:after="0"/>
        <w:rPr>
          <w:rFonts w:hint="default" w:ascii="Cambria" w:hAnsi="Cambria"/>
          <w:bCs/>
          <w:sz w:val="24"/>
          <w:szCs w:val="22"/>
          <w:lang w:val="en-US"/>
        </w:rPr>
      </w:pPr>
      <w:r>
        <w:rPr>
          <w:rFonts w:ascii="Cambria" w:hAnsi="Cambria"/>
          <w:b/>
          <w:bCs/>
          <w:sz w:val="24"/>
          <w:szCs w:val="22"/>
          <w:lang w:val="en-IN"/>
        </w:rPr>
        <w:t xml:space="preserve">Problem Statement 1: </w:t>
      </w:r>
      <w:r>
        <w:rPr>
          <w:rFonts w:ascii="Cambria" w:hAnsi="Cambria"/>
          <w:bCs/>
          <w:sz w:val="24"/>
          <w:szCs w:val="22"/>
          <w:lang w:val="en-IN"/>
        </w:rPr>
        <w:t>Vector Scalar Addition</w:t>
      </w:r>
    </w:p>
    <w:p>
      <w:pPr>
        <w:spacing w:after="0"/>
        <w:rPr>
          <w:rFonts w:hint="default" w:ascii="Cambria" w:hAnsi="Cambria"/>
          <w:b/>
          <w:bCs/>
          <w:sz w:val="24"/>
          <w:szCs w:val="22"/>
          <w:lang w:val="en-US"/>
        </w:rPr>
      </w:pPr>
      <w:r>
        <w:rPr>
          <w:rFonts w:ascii="Cambria" w:hAnsi="Cambria"/>
          <w:b/>
          <w:bCs/>
          <w:sz w:val="24"/>
          <w:szCs w:val="22"/>
          <w:lang w:val="en-IN"/>
        </w:rPr>
        <w:t>Screenshots:</w:t>
      </w:r>
    </w:p>
    <w:p>
      <w:pPr>
        <w:spacing w:after="0"/>
        <w:rPr>
          <w:rFonts w:ascii="Cambria" w:hAnsi="Cambria"/>
          <w:b/>
          <w:bCs/>
          <w:sz w:val="24"/>
          <w:szCs w:val="22"/>
          <w:lang w:val="en-IN"/>
        </w:rPr>
      </w:pPr>
      <w:r>
        <w:drawing>
          <wp:inline distT="0" distB="0" distL="114300" distR="114300">
            <wp:extent cx="5942965" cy="78390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5942965" cy="7839075"/>
                    </a:xfrm>
                    <a:prstGeom prst="rect">
                      <a:avLst/>
                    </a:prstGeom>
                    <a:noFill/>
                    <a:ln>
                      <a:noFill/>
                    </a:ln>
                  </pic:spPr>
                </pic:pic>
              </a:graphicData>
            </a:graphic>
          </wp:inline>
        </w:drawing>
      </w:r>
    </w:p>
    <w:p>
      <w:pPr>
        <w:spacing w:after="0"/>
      </w:pPr>
      <w:r>
        <w:drawing>
          <wp:inline distT="0" distB="0" distL="114300" distR="114300">
            <wp:extent cx="635" cy="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635" cy="0"/>
                    </a:xfrm>
                    <a:prstGeom prst="rect">
                      <a:avLst/>
                    </a:prstGeom>
                    <a:noFill/>
                    <a:ln>
                      <a:noFill/>
                    </a:ln>
                  </pic:spPr>
                </pic:pic>
              </a:graphicData>
            </a:graphic>
          </wp:inline>
        </w:drawing>
      </w:r>
      <w:r>
        <w:drawing>
          <wp:inline distT="0" distB="0" distL="114300" distR="114300">
            <wp:extent cx="635" cy="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635" cy="0"/>
                    </a:xfrm>
                    <a:prstGeom prst="rect">
                      <a:avLst/>
                    </a:prstGeom>
                    <a:noFill/>
                    <a:ln>
                      <a:noFill/>
                    </a:ln>
                  </pic:spPr>
                </pic:pic>
              </a:graphicData>
            </a:graphic>
          </wp:inline>
        </w:drawing>
      </w:r>
    </w:p>
    <w:p>
      <w:pPr>
        <w:spacing w:after="0"/>
        <w:rPr>
          <w:lang w:val="en-IN"/>
        </w:rPr>
      </w:pPr>
      <w:r>
        <w:drawing>
          <wp:inline distT="0" distB="0" distL="114300" distR="114300">
            <wp:extent cx="5930900" cy="4468495"/>
            <wp:effectExtent l="0" t="0" r="317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930900" cy="4468495"/>
                    </a:xfrm>
                    <a:prstGeom prst="rect">
                      <a:avLst/>
                    </a:prstGeom>
                    <a:noFill/>
                    <a:ln>
                      <a:noFill/>
                    </a:ln>
                  </pic:spPr>
                </pic:pic>
              </a:graphicData>
            </a:graphic>
          </wp:inline>
        </w:drawing>
      </w:r>
    </w:p>
    <w:p>
      <w:pPr>
        <w:spacing w:after="0"/>
        <w:rPr>
          <w:rFonts w:ascii="Cambria" w:hAnsi="Cambria"/>
          <w:b/>
          <w:bCs/>
          <w:sz w:val="24"/>
          <w:szCs w:val="22"/>
          <w:lang w:val="en-IN"/>
        </w:rPr>
      </w:pPr>
      <w:r>
        <w:rPr>
          <w:rFonts w:ascii="Cambria" w:hAnsi="Cambria"/>
          <w:b/>
          <w:bCs/>
          <w:sz w:val="24"/>
          <w:szCs w:val="22"/>
          <w:lang w:val="en-IN"/>
        </w:rPr>
        <w:t>Information:</w:t>
      </w:r>
    </w:p>
    <w:p>
      <w:pPr>
        <w:spacing w:after="0"/>
        <w:rPr>
          <w:rFonts w:hint="default" w:ascii="Cambria" w:hAnsi="Cambria"/>
          <w:b w:val="0"/>
          <w:bCs w:val="0"/>
          <w:sz w:val="24"/>
          <w:szCs w:val="22"/>
          <w:lang w:val="en-US"/>
        </w:rPr>
      </w:pPr>
      <w:r>
        <w:rPr>
          <w:rFonts w:hint="default" w:ascii="Cambria" w:hAnsi="Cambria"/>
          <w:b w:val="0"/>
          <w:bCs w:val="0"/>
          <w:sz w:val="24"/>
          <w:szCs w:val="22"/>
          <w:lang w:val="en-US"/>
        </w:rPr>
        <w:t>Adding a constant ( scalar ) to all the elements in the vector array. As we are adding a same constant to all the elements, we can concurrently do it. Serially we add one by one, in parallel, mulitple elements in the array are updated.</w:t>
      </w:r>
    </w:p>
    <w:p>
      <w:pPr>
        <w:spacing w:after="0"/>
        <w:rPr>
          <w:rFonts w:ascii="Cambria" w:hAnsi="Cambria"/>
          <w:b/>
          <w:bCs/>
          <w:sz w:val="24"/>
          <w:szCs w:val="22"/>
          <w:lang w:val="en-IN"/>
        </w:rPr>
      </w:pPr>
      <w:r>
        <w:rPr>
          <w:rFonts w:ascii="Cambria" w:hAnsi="Cambria"/>
          <w:b/>
          <w:bCs/>
          <w:sz w:val="24"/>
          <w:szCs w:val="22"/>
          <w:lang w:val="en-IN"/>
        </w:rPr>
        <w:t>Analysis:</w:t>
      </w:r>
    </w:p>
    <w:p>
      <w:pPr>
        <w:spacing w:after="0"/>
        <w:rPr>
          <w:rFonts w:hint="default" w:ascii="Cambria" w:hAnsi="Cambria"/>
          <w:b w:val="0"/>
          <w:bCs w:val="0"/>
          <w:sz w:val="24"/>
          <w:szCs w:val="22"/>
          <w:lang w:val="en-US"/>
        </w:rPr>
      </w:pPr>
      <w:r>
        <w:rPr>
          <w:rFonts w:hint="default" w:ascii="Cambria" w:hAnsi="Cambria"/>
          <w:b w:val="0"/>
          <w:bCs w:val="0"/>
          <w:sz w:val="24"/>
          <w:szCs w:val="22"/>
          <w:lang w:val="en-US"/>
        </w:rPr>
        <w:t>For small sizes of vector, the serial execution was faster, This is due to the threading overhead, creating and managing threads incurs a fixed cost, which can dominate the total time for small job, but as the vector size increases, the time taken for the serial also increases. In parallel execution, it is faster than serial, but adding too many threads also doesn’t help, there is a optimal amount of threads for which the addition is faster, bcz as the threads increase, the thread overhead also increases, so managing threads becomes harder.</w:t>
      </w:r>
    </w:p>
    <w:p>
      <w:pPr>
        <w:spacing w:after="0"/>
        <w:rPr>
          <w:rFonts w:ascii="Cambria" w:hAnsi="Cambria"/>
          <w:b/>
          <w:bCs/>
          <w:sz w:val="24"/>
          <w:szCs w:val="22"/>
          <w:lang w:val="en-IN"/>
        </w:rPr>
      </w:pPr>
    </w:p>
    <w:p>
      <w:pPr>
        <w:spacing w:after="0"/>
        <w:rPr>
          <w:rFonts w:ascii="Cambria" w:hAnsi="Cambria"/>
          <w:b/>
          <w:bCs/>
          <w:sz w:val="24"/>
          <w:szCs w:val="22"/>
          <w:lang w:val="en-IN"/>
        </w:rPr>
      </w:pPr>
    </w:p>
    <w:p>
      <w:pPr>
        <w:spacing w:after="0"/>
        <w:rPr>
          <w:rFonts w:ascii="Cambria" w:hAnsi="Cambria"/>
          <w:b/>
          <w:bCs/>
          <w:sz w:val="24"/>
          <w:szCs w:val="22"/>
          <w:lang w:val="en-IN"/>
        </w:rPr>
      </w:pPr>
    </w:p>
    <w:p>
      <w:pPr>
        <w:spacing w:after="0"/>
        <w:rPr>
          <w:rFonts w:ascii="Cambria" w:hAnsi="Cambria"/>
          <w:b/>
          <w:bCs/>
          <w:sz w:val="24"/>
          <w:szCs w:val="22"/>
          <w:lang w:val="en-IN"/>
        </w:rPr>
      </w:pPr>
    </w:p>
    <w:p>
      <w:pPr>
        <w:spacing w:after="0"/>
        <w:rPr>
          <w:rFonts w:ascii="Cambria" w:hAnsi="Cambria"/>
          <w:b/>
          <w:bCs/>
          <w:sz w:val="24"/>
          <w:szCs w:val="22"/>
          <w:lang w:val="en-IN"/>
        </w:rPr>
      </w:pPr>
    </w:p>
    <w:p>
      <w:pPr>
        <w:spacing w:after="0"/>
        <w:rPr>
          <w:rFonts w:ascii="Cambria" w:hAnsi="Cambria"/>
          <w:b/>
          <w:bCs/>
          <w:sz w:val="24"/>
          <w:szCs w:val="22"/>
          <w:lang w:val="en-IN"/>
        </w:rPr>
      </w:pPr>
    </w:p>
    <w:p>
      <w:pPr>
        <w:spacing w:after="0"/>
        <w:rPr>
          <w:rFonts w:ascii="Cambria" w:hAnsi="Cambria"/>
          <w:b/>
          <w:bCs/>
          <w:sz w:val="24"/>
          <w:szCs w:val="22"/>
          <w:lang w:val="en-IN"/>
        </w:rPr>
      </w:pPr>
    </w:p>
    <w:p>
      <w:pPr>
        <w:spacing w:after="0"/>
        <w:rPr>
          <w:rFonts w:hint="default" w:ascii="Cambria" w:hAnsi="Cambria"/>
          <w:bCs/>
          <w:sz w:val="24"/>
          <w:szCs w:val="22"/>
          <w:lang w:val="en-US"/>
        </w:rPr>
      </w:pPr>
      <w:r>
        <w:rPr>
          <w:rFonts w:ascii="Cambria" w:hAnsi="Cambria"/>
          <w:b/>
          <w:bCs/>
          <w:sz w:val="24"/>
          <w:szCs w:val="22"/>
          <w:lang w:val="en-IN"/>
        </w:rPr>
        <w:t xml:space="preserve">Problem Statement 2:  </w:t>
      </w:r>
      <w:r>
        <w:rPr>
          <w:rFonts w:hint="default" w:ascii="Cambria" w:hAnsi="Cambria"/>
          <w:b/>
          <w:bCs/>
          <w:sz w:val="24"/>
          <w:szCs w:val="22"/>
          <w:lang w:val="en-US"/>
        </w:rPr>
        <w:t>Calculation of value of Pi</w:t>
      </w:r>
    </w:p>
    <w:p>
      <w:pPr>
        <w:spacing w:after="0"/>
        <w:rPr>
          <w:rFonts w:ascii="Cambria" w:hAnsi="Cambria"/>
          <w:b/>
          <w:bCs/>
          <w:sz w:val="24"/>
          <w:szCs w:val="22"/>
          <w:lang w:val="en-IN"/>
        </w:rPr>
      </w:pPr>
      <w:r>
        <w:rPr>
          <w:rFonts w:ascii="Cambria" w:hAnsi="Cambria"/>
          <w:b/>
          <w:bCs/>
          <w:sz w:val="24"/>
          <w:szCs w:val="22"/>
          <w:lang w:val="en-IN"/>
        </w:rPr>
        <w:t>Screenshots:</w:t>
      </w:r>
    </w:p>
    <w:p>
      <w:pPr>
        <w:spacing w:after="0"/>
        <w:rPr>
          <w:rFonts w:ascii="Cambria" w:hAnsi="Cambria"/>
          <w:b/>
          <w:bCs/>
          <w:sz w:val="24"/>
          <w:szCs w:val="22"/>
          <w:lang w:val="en-IN"/>
        </w:rPr>
      </w:pPr>
      <w:r>
        <w:drawing>
          <wp:inline distT="0" distB="0" distL="114300" distR="114300">
            <wp:extent cx="5941060" cy="85667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5941060" cy="8566785"/>
                    </a:xfrm>
                    <a:prstGeom prst="rect">
                      <a:avLst/>
                    </a:prstGeom>
                    <a:noFill/>
                    <a:ln>
                      <a:noFill/>
                    </a:ln>
                  </pic:spPr>
                </pic:pic>
              </a:graphicData>
            </a:graphic>
          </wp:inline>
        </w:drawing>
      </w:r>
    </w:p>
    <w:p>
      <w:pPr>
        <w:spacing w:after="0"/>
        <w:rPr>
          <w:rFonts w:ascii="Cambria" w:hAnsi="Cambria"/>
          <w:b/>
          <w:bCs/>
          <w:sz w:val="24"/>
          <w:szCs w:val="22"/>
          <w:lang w:val="en-IN"/>
        </w:rPr>
      </w:pPr>
    </w:p>
    <w:p>
      <w:pPr>
        <w:spacing w:after="0"/>
        <w:rPr>
          <w:rFonts w:ascii="Cambria" w:hAnsi="Cambria"/>
          <w:b/>
          <w:bCs/>
          <w:sz w:val="24"/>
          <w:szCs w:val="22"/>
          <w:lang w:val="en-IN"/>
        </w:rPr>
      </w:pPr>
      <w:r>
        <w:rPr>
          <w:rFonts w:ascii="Cambria" w:hAnsi="Cambria"/>
          <w:b/>
          <w:bCs/>
          <w:sz w:val="24"/>
          <w:szCs w:val="22"/>
          <w:lang w:val="en-IN"/>
        </w:rPr>
        <w:t>Information:</w:t>
      </w:r>
    </w:p>
    <w:p>
      <w:pPr>
        <w:spacing w:after="0"/>
        <w:rPr>
          <w:rFonts w:ascii="Cambria" w:hAnsi="Cambria"/>
          <w:b w:val="0"/>
          <w:bCs w:val="0"/>
          <w:sz w:val="24"/>
          <w:szCs w:val="22"/>
          <w:lang w:val="en-IN"/>
        </w:rPr>
      </w:pPr>
      <w:r>
        <w:rPr>
          <w:rFonts w:hint="default" w:ascii="Cambria" w:hAnsi="Cambria"/>
          <w:b w:val="0"/>
          <w:bCs w:val="0"/>
          <w:sz w:val="24"/>
          <w:szCs w:val="22"/>
          <w:lang w:val="en-IN"/>
        </w:rPr>
        <w:t>The Monte Carlo method for calculating π (pi) estimates the value of pi by simulating random points inside a unit square and checking if they fall within a quarter circle inscribed in the square.</w:t>
      </w:r>
    </w:p>
    <w:p>
      <w:pPr>
        <w:spacing w:after="0"/>
        <w:rPr>
          <w:rFonts w:ascii="Cambria" w:hAnsi="Cambria"/>
          <w:b/>
          <w:bCs/>
          <w:sz w:val="24"/>
          <w:szCs w:val="22"/>
          <w:lang w:val="en-IN"/>
        </w:rPr>
      </w:pPr>
      <w:r>
        <w:rPr>
          <w:rFonts w:ascii="Cambria" w:hAnsi="Cambria"/>
          <w:b/>
          <w:bCs/>
          <w:sz w:val="24"/>
          <w:szCs w:val="22"/>
          <w:lang w:val="en-IN"/>
        </w:rPr>
        <w:t>Analysis:</w:t>
      </w:r>
    </w:p>
    <w:p>
      <w:pPr>
        <w:spacing w:after="0"/>
        <w:rPr>
          <w:rFonts w:hint="default" w:ascii="Cambria" w:hAnsi="Cambria"/>
          <w:b w:val="0"/>
          <w:bCs w:val="0"/>
          <w:sz w:val="24"/>
          <w:szCs w:val="22"/>
          <w:lang w:val="en-US"/>
        </w:rPr>
      </w:pPr>
      <w:r>
        <w:rPr>
          <w:rFonts w:hint="default" w:ascii="Cambria" w:hAnsi="Cambria"/>
          <w:b w:val="0"/>
          <w:bCs w:val="0"/>
          <w:sz w:val="24"/>
          <w:szCs w:val="22"/>
          <w:lang w:val="en-US"/>
        </w:rPr>
        <w:t>The calculation becomes more accurate as the number of simulated points (SIZE) increases. For correct parallel random behavior, each thread gets a unique seed for rand_r, using its thread ID.</w:t>
      </w:r>
    </w:p>
    <w:p>
      <w:pPr>
        <w:spacing w:after="0"/>
        <w:rPr>
          <w:rFonts w:ascii="Cambria" w:hAnsi="Cambria"/>
          <w:b/>
          <w:bCs/>
          <w:sz w:val="24"/>
          <w:szCs w:val="22"/>
          <w:lang w:val="en-IN"/>
        </w:rPr>
      </w:pPr>
    </w:p>
    <w:p>
      <w:pPr>
        <w:spacing w:after="0"/>
        <w:rPr>
          <w:rFonts w:ascii="Cambria" w:hAnsi="Cambria"/>
          <w:b/>
          <w:bCs/>
          <w:sz w:val="24"/>
          <w:szCs w:val="22"/>
          <w:lang w:val="en-IN"/>
        </w:rPr>
      </w:pPr>
      <w:r>
        <w:rPr>
          <w:rFonts w:ascii="Cambria" w:hAnsi="Cambria"/>
          <w:b/>
          <w:bCs/>
          <w:sz w:val="24"/>
          <w:szCs w:val="22"/>
          <w:lang w:val="en-IN"/>
        </w:rPr>
        <w:t xml:space="preserve">Github Link: </w:t>
      </w:r>
      <w:r>
        <w:rPr>
          <w:rFonts w:hint="default" w:ascii="Cambria" w:hAnsi="Cambria"/>
          <w:b/>
          <w:bCs/>
          <w:sz w:val="24"/>
          <w:szCs w:val="22"/>
          <w:lang w:val="en-IN"/>
        </w:rPr>
        <w:t>https://github.com/thundersp/hpcl</w:t>
      </w:r>
    </w:p>
    <w:p>
      <w:pPr>
        <w:spacing w:after="0"/>
        <w:rPr>
          <w:rFonts w:ascii="Cambria" w:hAnsi="Cambria"/>
          <w:b/>
          <w:bCs/>
          <w:sz w:val="24"/>
          <w:szCs w:val="22"/>
          <w:lang w:val="en-IN"/>
        </w:rPr>
      </w:pPr>
    </w:p>
    <w:p>
      <w:pPr>
        <w:spacing w:after="0"/>
        <w:rPr>
          <w:rFonts w:ascii="Cambria" w:hAnsi="Cambria"/>
          <w:sz w:val="28"/>
          <w:szCs w:val="24"/>
          <w:lang w:val="en-IN"/>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Mangal">
    <w:altName w:val="C059"/>
    <w:panose1 w:val="00000400000000000000"/>
    <w:charset w:val="00"/>
    <w:family w:val="roman"/>
    <w:pitch w:val="default"/>
    <w:sig w:usb0="00000000" w:usb1="00000000" w:usb2="00000000" w:usb3="00000000" w:csb0="00000001" w:csb1="00000000"/>
  </w:font>
  <w:font w:name="C059">
    <w:panose1 w:val="00000500000000000000"/>
    <w:charset w:val="00"/>
    <w:family w:val="auto"/>
    <w:pitch w:val="default"/>
    <w:sig w:usb0="00000287" w:usb1="00000800" w:usb2="00000000" w:usb3="00000000" w:csb0="6000009F" w:csb1="00000000"/>
  </w:font>
  <w:font w:name="Cambria">
    <w:altName w:val="Georgia"/>
    <w:panose1 w:val="02040503050406030204"/>
    <w:charset w:val="00"/>
    <w:family w:val="roman"/>
    <w:pitch w:val="default"/>
    <w:sig w:usb0="00000000" w:usb1="00000000" w:usb2="02000000" w:usb3="00000000" w:csb0="0000019F" w:csb1="00000000"/>
  </w:font>
  <w:font w:name="Georgia">
    <w:panose1 w:val="02040502050405020303"/>
    <w:charset w:val="00"/>
    <w:family w:val="auto"/>
    <w:pitch w:val="default"/>
    <w:sig w:usb0="00000287" w:usb1="00000000" w:usb2="00000000" w:usb3="00000000" w:csb0="2000009F" w:csb1="00000000"/>
  </w:font>
  <w:font w:name="Calibri Light">
    <w:altName w:val="Arial"/>
    <w:panose1 w:val="020F0302020204030204"/>
    <w:charset w:val="00"/>
    <w:family w:val="swiss"/>
    <w:pitch w:val="default"/>
    <w:sig w:usb0="00000000" w:usb1="00000000" w:usb2="00000009" w:usb3="00000000" w:csb0="000001FF" w:csb1="0000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9136413"/>
      <w:docPartObj>
        <w:docPartGallery w:val="autotext"/>
      </w:docPartObj>
    </w:sdtPr>
    <w:sdtEndPr>
      <w:rPr>
        <w:color w:val="7F7F7F" w:themeColor="background1" w:themeShade="80"/>
        <w:spacing w:val="60"/>
      </w:rPr>
    </w:sdtEndPr>
    <w:sdtContent>
      <w:p>
        <w:pPr>
          <w:pStyle w:val="4"/>
          <w:pBdr>
            <w:top w:val="single" w:color="D8D8D8" w:themeColor="background1" w:themeShade="D9" w:sz="4" w:space="1"/>
          </w:pBdr>
          <w:jc w:val="right"/>
        </w:pPr>
        <w:r>
          <w:fldChar w:fldCharType="begin"/>
        </w:r>
        <w:r>
          <w:instrText xml:space="preserve"> PAGE   \* MERGEFORMAT </w:instrText>
        </w:r>
        <w:r>
          <w:fldChar w:fldCharType="separate"/>
        </w:r>
        <w:r>
          <w:t>4</w:t>
        </w:r>
        <w:r>
          <w:fldChar w:fldCharType="end"/>
        </w:r>
        <w:r>
          <w:t xml:space="preserve"> | </w:t>
        </w:r>
        <w:r>
          <w:rPr>
            <w:color w:val="7F7F7F" w:themeColor="background1" w:themeShade="80"/>
            <w:spacing w:val="60"/>
          </w:rPr>
          <w:t>Page</w:t>
        </w:r>
      </w:p>
    </w:sdtContent>
  </w:sdt>
  <w:p>
    <w:pPr>
      <w:rPr>
        <w:rFonts w:ascii="Cambria" w:hAnsi="Cambria"/>
        <w:b/>
        <w:bCs/>
        <w:sz w:val="28"/>
        <w:szCs w:val="24"/>
        <w:lang w:val="en-IN"/>
      </w:rPr>
    </w:pPr>
    <w:r>
      <w:rPr>
        <w:rFonts w:ascii="Cambria" w:hAnsi="Cambria"/>
        <w:sz w:val="24"/>
        <w:szCs w:val="22"/>
        <w:lang w:val="en-IN"/>
      </w:rPr>
      <w:t>Final Year: High Performance Computing Lab 2025-26 Sem 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Cambria" w:hAnsi="Cambria"/>
        <w:sz w:val="24"/>
        <w:szCs w:val="22"/>
        <w:lang w:val="en-IN"/>
      </w:rPr>
    </w:pPr>
    <w:r>
      <w:rPr>
        <w:rFonts w:ascii="Cambria" w:hAnsi="Cambria"/>
        <w:sz w:val="24"/>
        <w:szCs w:val="22"/>
        <w:lang w:val="en-IN"/>
      </w:rPr>
      <w:t>Walchand College of Engineering, Sangli</w:t>
    </w:r>
  </w:p>
  <w:p>
    <w:pPr>
      <w:pStyle w:val="5"/>
      <w:rPr>
        <w:rFonts w:ascii="Cambria" w:hAnsi="Cambria"/>
        <w:sz w:val="24"/>
        <w:szCs w:val="22"/>
        <w:lang w:val="en-IN"/>
      </w:rPr>
    </w:pPr>
    <w:r>
      <w:rPr>
        <w:rFonts w:ascii="Cambria" w:hAnsi="Cambria"/>
        <w:sz w:val="24"/>
        <w:szCs w:val="22"/>
        <w:lang w:val="en-IN"/>
      </w:rPr>
      <w:t>Department of Computer Science and Engineering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F52AEE"/>
    <w:multiLevelType w:val="multilevel"/>
    <w:tmpl w:val="3DF52AEE"/>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CA1"/>
    <w:rsid w:val="00041B4B"/>
    <w:rsid w:val="000D5F2A"/>
    <w:rsid w:val="00104EE9"/>
    <w:rsid w:val="001436BC"/>
    <w:rsid w:val="00154829"/>
    <w:rsid w:val="0024241E"/>
    <w:rsid w:val="00276D97"/>
    <w:rsid w:val="002C2E79"/>
    <w:rsid w:val="002D7A96"/>
    <w:rsid w:val="0031641E"/>
    <w:rsid w:val="00373209"/>
    <w:rsid w:val="003863D6"/>
    <w:rsid w:val="003A3FF2"/>
    <w:rsid w:val="003C0DC9"/>
    <w:rsid w:val="003D51E3"/>
    <w:rsid w:val="00400128"/>
    <w:rsid w:val="00430C1E"/>
    <w:rsid w:val="004465FD"/>
    <w:rsid w:val="00452B33"/>
    <w:rsid w:val="00453777"/>
    <w:rsid w:val="0046464F"/>
    <w:rsid w:val="00472CE1"/>
    <w:rsid w:val="00495572"/>
    <w:rsid w:val="004C35EF"/>
    <w:rsid w:val="004D4759"/>
    <w:rsid w:val="004F5390"/>
    <w:rsid w:val="00511273"/>
    <w:rsid w:val="00545647"/>
    <w:rsid w:val="0055363D"/>
    <w:rsid w:val="00592C2E"/>
    <w:rsid w:val="005B48C8"/>
    <w:rsid w:val="005C6EA3"/>
    <w:rsid w:val="005E057C"/>
    <w:rsid w:val="005E2F14"/>
    <w:rsid w:val="005F5594"/>
    <w:rsid w:val="005F7756"/>
    <w:rsid w:val="00657666"/>
    <w:rsid w:val="00657C64"/>
    <w:rsid w:val="006912BE"/>
    <w:rsid w:val="00701B4F"/>
    <w:rsid w:val="007548DD"/>
    <w:rsid w:val="0076030B"/>
    <w:rsid w:val="007D43F6"/>
    <w:rsid w:val="008C3D08"/>
    <w:rsid w:val="00923934"/>
    <w:rsid w:val="00932A33"/>
    <w:rsid w:val="00961DA9"/>
    <w:rsid w:val="009A713A"/>
    <w:rsid w:val="009F117F"/>
    <w:rsid w:val="00A41C2D"/>
    <w:rsid w:val="00A60FC0"/>
    <w:rsid w:val="00A84BAF"/>
    <w:rsid w:val="00A87CB5"/>
    <w:rsid w:val="00A95270"/>
    <w:rsid w:val="00AF48AE"/>
    <w:rsid w:val="00B53454"/>
    <w:rsid w:val="00B6008C"/>
    <w:rsid w:val="00B67E9A"/>
    <w:rsid w:val="00B74CFD"/>
    <w:rsid w:val="00B93E32"/>
    <w:rsid w:val="00BD720B"/>
    <w:rsid w:val="00C25D4D"/>
    <w:rsid w:val="00C26E86"/>
    <w:rsid w:val="00C276C8"/>
    <w:rsid w:val="00C63F14"/>
    <w:rsid w:val="00CA1CA1"/>
    <w:rsid w:val="00CE21CE"/>
    <w:rsid w:val="00D06782"/>
    <w:rsid w:val="00D2629E"/>
    <w:rsid w:val="00D677E1"/>
    <w:rsid w:val="00D90FE7"/>
    <w:rsid w:val="00DB57CD"/>
    <w:rsid w:val="00DD717E"/>
    <w:rsid w:val="00E06668"/>
    <w:rsid w:val="00E33301"/>
    <w:rsid w:val="00E52138"/>
    <w:rsid w:val="00E96023"/>
    <w:rsid w:val="00F072BC"/>
    <w:rsid w:val="00F40AA3"/>
    <w:rsid w:val="00F70EF3"/>
    <w:rsid w:val="5C746648"/>
    <w:rsid w:val="7BA30357"/>
    <w:rsid w:val="EBE4479F"/>
    <w:rsid w:val="FB5E7846"/>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lang w:val="en-US" w:eastAsia="en-US" w:bidi="mr-IN"/>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character" w:customStyle="1" w:styleId="7">
    <w:name w:val="Header Char"/>
    <w:basedOn w:val="2"/>
    <w:link w:val="5"/>
    <w:qFormat/>
    <w:uiPriority w:val="99"/>
  </w:style>
  <w:style w:type="character" w:customStyle="1" w:styleId="8">
    <w:name w:val="Footer Char"/>
    <w:basedOn w:val="2"/>
    <w:link w:val="4"/>
    <w:qFormat/>
    <w:uiPriority w:val="99"/>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NUL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82</Words>
  <Characters>473</Characters>
  <Lines>3</Lines>
  <Paragraphs>1</Paragraphs>
  <TotalTime>458</TotalTime>
  <ScaleCrop>false</ScaleCrop>
  <LinksUpToDate>false</LinksUpToDate>
  <CharactersWithSpaces>554</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2023-08-07T11:29:00Z</dcterms:created>
  <dc:creator>Aprupa</dc:creator>
  <cp:lastModifiedBy>thundersp</cp:lastModifiedBy>
  <cp:lastPrinted>2022-09-19T08:29:00Z</cp:lastPrinted>
  <dcterms:modified xsi:type="dcterms:W3CDTF">2025-08-03T23:09:47Z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y fmtid="{D5CDD505-2E9C-101B-9397-08002B2CF9AE}" pid="3" name="KSOProductBuildVer">
    <vt:lpwstr>1033-11.1.0.11723</vt:lpwstr>
  </property>
</Properties>
</file>