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B17F" w14:textId="77777777" w:rsidR="00F10832" w:rsidRDefault="00AE6290">
      <w:pPr>
        <w:pStyle w:val="Heading1"/>
      </w:pPr>
      <w:r>
        <w:t>ContextFlow — Interpretable Attention for Sequential Decision Models</w:t>
      </w:r>
    </w:p>
    <w:p w14:paraId="40FD48C0" w14:textId="77777777" w:rsidR="00F10832" w:rsidRDefault="00AE6290">
      <w:r>
        <w:br/>
      </w:r>
      <w:r>
        <w:t>ContextFlow is a lightweight yet modern deep learning project that demonstrates how attention-style mechanisms can be used not only for prediction, but also for explanation.</w:t>
      </w:r>
      <w:r>
        <w:br/>
      </w:r>
      <w:r>
        <w:br/>
        <w:t>Unlike black-box sequence models, ContextFlow explicitly learns which time steps in a sequence mattered most for a final decision. This makes it ideal for finance, risk, fraud detection, operations, and audit-style use cases where interpretability is critical.</w:t>
      </w:r>
      <w:r>
        <w:br/>
      </w:r>
    </w:p>
    <w:p w14:paraId="4FDCD214" w14:textId="77777777" w:rsidR="00F10832" w:rsidRDefault="00AE6290">
      <w:pPr>
        <w:pStyle w:val="Heading2"/>
      </w:pPr>
      <w:r>
        <w:t>GitHub Headline</w:t>
      </w:r>
    </w:p>
    <w:p w14:paraId="65742B6B" w14:textId="77777777" w:rsidR="00F10832" w:rsidRDefault="00AE6290">
      <w:r>
        <w:t>ContextFlow — Interpretable Attention for Time-Series &amp; Event Sequences (PyTorch)</w:t>
      </w:r>
    </w:p>
    <w:p w14:paraId="34B2A620" w14:textId="77777777" w:rsidR="00F10832" w:rsidRDefault="00AE6290">
      <w:pPr>
        <w:pStyle w:val="Heading2"/>
      </w:pPr>
      <w:r>
        <w:t>350-Character GitHub Description</w:t>
      </w:r>
    </w:p>
    <w:p w14:paraId="449BF5F0" w14:textId="77777777" w:rsidR="00F10832" w:rsidRDefault="00AE6290">
      <w:r>
        <w:t>ContextFlow is a compact PyTorch project that learns attention-style influence weights over sequences, producing both predictions and an interpretable time-step importance map. Designed as a toy-sized but modern architecture, it is easy to extend to finance, fraud detection, logs, and time-series analytics.</w:t>
      </w:r>
    </w:p>
    <w:p w14:paraId="2E36C9A3" w14:textId="77777777" w:rsidR="00F10832" w:rsidRDefault="00AE6290">
      <w:pPr>
        <w:pStyle w:val="Heading2"/>
      </w:pPr>
      <w:r>
        <w:t>LinkedIn / Detailed Narrative</w:t>
      </w:r>
    </w:p>
    <w:p w14:paraId="06E236B4" w14:textId="77777777" w:rsidR="00F10832" w:rsidRDefault="00AE6290">
      <w:r>
        <w:br/>
        <w:t>I just published ContextFlow, a clean and interpretable sequence-modeling project built in PyTorch.</w:t>
      </w:r>
      <w:r>
        <w:br/>
      </w:r>
      <w:r>
        <w:br/>
        <w:t>Most sequence models focus only on prediction accuracy. ContextFlow goes one step further by explicitly learning which time steps influenced the final decision, returning both the prediction and an attention-style influence map.</w:t>
      </w:r>
      <w:r>
        <w:br/>
      </w:r>
      <w:r>
        <w:br/>
        <w:t>This makes the model especially relevant for real-world use cases such as financial risk detection, fraud analysis, operational anomaly detection, and audit-ready AI systems.</w:t>
      </w:r>
      <w:r>
        <w:br/>
      </w:r>
      <w:r>
        <w:br/>
        <w:t>The project is intentionally toy-sized for clarity, yet complete in structure — covering data generation</w:t>
      </w:r>
      <w:r>
        <w:t>, masking, attention-style weighting, training, inference, checkpointing, and reproducibility.</w:t>
      </w:r>
      <w:r>
        <w:br/>
      </w:r>
      <w:r>
        <w:br/>
        <w:t>If you’re working on time-series, event streams, or explainable AI, this project is designed to be a strong foundation you can easily extend.</w:t>
      </w:r>
      <w:r>
        <w:br/>
      </w:r>
    </w:p>
    <w:sectPr w:rsidR="00F108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388965">
    <w:abstractNumId w:val="8"/>
  </w:num>
  <w:num w:numId="2" w16cid:durableId="1051347710">
    <w:abstractNumId w:val="6"/>
  </w:num>
  <w:num w:numId="3" w16cid:durableId="713969458">
    <w:abstractNumId w:val="5"/>
  </w:num>
  <w:num w:numId="4" w16cid:durableId="1719548546">
    <w:abstractNumId w:val="4"/>
  </w:num>
  <w:num w:numId="5" w16cid:durableId="943422397">
    <w:abstractNumId w:val="7"/>
  </w:num>
  <w:num w:numId="6" w16cid:durableId="1108550611">
    <w:abstractNumId w:val="3"/>
  </w:num>
  <w:num w:numId="7" w16cid:durableId="857280014">
    <w:abstractNumId w:val="2"/>
  </w:num>
  <w:num w:numId="8" w16cid:durableId="1461336142">
    <w:abstractNumId w:val="1"/>
  </w:num>
  <w:num w:numId="9" w16cid:durableId="10133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21F4"/>
    <w:rsid w:val="00AA1D8D"/>
    <w:rsid w:val="00AE6290"/>
    <w:rsid w:val="00B47730"/>
    <w:rsid w:val="00CB0664"/>
    <w:rsid w:val="00F10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E43F7"/>
  <w14:defaultImageDpi w14:val="300"/>
  <w15:docId w15:val="{7F9488B1-493B-4A2D-AFC8-A14872F4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 BABU</cp:lastModifiedBy>
  <cp:revision>2</cp:revision>
  <dcterms:created xsi:type="dcterms:W3CDTF">2026-02-08T15:13:00Z</dcterms:created>
  <dcterms:modified xsi:type="dcterms:W3CDTF">2026-02-08T15:13:00Z</dcterms:modified>
  <cp:category/>
</cp:coreProperties>
</file>