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6C59" w14:textId="2BDD16A5" w:rsidR="00872E60" w:rsidRPr="00872E60" w:rsidRDefault="00872E60" w:rsidP="00872E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2E60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872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2E60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</w:p>
    <w:p w14:paraId="1E154037" w14:textId="36AF67E4" w:rsidR="00023CDE" w:rsidRDefault="005965E2" w:rsidP="00596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</w:t>
      </w:r>
      <w:r w:rsidR="00872E60">
        <w:rPr>
          <w:rFonts w:ascii="Times New Roman" w:hAnsi="Times New Roman" w:cs="Times New Roman"/>
          <w:sz w:val="28"/>
          <w:szCs w:val="28"/>
        </w:rPr>
        <w:t>à</w:t>
      </w:r>
      <w:r w:rsidRPr="005965E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965E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965E2">
        <w:rPr>
          <w:rFonts w:ascii="Times New Roman" w:hAnsi="Times New Roman" w:cs="Times New Roman"/>
          <w:sz w:val="28"/>
          <w:szCs w:val="28"/>
        </w:rPr>
        <w:t>model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Logistic Regression, Random Forest, </w:t>
      </w:r>
      <w:r w:rsidRPr="005965E2">
        <w:rPr>
          <w:rFonts w:ascii="Times New Roman" w:hAnsi="Times New Roman" w:cs="Times New Roman"/>
          <w:sz w:val="28"/>
          <w:szCs w:val="28"/>
        </w:rPr>
        <w:t xml:space="preserve">Gradient Boosting Tree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6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5E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model,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accuracy,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cross-validation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Random Forest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E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72E60">
        <w:rPr>
          <w:rFonts w:ascii="Times New Roman" w:hAnsi="Times New Roman" w:cs="Times New Roman"/>
          <w:sz w:val="28"/>
          <w:szCs w:val="28"/>
        </w:rPr>
        <w:t>.</w:t>
      </w:r>
    </w:p>
    <w:p w14:paraId="02316242" w14:textId="55BA0D1D" w:rsidR="00872E60" w:rsidRPr="00E270A4" w:rsidRDefault="00872E60" w:rsidP="00872E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70A4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270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70A4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5D95E873" w14:textId="15064F3D" w:rsidR="00872E60" w:rsidRDefault="00872E60" w:rsidP="00872E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4 – 5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đóc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0A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E270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AA191" w14:textId="2E8A22EF" w:rsidR="00E270A4" w:rsidRDefault="00E270A4" w:rsidP="00872E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193F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{Logistic Regression, Random Forest</w:t>
      </w:r>
      <w:proofErr w:type="gramStart"/>
      <w:r w:rsidR="00193FB9">
        <w:rPr>
          <w:rFonts w:ascii="Times New Roman" w:hAnsi="Times New Roman" w:cs="Times New Roman"/>
          <w:sz w:val="28"/>
          <w:szCs w:val="28"/>
        </w:rPr>
        <w:t xml:space="preserve">, </w:t>
      </w:r>
      <w:r w:rsidR="00193FB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r w:rsidR="00193FB9" w:rsidRPr="005965E2">
        <w:rPr>
          <w:rFonts w:ascii="Times New Roman" w:hAnsi="Times New Roman" w:cs="Times New Roman"/>
          <w:sz w:val="28"/>
          <w:szCs w:val="28"/>
        </w:rPr>
        <w:t>Gradient Boosting Tree</w:t>
      </w:r>
      <w:r w:rsidR="00193FB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FB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93FB9">
        <w:rPr>
          <w:rFonts w:ascii="Times New Roman" w:hAnsi="Times New Roman" w:cs="Times New Roman"/>
          <w:sz w:val="28"/>
          <w:szCs w:val="28"/>
        </w:rPr>
        <w:t>}</w:t>
      </w:r>
    </w:p>
    <w:p w14:paraId="046B05DE" w14:textId="77777777" w:rsidR="00C24B44" w:rsidRDefault="00C24B44" w:rsidP="00872E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8031" w14:textId="3BA29454" w:rsidR="00193FB9" w:rsidRDefault="00193FB9" w:rsidP="00193F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3FB9">
        <w:rPr>
          <w:rFonts w:ascii="Times New Roman" w:hAnsi="Times New Roman" w:cs="Times New Roman"/>
          <w:b/>
          <w:bCs/>
          <w:sz w:val="28"/>
          <w:szCs w:val="28"/>
        </w:rPr>
        <w:lastRenderedPageBreak/>
        <w:t>Dữ</w:t>
      </w:r>
      <w:proofErr w:type="spellEnd"/>
      <w:r w:rsidRPr="00193F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7211C00" w14:textId="20C9B7C4" w:rsidR="00C24B44" w:rsidRDefault="00C24B44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Kaggle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csv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10000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9B02D4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7EB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7E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A0299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Credit Score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EB3"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</w:p>
    <w:p w14:paraId="59098931" w14:textId="6D79DB26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0853EA5E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14:paraId="72FF246F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Tenure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vay</w:t>
      </w:r>
      <w:proofErr w:type="spellEnd"/>
    </w:p>
    <w:p w14:paraId="3FCB6B1F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Balance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</w:p>
    <w:p w14:paraId="136C667E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Products Numbers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55999826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Credit Card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0DB6238" w14:textId="77777777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Active Member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59BA102" w14:textId="76D92B20" w:rsidR="00C24B44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EB3">
        <w:rPr>
          <w:rFonts w:ascii="Times New Roman" w:hAnsi="Times New Roman" w:cs="Times New Roman"/>
          <w:sz w:val="28"/>
          <w:szCs w:val="28"/>
        </w:rPr>
        <w:t>Estimated Salary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0458613E" w14:textId="1B682825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Churn: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5D8C32D" w14:textId="7FD05B29" w:rsidR="00FE7EB3" w:rsidRDefault="00FE7EB3" w:rsidP="00C24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EDA,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Churn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oversampling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Churn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E27C77" w14:textId="04D42BEF" w:rsidR="00193FB9" w:rsidRDefault="007B3D04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C0E84" wp14:editId="18E3A607">
                <wp:simplePos x="0" y="0"/>
                <wp:positionH relativeFrom="column">
                  <wp:posOffset>2552700</wp:posOffset>
                </wp:positionH>
                <wp:positionV relativeFrom="paragraph">
                  <wp:posOffset>537845</wp:posOffset>
                </wp:positionV>
                <wp:extent cx="958850" cy="228600"/>
                <wp:effectExtent l="0" t="19050" r="3175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970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01pt;margin-top:42.35pt;width:7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" adj="19025" fillcolor="white [3212]" strokecolor="#1f3763 [1604]" strokeweight="1pt"/>
            </w:pict>
          </mc:Fallback>
        </mc:AlternateContent>
      </w:r>
      <w:r w:rsidR="00FE7EB3">
        <w:rPr>
          <w:noProof/>
        </w:rPr>
        <w:drawing>
          <wp:inline distT="0" distB="0" distL="0" distR="0" wp14:anchorId="39D239D1" wp14:editId="17FF3F4F">
            <wp:extent cx="2647950" cy="1208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36" cy="122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EB3">
        <w:rPr>
          <w:rFonts w:ascii="Times New Roman" w:hAnsi="Times New Roman" w:cs="Times New Roman"/>
          <w:sz w:val="28"/>
          <w:szCs w:val="28"/>
        </w:rPr>
        <w:tab/>
      </w:r>
      <w:r w:rsidR="00FE7E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7EB3">
        <w:rPr>
          <w:noProof/>
        </w:rPr>
        <w:drawing>
          <wp:inline distT="0" distB="0" distL="0" distR="0" wp14:anchorId="1B7996CD" wp14:editId="43AC9125">
            <wp:extent cx="10541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5896" w14:textId="384F5E94" w:rsidR="00C87EF0" w:rsidRPr="00C87EF0" w:rsidRDefault="00C87EF0" w:rsidP="00193F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E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57EC3865" w14:textId="640C9555" w:rsidR="00C87EF0" w:rsidRDefault="00C87EF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  <w:proofErr w:type="spellStart"/>
      <w:r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C9C5CE" w14:textId="19520A84" w:rsidR="00C87EF0" w:rsidRDefault="00C87EF0" w:rsidP="00193F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EF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87EF0">
        <w:rPr>
          <w:rFonts w:ascii="Times New Roman" w:hAnsi="Times New Roman" w:cs="Times New Roman"/>
          <w:b/>
          <w:bCs/>
          <w:sz w:val="28"/>
          <w:szCs w:val="28"/>
        </w:rPr>
        <w:t xml:space="preserve"> accuracy</w:t>
      </w:r>
    </w:p>
    <w:p w14:paraId="7B6A1D33" w14:textId="198FBB11" w:rsidR="00C87EF0" w:rsidRDefault="00C87EF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Logistic Regression: accuracy = </w:t>
      </w:r>
      <w:r w:rsidRPr="00C87EF0">
        <w:rPr>
          <w:rFonts w:ascii="Times New Roman" w:hAnsi="Times New Roman" w:cs="Times New Roman"/>
          <w:sz w:val="28"/>
          <w:szCs w:val="28"/>
        </w:rPr>
        <w:t>0.70447</w:t>
      </w:r>
    </w:p>
    <w:p w14:paraId="3A08402F" w14:textId="03D430D9" w:rsidR="00C87EF0" w:rsidRDefault="00C87EF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Forest: accuracy = </w:t>
      </w:r>
      <w:r w:rsidRPr="00C87EF0">
        <w:rPr>
          <w:rFonts w:ascii="Times New Roman" w:hAnsi="Times New Roman" w:cs="Times New Roman"/>
          <w:sz w:val="28"/>
          <w:szCs w:val="28"/>
        </w:rPr>
        <w:t>0.7739</w:t>
      </w:r>
      <w:r>
        <w:rPr>
          <w:rFonts w:ascii="Times New Roman" w:hAnsi="Times New Roman" w:cs="Times New Roman"/>
          <w:sz w:val="28"/>
          <w:szCs w:val="28"/>
        </w:rPr>
        <w:tab/>
      </w:r>
      <w:r w:rsidR="00B300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7EF0">
        <w:rPr>
          <w:rFonts w:ascii="Times New Roman" w:hAnsi="Times New Roman" w:cs="Times New Roman"/>
          <w:sz w:val="28"/>
          <w:szCs w:val="28"/>
        </w:rPr>
        <w:t>numTrees</w:t>
      </w:r>
      <w:proofErr w:type="spellEnd"/>
      <w:r w:rsidRPr="00C87EF0">
        <w:rPr>
          <w:rFonts w:ascii="Times New Roman" w:hAnsi="Times New Roman" w:cs="Times New Roman"/>
          <w:sz w:val="28"/>
          <w:szCs w:val="28"/>
        </w:rPr>
        <w:t xml:space="preserve">=5, </w:t>
      </w:r>
      <w:proofErr w:type="spellStart"/>
      <w:r w:rsidRPr="00C87EF0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C87EF0">
        <w:rPr>
          <w:rFonts w:ascii="Times New Roman" w:hAnsi="Times New Roman" w:cs="Times New Roman"/>
          <w:sz w:val="28"/>
          <w:szCs w:val="28"/>
        </w:rPr>
        <w:t>=4</w:t>
      </w:r>
      <w:r w:rsidR="00B30030">
        <w:rPr>
          <w:rFonts w:ascii="Times New Roman" w:hAnsi="Times New Roman" w:cs="Times New Roman"/>
          <w:sz w:val="28"/>
          <w:szCs w:val="28"/>
        </w:rPr>
        <w:t>)</w:t>
      </w:r>
    </w:p>
    <w:p w14:paraId="5EB9714C" w14:textId="6F87E3D0" w:rsidR="00C87EF0" w:rsidRDefault="00C87EF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EF0">
        <w:rPr>
          <w:rFonts w:ascii="Times New Roman" w:hAnsi="Times New Roman" w:cs="Times New Roman"/>
          <w:sz w:val="28"/>
          <w:szCs w:val="28"/>
        </w:rPr>
        <w:t>Gradient Boosting Tree</w:t>
      </w:r>
      <w:r>
        <w:rPr>
          <w:rFonts w:ascii="Times New Roman" w:hAnsi="Times New Roman" w:cs="Times New Roman"/>
          <w:sz w:val="28"/>
          <w:szCs w:val="28"/>
        </w:rPr>
        <w:t xml:space="preserve">: accuracy = </w:t>
      </w:r>
      <w:r w:rsidRPr="00C87EF0">
        <w:rPr>
          <w:rFonts w:ascii="Times New Roman" w:hAnsi="Times New Roman" w:cs="Times New Roman"/>
          <w:sz w:val="28"/>
          <w:szCs w:val="28"/>
        </w:rPr>
        <w:t>0.7928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0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7EF0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C87EF0">
        <w:rPr>
          <w:rFonts w:ascii="Times New Roman" w:hAnsi="Times New Roman" w:cs="Times New Roman"/>
          <w:sz w:val="28"/>
          <w:szCs w:val="28"/>
        </w:rPr>
        <w:t xml:space="preserve">: int = 20, </w:t>
      </w:r>
      <w:proofErr w:type="spellStart"/>
      <w:r w:rsidRPr="00C87EF0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C87EF0">
        <w:rPr>
          <w:rFonts w:ascii="Times New Roman" w:hAnsi="Times New Roman" w:cs="Times New Roman"/>
          <w:sz w:val="28"/>
          <w:szCs w:val="28"/>
        </w:rPr>
        <w:t>: int = 5</w:t>
      </w:r>
      <w:r w:rsidR="00B30030">
        <w:rPr>
          <w:rFonts w:ascii="Times New Roman" w:hAnsi="Times New Roman" w:cs="Times New Roman"/>
          <w:sz w:val="28"/>
          <w:szCs w:val="28"/>
        </w:rPr>
        <w:t>)</w:t>
      </w:r>
    </w:p>
    <w:p w14:paraId="7965719B" w14:textId="4A1AD6F2" w:rsidR="00C87EF0" w:rsidRDefault="00B30030" w:rsidP="00193F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accuracy</w:t>
      </w:r>
    </w:p>
    <w:p w14:paraId="02B4CE45" w14:textId="790990C6" w:rsid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0030">
        <w:rPr>
          <w:rFonts w:ascii="Times New Roman" w:hAnsi="Times New Roman" w:cs="Times New Roman"/>
          <w:sz w:val="28"/>
          <w:szCs w:val="28"/>
        </w:rPr>
        <w:t>Logistic Regression: accuracy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30">
        <w:rPr>
          <w:rFonts w:ascii="Times New Roman" w:hAnsi="Times New Roman" w:cs="Times New Roman"/>
          <w:sz w:val="28"/>
          <w:szCs w:val="28"/>
        </w:rPr>
        <w:t>0.70702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0030">
        <w:rPr>
          <w:rFonts w:ascii="Times New Roman" w:hAnsi="Times New Roman" w:cs="Times New Roman"/>
          <w:sz w:val="28"/>
          <w:szCs w:val="28"/>
        </w:rPr>
        <w:t>regParam</w:t>
      </w:r>
      <w:proofErr w:type="spellEnd"/>
      <w:r w:rsidRPr="00B30030">
        <w:rPr>
          <w:rFonts w:ascii="Times New Roman" w:hAnsi="Times New Roman" w:cs="Times New Roman"/>
          <w:sz w:val="28"/>
          <w:szCs w:val="28"/>
        </w:rPr>
        <w:t xml:space="preserve">=0.001, </w:t>
      </w:r>
      <w:proofErr w:type="spellStart"/>
      <w:r w:rsidRPr="00B30030">
        <w:rPr>
          <w:rFonts w:ascii="Times New Roman" w:hAnsi="Times New Roman" w:cs="Times New Roman"/>
          <w:sz w:val="28"/>
          <w:szCs w:val="28"/>
        </w:rPr>
        <w:t>elasticNetParam</w:t>
      </w:r>
      <w:proofErr w:type="spellEnd"/>
      <w:r w:rsidRPr="00B30030">
        <w:rPr>
          <w:rFonts w:ascii="Times New Roman" w:hAnsi="Times New Roman" w:cs="Times New Roman"/>
          <w:sz w:val="28"/>
          <w:szCs w:val="28"/>
        </w:rPr>
        <w:t>=0.75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03E2A7" w14:textId="7E629592" w:rsid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Forest: accuracy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30">
        <w:rPr>
          <w:rFonts w:ascii="Times New Roman" w:hAnsi="Times New Roman" w:cs="Times New Roman"/>
          <w:sz w:val="28"/>
          <w:szCs w:val="28"/>
        </w:rPr>
        <w:t>0.9404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0030">
        <w:rPr>
          <w:rFonts w:ascii="Times New Roman" w:hAnsi="Times New Roman" w:cs="Times New Roman"/>
          <w:sz w:val="28"/>
          <w:szCs w:val="28"/>
        </w:rPr>
        <w:t>numTrees</w:t>
      </w:r>
      <w:proofErr w:type="spellEnd"/>
      <w:r w:rsidRPr="00B3003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30030">
        <w:rPr>
          <w:rFonts w:ascii="Times New Roman" w:hAnsi="Times New Roman" w:cs="Times New Roman"/>
          <w:sz w:val="28"/>
          <w:szCs w:val="28"/>
        </w:rPr>
        <w:t>50,maxDepth</w:t>
      </w:r>
      <w:proofErr w:type="gramEnd"/>
      <w:r w:rsidRPr="00B30030">
        <w:rPr>
          <w:rFonts w:ascii="Times New Roman" w:hAnsi="Times New Roman" w:cs="Times New Roman"/>
          <w:sz w:val="28"/>
          <w:szCs w:val="28"/>
        </w:rPr>
        <w:t>=20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71110B4" w14:textId="359695B2" w:rsid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EF0">
        <w:rPr>
          <w:rFonts w:ascii="Times New Roman" w:hAnsi="Times New Roman" w:cs="Times New Roman"/>
          <w:sz w:val="28"/>
          <w:szCs w:val="28"/>
        </w:rPr>
        <w:t>Gradient Boosting Tree</w:t>
      </w:r>
      <w:r>
        <w:rPr>
          <w:rFonts w:ascii="Times New Roman" w:hAnsi="Times New Roman" w:cs="Times New Roman"/>
          <w:sz w:val="28"/>
          <w:szCs w:val="28"/>
        </w:rPr>
        <w:t>: accuracy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30">
        <w:rPr>
          <w:rFonts w:ascii="Times New Roman" w:hAnsi="Times New Roman" w:cs="Times New Roman"/>
          <w:sz w:val="28"/>
          <w:szCs w:val="28"/>
        </w:rPr>
        <w:t>0.9015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0030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B30030">
        <w:rPr>
          <w:rFonts w:ascii="Times New Roman" w:hAnsi="Times New Roman" w:cs="Times New Roman"/>
          <w:sz w:val="28"/>
          <w:szCs w:val="28"/>
        </w:rPr>
        <w:t xml:space="preserve">: int = 10, </w:t>
      </w:r>
      <w:proofErr w:type="spellStart"/>
      <w:r w:rsidRPr="00B30030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B30030">
        <w:rPr>
          <w:rFonts w:ascii="Times New Roman" w:hAnsi="Times New Roman" w:cs="Times New Roman"/>
          <w:sz w:val="28"/>
          <w:szCs w:val="28"/>
        </w:rPr>
        <w:t>: int = 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F990C3" w14:textId="6C85BFDF" w:rsid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Forest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8631AC" w14:textId="77777777" w:rsidR="00B30030" w:rsidRP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FABA9" w14:textId="77E2BF4E" w:rsidR="00B30030" w:rsidRPr="00B30030" w:rsidRDefault="00B30030" w:rsidP="00193F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B3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030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030" w14:paraId="67808254" w14:textId="77777777" w:rsidTr="00B30030">
        <w:tc>
          <w:tcPr>
            <w:tcW w:w="4675" w:type="dxa"/>
          </w:tcPr>
          <w:p w14:paraId="14B8C1AE" w14:textId="4C63AF33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0EEAF9DE" w14:textId="29C54678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B30030" w14:paraId="47AD069C" w14:textId="77777777" w:rsidTr="00B30030">
        <w:tc>
          <w:tcPr>
            <w:tcW w:w="4675" w:type="dxa"/>
          </w:tcPr>
          <w:p w14:paraId="4814B1B3" w14:textId="7BB1BA9D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4675" w:type="dxa"/>
          </w:tcPr>
          <w:p w14:paraId="5CF1EA0E" w14:textId="1BF1C815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Logistic Regression</w:t>
            </w:r>
          </w:p>
        </w:tc>
      </w:tr>
      <w:tr w:rsidR="00B30030" w14:paraId="61981C15" w14:textId="77777777" w:rsidTr="00B30030">
        <w:tc>
          <w:tcPr>
            <w:tcW w:w="4675" w:type="dxa"/>
          </w:tcPr>
          <w:p w14:paraId="53E35B3F" w14:textId="78C729BA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4675" w:type="dxa"/>
          </w:tcPr>
          <w:p w14:paraId="54307227" w14:textId="3B333460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7EF0">
              <w:rPr>
                <w:rFonts w:ascii="Times New Roman" w:hAnsi="Times New Roman" w:cs="Times New Roman"/>
                <w:sz w:val="28"/>
                <w:szCs w:val="28"/>
              </w:rPr>
              <w:t>Gradient Boosting Tree</w:t>
            </w:r>
          </w:p>
        </w:tc>
      </w:tr>
      <w:tr w:rsidR="00B30030" w14:paraId="44F9A7D8" w14:textId="77777777" w:rsidTr="00B30030">
        <w:tc>
          <w:tcPr>
            <w:tcW w:w="4675" w:type="dxa"/>
          </w:tcPr>
          <w:p w14:paraId="237A2A45" w14:textId="065F8CDC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Khiêm</w:t>
            </w:r>
            <w:proofErr w:type="spellEnd"/>
          </w:p>
        </w:tc>
        <w:tc>
          <w:tcPr>
            <w:tcW w:w="4675" w:type="dxa"/>
          </w:tcPr>
          <w:p w14:paraId="20B46E56" w14:textId="45837686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Forest</w:t>
            </w:r>
          </w:p>
        </w:tc>
      </w:tr>
      <w:tr w:rsidR="00B30030" w14:paraId="56FFB26D" w14:textId="77777777" w:rsidTr="00B30030">
        <w:tc>
          <w:tcPr>
            <w:tcW w:w="4675" w:type="dxa"/>
          </w:tcPr>
          <w:p w14:paraId="5528BD18" w14:textId="11B17266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675" w:type="dxa"/>
          </w:tcPr>
          <w:p w14:paraId="16EB2BE5" w14:textId="7614D5A7" w:rsidR="00B30030" w:rsidRDefault="00B30030" w:rsidP="00193F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EDA</w:t>
            </w:r>
          </w:p>
        </w:tc>
      </w:tr>
    </w:tbl>
    <w:p w14:paraId="50D20F31" w14:textId="1F58906E" w:rsidR="00B30030" w:rsidRDefault="00B30030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98D86" w14:textId="5727C35C" w:rsidR="00606092" w:rsidRDefault="00606092" w:rsidP="00193F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609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606092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06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092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2B7E8833" w14:textId="7DDEDA8F" w:rsidR="00606092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Thư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viện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Matplotlib –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Thư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viện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Python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vẽ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207D8">
        <w:rPr>
          <w:rFonts w:ascii="Times New Roman" w:hAnsi="Times New Roman" w:cs="Times New Roman"/>
          <w:sz w:val="28"/>
          <w:szCs w:val="28"/>
        </w:rPr>
        <w:t>23/07/2019</w:t>
      </w:r>
    </w:p>
    <w:p w14:paraId="69738FE4" w14:textId="6CBDF0F6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https://code24h.com/thu-vien-matplotlib-8211-thu-vien-python-dung-de-ve-do-thi-d30561.htm</w:t>
        </w:r>
      </w:hyperlink>
    </w:p>
    <w:p w14:paraId="5718D526" w14:textId="5C783C4A" w:rsidR="001207D8" w:rsidRDefault="001207D8" w:rsidP="00193FB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W3School, </w:t>
      </w:r>
      <w:r w:rsidRPr="001207D8">
        <w:rPr>
          <w:rFonts w:ascii="Times New Roman" w:hAnsi="Times New Roman" w:cs="Times New Roman"/>
          <w:i/>
          <w:iCs/>
          <w:sz w:val="28"/>
          <w:szCs w:val="28"/>
        </w:rPr>
        <w:t>NumPy Tutorial</w:t>
      </w:r>
    </w:p>
    <w:p w14:paraId="0BADCFE8" w14:textId="725ACA98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https://www.w3schools.com/python/numpy/numpy_intro.asp</w:t>
        </w:r>
      </w:hyperlink>
    </w:p>
    <w:p w14:paraId="68CC7052" w14:textId="5709F31E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 </w:t>
      </w:r>
      <w:r w:rsidRPr="001207D8">
        <w:rPr>
          <w:rFonts w:ascii="Times New Roman" w:hAnsi="Times New Roman" w:cs="Times New Roman"/>
          <w:sz w:val="28"/>
          <w:szCs w:val="28"/>
        </w:rPr>
        <w:t xml:space="preserve">Igor </w:t>
      </w:r>
      <w:proofErr w:type="spellStart"/>
      <w:r w:rsidRPr="001207D8">
        <w:rPr>
          <w:rFonts w:ascii="Times New Roman" w:hAnsi="Times New Roman" w:cs="Times New Roman"/>
          <w:sz w:val="28"/>
          <w:szCs w:val="28"/>
        </w:rPr>
        <w:t>Radovanovic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Sklearn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– An Introduction Guide to Machine Learning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15/07/2022</w:t>
      </w:r>
    </w:p>
    <w:p w14:paraId="33C0B0BF" w14:textId="700F1929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https://algotrading101.com/learn/sklearn-guide/</w:t>
        </w:r>
      </w:hyperlink>
    </w:p>
    <w:p w14:paraId="01946F0A" w14:textId="4CF31D35" w:rsidR="001207D8" w:rsidRDefault="001207D8" w:rsidP="00193FB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[4] W3School, </w:t>
      </w:r>
      <w:r w:rsidRPr="001207D8">
        <w:rPr>
          <w:rFonts w:ascii="Times New Roman" w:hAnsi="Times New Roman" w:cs="Times New Roman"/>
          <w:i/>
          <w:iCs/>
          <w:sz w:val="28"/>
          <w:szCs w:val="28"/>
        </w:rPr>
        <w:t>Pandas Tutorial</w:t>
      </w:r>
    </w:p>
    <w:p w14:paraId="25B45179" w14:textId="3E579395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https://www.w3schools.com/python/pandas/default.asp</w:t>
        </w:r>
      </w:hyperlink>
    </w:p>
    <w:p w14:paraId="0D644980" w14:textId="2C68BD99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1207D8">
        <w:rPr>
          <w:rFonts w:ascii="Times New Roman" w:hAnsi="Times New Roman" w:cs="Times New Roman"/>
          <w:sz w:val="28"/>
          <w:szCs w:val="28"/>
        </w:rPr>
        <w:t>eeks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1207D8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207D8">
        <w:rPr>
          <w:rFonts w:ascii="Times New Roman" w:hAnsi="Times New Roman" w:cs="Times New Roman"/>
          <w:sz w:val="28"/>
          <w:szCs w:val="28"/>
        </w:rPr>
        <w:t>eeks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07D8">
        <w:rPr>
          <w:rFonts w:ascii="Times New Roman" w:hAnsi="Times New Roman" w:cs="Times New Roman"/>
          <w:i/>
          <w:iCs/>
          <w:sz w:val="28"/>
          <w:szCs w:val="28"/>
        </w:rPr>
        <w:t>Python Seaborn Tutorial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22/11/2022</w:t>
      </w:r>
    </w:p>
    <w:p w14:paraId="493E63D5" w14:textId="24304D60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https://www.geeksforgeeks.org/python-seaborn-tutorial/</w:t>
        </w:r>
      </w:hyperlink>
    </w:p>
    <w:p w14:paraId="474BDA99" w14:textId="7FFC3417" w:rsidR="001207D8" w:rsidRDefault="001207D8" w:rsidP="00193FB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1207D8">
        <w:rPr>
          <w:rFonts w:ascii="Times New Roman" w:hAnsi="Times New Roman" w:cs="Times New Roman"/>
          <w:i/>
          <w:iCs/>
          <w:sz w:val="28"/>
          <w:szCs w:val="28"/>
        </w:rPr>
        <w:t>PySpark</w:t>
      </w:r>
      <w:proofErr w:type="spellEnd"/>
      <w:r w:rsidRPr="001207D8">
        <w:rPr>
          <w:rFonts w:ascii="Times New Roman" w:hAnsi="Times New Roman" w:cs="Times New Roman"/>
          <w:i/>
          <w:iCs/>
          <w:sz w:val="28"/>
          <w:szCs w:val="28"/>
        </w:rPr>
        <w:t xml:space="preserve"> Tutorial</w:t>
      </w:r>
    </w:p>
    <w:p w14:paraId="09674EB0" w14:textId="54349365" w:rsid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55737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https://www.tutorialspoint.com/pyspark/index.htm</w:t>
        </w:r>
      </w:hyperlink>
    </w:p>
    <w:p w14:paraId="12943D91" w14:textId="77777777" w:rsidR="001207D8" w:rsidRPr="001207D8" w:rsidRDefault="001207D8" w:rsidP="00193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07D8" w:rsidRPr="001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2A3"/>
    <w:multiLevelType w:val="hybridMultilevel"/>
    <w:tmpl w:val="7170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2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2"/>
    <w:rsid w:val="00023CDE"/>
    <w:rsid w:val="001207D8"/>
    <w:rsid w:val="00193FB9"/>
    <w:rsid w:val="004B677B"/>
    <w:rsid w:val="005965E2"/>
    <w:rsid w:val="00606092"/>
    <w:rsid w:val="007B3D04"/>
    <w:rsid w:val="00872E60"/>
    <w:rsid w:val="00B30030"/>
    <w:rsid w:val="00C24B44"/>
    <w:rsid w:val="00C87EF0"/>
    <w:rsid w:val="00E270A4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C5C1"/>
  <w15:chartTrackingRefBased/>
  <w15:docId w15:val="{2CCC2D7B-E9B6-4E25-B17F-204CD2A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E60"/>
    <w:pPr>
      <w:ind w:left="720"/>
      <w:contextualSpacing/>
    </w:pPr>
  </w:style>
  <w:style w:type="table" w:styleId="TableGrid">
    <w:name w:val="Table Grid"/>
    <w:basedOn w:val="TableNormal"/>
    <w:uiPriority w:val="39"/>
    <w:rsid w:val="00B3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numpy_intro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24h.com/thu-vien-matplotlib-8211-thu-vien-python-dung-de-ve-do-thi-d30561.htm" TargetMode="External"/><Relationship Id="rId12" Type="http://schemas.openxmlformats.org/officeDocument/2006/relationships/hyperlink" Target="https://www.tutorialspoint.com/pyspark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python-seaborn-tutoria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python/panda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gotrading101.com/learn/sklearn-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nha</dc:creator>
  <cp:keywords/>
  <dc:description/>
  <cp:lastModifiedBy>thu nha</cp:lastModifiedBy>
  <cp:revision>4</cp:revision>
  <dcterms:created xsi:type="dcterms:W3CDTF">2022-12-16T08:20:00Z</dcterms:created>
  <dcterms:modified xsi:type="dcterms:W3CDTF">2022-12-16T14:49:00Z</dcterms:modified>
</cp:coreProperties>
</file>