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0" w:after="375"/>
        <w:ind w:hanging="0" w:start="0" w:end="0"/>
        <w:jc w:val="start"/>
        <w:rPr>
          <w:bdr w:val="single" w:sz="12" w:space="11" w:color="2C3E50"/>
        </w:rPr>
      </w:pPr>
      <w:r>
        <w:rPr>
          <w:bdr w:val="single" w:sz="12" w:space="11" w:color="2C3E50"/>
        </w:rPr>
        <w:t>Meridian Logistics Inc.</w:t>
      </w:r>
    </w:p>
    <w:p>
      <w:pPr>
        <w:pStyle w:val="BodyText"/>
        <w:bidi w:val="0"/>
        <w:spacing w:before="0" w:after="375"/>
        <w:jc w:val="start"/>
        <w:rPr>
          <w:bdr w:val="single" w:sz="12" w:space="11" w:color="2C3E50"/>
        </w:rPr>
      </w:pPr>
      <w:r>
        <w:rPr>
          <w:bdr w:val="single" w:sz="12" w:space="11" w:color="2C3E50"/>
        </w:rPr>
        <w:t>Billing Department</w:t>
      </w:r>
    </w:p>
    <w:p>
      <w:pPr>
        <w:pStyle w:val="BodyText"/>
        <w:bidi w:val="0"/>
        <w:spacing w:before="0" w:after="375"/>
        <w:jc w:val="start"/>
        <w:rPr>
          <w:bdr w:val="single" w:sz="12" w:space="11" w:color="2C3E50"/>
        </w:rPr>
      </w:pPr>
      <w:r>
        <w:rPr>
          <w:bdr w:val="single" w:sz="12" w:space="11" w:color="2C3E50"/>
        </w:rPr>
        <w:t>450 Industrial Parkway, Suite 300</w:t>
      </w:r>
    </w:p>
    <w:p>
      <w:pPr>
        <w:pStyle w:val="BodyText"/>
        <w:bidi w:val="0"/>
        <w:spacing w:before="0" w:after="375"/>
        <w:jc w:val="start"/>
        <w:rPr>
          <w:bdr w:val="single" w:sz="12" w:space="11" w:color="2C3E50"/>
        </w:rPr>
      </w:pPr>
      <w:r>
        <w:rPr>
          <w:bdr w:val="single" w:sz="12" w:space="11" w:color="2C3E50"/>
        </w:rPr>
        <w:t>Portland, ME 04101</w:t>
      </w:r>
    </w:p>
    <w:p>
      <w:pPr>
        <w:pStyle w:val="BodyText"/>
        <w:bidi w:val="0"/>
        <w:spacing w:before="0" w:after="375"/>
        <w:jc w:val="start"/>
        <w:rPr>
          <w:bdr w:val="single" w:sz="12" w:space="11" w:color="2C3E50"/>
        </w:rPr>
      </w:pPr>
      <w:r>
        <w:rPr>
          <w:bdr w:val="single" w:sz="12" w:space="11" w:color="2C3E50"/>
        </w:rPr>
        <w:t>Tel: (207) 555-0192 | Fax: (207) 555-0193</w:t>
      </w:r>
    </w:p>
    <w:p>
      <w:pPr>
        <w:pStyle w:val="BodyText"/>
        <w:bidi w:val="0"/>
        <w:spacing w:before="0" w:after="375"/>
        <w:jc w:val="start"/>
        <w:rPr>
          <w:bdr w:val="single" w:sz="12" w:space="11" w:color="2C3E50"/>
        </w:rPr>
      </w:pPr>
      <w:r>
        <w:rPr>
          <w:bdr w:val="single" w:sz="12" w:space="11" w:color="2C3E50"/>
        </w:rPr>
        <w:t>billing@meridianlogistics.com</w:t>
      </w:r>
    </w:p>
    <w:p>
      <w:pPr>
        <w:pStyle w:val="Heading2"/>
        <w:bidi w:val="0"/>
        <w:spacing w:before="0" w:after="375"/>
        <w:ind w:hanging="0" w:start="0" w:end="0"/>
        <w:jc w:val="end"/>
        <w:rPr>
          <w:bdr w:val="single" w:sz="12" w:space="11" w:color="2C3E50"/>
        </w:rPr>
      </w:pPr>
      <w:r>
        <w:rPr>
          <w:bdr w:val="single" w:sz="12" w:space="11" w:color="2C3E50"/>
        </w:rPr>
        <w:t>INVOICE</w:t>
      </w:r>
    </w:p>
    <w:p>
      <w:pPr>
        <w:pStyle w:val="BodyText"/>
        <w:bidi w:val="0"/>
        <w:spacing w:before="0" w:after="375"/>
        <w:ind w:hanging="0" w:start="0" w:end="0"/>
        <w:jc w:val="end"/>
        <w:rPr/>
      </w:pPr>
      <w:r>
        <w:rPr>
          <w:rStyle w:val="Strong"/>
          <w:color w:val="777777"/>
          <w:sz w:val="20"/>
          <w:bdr w:val="single" w:sz="12" w:space="11" w:color="2C3E50"/>
        </w:rPr>
        <w:t>Invoice Number:</w:t>
      </w:r>
      <w:r>
        <w:rPr>
          <w:color w:val="777777"/>
          <w:sz w:val="20"/>
          <w:bdr w:val="single" w:sz="12" w:space="11" w:color="2C3E50"/>
        </w:rPr>
        <w:t xml:space="preserve"> INV-0472</w:t>
      </w:r>
    </w:p>
    <w:p>
      <w:pPr>
        <w:pStyle w:val="BodyText"/>
        <w:bidi w:val="0"/>
        <w:spacing w:before="0" w:after="375"/>
        <w:jc w:val="end"/>
        <w:rPr/>
      </w:pPr>
      <w:r>
        <w:rPr>
          <w:rStyle w:val="Strong"/>
          <w:color w:val="777777"/>
          <w:sz w:val="20"/>
          <w:bdr w:val="single" w:sz="12" w:space="11" w:color="2C3E50"/>
        </w:rPr>
        <w:t>Date:</w:t>
      </w:r>
      <w:r>
        <w:rPr>
          <w:color w:val="777777"/>
          <w:sz w:val="20"/>
          <w:bdr w:val="single" w:sz="12" w:space="11" w:color="2C3E50"/>
        </w:rPr>
        <w:t xml:space="preserve"> March 14, 2026</w:t>
      </w:r>
    </w:p>
    <w:p>
      <w:pPr>
        <w:pStyle w:val="BodyText"/>
        <w:bidi w:val="0"/>
        <w:spacing w:before="0" w:after="375"/>
        <w:jc w:val="end"/>
        <w:rPr/>
      </w:pPr>
      <w:r>
        <w:rPr>
          <w:rStyle w:val="Strong"/>
          <w:color w:val="777777"/>
          <w:sz w:val="20"/>
          <w:bdr w:val="single" w:sz="12" w:space="11" w:color="2C3E50"/>
        </w:rPr>
        <w:t>Due Date:</w:t>
      </w:r>
      <w:r>
        <w:rPr>
          <w:color w:val="777777"/>
          <w:sz w:val="20"/>
          <w:bdr w:val="single" w:sz="12" w:space="11" w:color="2C3E50"/>
        </w:rPr>
        <w:t xml:space="preserve"> April 13, 2026</w:t>
      </w:r>
    </w:p>
    <w:p>
      <w:pPr>
        <w:pStyle w:val="BodyText"/>
        <w:bidi w:val="0"/>
        <w:spacing w:before="0" w:after="375"/>
        <w:jc w:val="end"/>
        <w:rPr/>
      </w:pPr>
      <w:r>
        <w:rPr>
          <w:rStyle w:val="Strong"/>
          <w:color w:val="777777"/>
          <w:sz w:val="20"/>
          <w:bdr w:val="single" w:sz="12" w:space="11" w:color="2C3E50"/>
        </w:rPr>
        <w:t>PO Reference:</w:t>
      </w:r>
      <w:r>
        <w:rPr>
          <w:color w:val="777777"/>
          <w:sz w:val="20"/>
          <w:bdr w:val="single" w:sz="12" w:space="11" w:color="2C3E50"/>
        </w:rPr>
        <w:t xml:space="preserve"> HPR-2026-089</w:t>
      </w:r>
    </w:p>
    <w:p>
      <w:pPr>
        <w:pStyle w:val="Heading3"/>
        <w:bidi w:val="0"/>
        <w:spacing w:before="0" w:after="450"/>
        <w:ind w:hanging="0" w:start="0" w:end="0"/>
        <w:jc w:val="start"/>
        <w:rPr/>
      </w:pPr>
      <w:r>
        <w:rPr/>
        <w:t>Billed To</w:t>
      </w:r>
    </w:p>
    <w:p>
      <w:pPr>
        <w:pStyle w:val="BodyText"/>
        <w:bidi w:val="0"/>
        <w:spacing w:before="0" w:after="450"/>
        <w:jc w:val="start"/>
        <w:rPr/>
      </w:pPr>
      <w:r>
        <w:rPr>
          <w:rStyle w:val="Strong"/>
        </w:rPr>
        <w:t>Harbor Point Retail Group</w:t>
      </w:r>
    </w:p>
    <w:p>
      <w:pPr>
        <w:pStyle w:val="BodyText"/>
        <w:bidi w:val="0"/>
        <w:spacing w:before="0" w:after="450"/>
        <w:jc w:val="start"/>
        <w:rPr/>
      </w:pPr>
      <w:r>
        <w:rPr/>
        <w:t>Attn: Accounts Payable Department</w:t>
      </w:r>
    </w:p>
    <w:p>
      <w:pPr>
        <w:pStyle w:val="BodyText"/>
        <w:bidi w:val="0"/>
        <w:spacing w:before="0" w:after="450"/>
        <w:jc w:val="start"/>
        <w:rPr/>
      </w:pPr>
      <w:r>
        <w:rPr/>
        <w:t>1180 Commerce Way</w:t>
      </w:r>
    </w:p>
    <w:p>
      <w:pPr>
        <w:pStyle w:val="BodyText"/>
        <w:bidi w:val="0"/>
        <w:spacing w:before="0" w:after="450"/>
        <w:jc w:val="start"/>
        <w:rPr/>
      </w:pPr>
      <w:r>
        <w:rPr/>
        <w:t>Portland, ME 04101</w:t>
      </w:r>
    </w:p>
    <w:p>
      <w:pPr>
        <w:pStyle w:val="BodyText"/>
        <w:bidi w:val="0"/>
        <w:spacing w:before="0" w:after="450"/>
        <w:jc w:val="start"/>
        <w:rPr/>
      </w:pPr>
      <w:r>
        <w:rPr>
          <w:rStyle w:val="Strong"/>
        </w:rPr>
        <w:t>Customer ID:</w:t>
      </w:r>
      <w:r>
        <w:rPr/>
        <w:t xml:space="preserve"> HPR-8842</w:t>
      </w:r>
    </w:p>
    <w:p>
      <w:pPr>
        <w:pStyle w:val="Heading3"/>
        <w:bidi w:val="0"/>
        <w:spacing w:before="0" w:after="450"/>
        <w:ind w:hanging="0" w:start="0" w:end="0"/>
        <w:jc w:val="start"/>
        <w:rPr/>
      </w:pPr>
      <w:r>
        <w:rPr/>
        <w:t>From</w:t>
      </w:r>
    </w:p>
    <w:p>
      <w:pPr>
        <w:pStyle w:val="BodyText"/>
        <w:bidi w:val="0"/>
        <w:spacing w:before="0" w:after="450"/>
        <w:jc w:val="start"/>
        <w:rPr/>
      </w:pPr>
      <w:r>
        <w:rPr>
          <w:rStyle w:val="Strong"/>
        </w:rPr>
        <w:t>Meridian Logistics Inc.</w:t>
      </w:r>
    </w:p>
    <w:p>
      <w:pPr>
        <w:pStyle w:val="BodyText"/>
        <w:bidi w:val="0"/>
        <w:spacing w:before="0" w:after="450"/>
        <w:jc w:val="start"/>
        <w:rPr/>
      </w:pPr>
      <w:r>
        <w:rPr/>
        <w:t>Billing Department</w:t>
      </w:r>
    </w:p>
    <w:p>
      <w:pPr>
        <w:pStyle w:val="BodyText"/>
        <w:bidi w:val="0"/>
        <w:spacing w:before="0" w:after="450"/>
        <w:jc w:val="start"/>
        <w:rPr/>
      </w:pPr>
      <w:r>
        <w:rPr/>
        <w:t>450 Industrial Parkway, Suite 300</w:t>
      </w:r>
    </w:p>
    <w:p>
      <w:pPr>
        <w:pStyle w:val="BodyText"/>
        <w:bidi w:val="0"/>
        <w:spacing w:before="0" w:after="450"/>
        <w:jc w:val="start"/>
        <w:rPr/>
      </w:pPr>
      <w:r>
        <w:rPr/>
        <w:t>Portland, ME 04101</w:t>
      </w:r>
    </w:p>
    <w:p>
      <w:pPr>
        <w:pStyle w:val="BodyText"/>
        <w:bidi w:val="0"/>
        <w:spacing w:before="0" w:after="450"/>
        <w:jc w:val="start"/>
        <w:rPr/>
      </w:pPr>
      <w:r>
        <w:rPr>
          <w:rStyle w:val="Strong"/>
        </w:rPr>
        <w:t>Account Manager:</w:t>
      </w:r>
      <w:r>
        <w:rPr/>
        <w:t xml:space="preserve"> J. Thorne</w:t>
      </w:r>
    </w:p>
    <w:p>
      <w:pPr>
        <w:pStyle w:val="Heading3"/>
        <w:bidi w:val="0"/>
        <w:jc w:val="start"/>
        <w:rPr/>
      </w:pPr>
      <w:r>
        <w:rPr/>
        <w:t>Description of Services</w:t>
      </w:r>
    </w:p>
    <w:p>
      <w:pPr>
        <w:pStyle w:val="BodyText"/>
        <w:bidi w:val="0"/>
        <w:jc w:val="start"/>
        <w:rPr/>
      </w:pPr>
      <w:r>
        <w:rPr/>
        <w:t>March freight and warehouse handling services rendered to Harbor Point Retail Group under master service agreement MSA-2025-118. This invoice covers all operational activities, including inbound and outbound freight processing, inventory management, and associated storage fees for the period specified below.</w:t>
      </w:r>
    </w:p>
    <w:tbl>
      <w:tblPr>
        <w:tblW w:w="5659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841"/>
        <w:gridCol w:w="1846"/>
        <w:gridCol w:w="1231"/>
        <w:gridCol w:w="1741"/>
      </w:tblGrid>
      <w:tr>
        <w:trPr>
          <w:tblHeader w:val="true"/>
        </w:trPr>
        <w:tc>
          <w:tcPr>
            <w:tcW w:w="84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Ref #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Description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ind w:hanging="0" w:start="0" w:end="0"/>
              <w:rPr/>
            </w:pPr>
            <w:r>
              <w:rPr/>
              <w:t>Period / Quantity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Heading"/>
              <w:bidi w:val="0"/>
              <w:spacing w:before="0" w:after="283"/>
              <w:jc w:val="end"/>
              <w:rPr/>
            </w:pPr>
            <w:r>
              <w:rPr/>
              <w:t>Amount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1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Freight handling, March 1-7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Weekly Service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$4,820.00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2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Freight handling, March 8-14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Weekly Service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$5,110.00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3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Warehouse storage, monthly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March 2026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$2,300.00</w:t>
            </w:r>
          </w:p>
        </w:tc>
      </w:tr>
      <w:tr>
        <w:trPr/>
        <w:tc>
          <w:tcPr>
            <w:tcW w:w="8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4</w:t>
            </w:r>
          </w:p>
        </w:tc>
        <w:tc>
          <w:tcPr>
            <w:tcW w:w="1846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start"/>
              <w:rPr/>
            </w:pPr>
            <w:r>
              <w:rPr/>
              <w:t>Fuel surcharge adjustment</w:t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ind w:hanging="0" w:start="0" w:end="0"/>
              <w:jc w:val="start"/>
              <w:rPr/>
            </w:pPr>
            <w:r>
              <w:rPr/>
              <w:t>Monthly Adjustment</w:t>
            </w:r>
          </w:p>
        </w:tc>
        <w:tc>
          <w:tcPr>
            <w:tcW w:w="1741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end"/>
              <w:rPr/>
            </w:pPr>
            <w:r>
              <w:rPr/>
              <w:t>$312.40</w:t>
            </w:r>
          </w:p>
        </w:tc>
      </w:tr>
    </w:tbl>
    <w:p>
      <w:pPr>
        <w:pStyle w:val="BodyText"/>
        <w:bidi w:val="0"/>
        <w:spacing w:before="150" w:after="300"/>
        <w:ind w:hanging="0" w:start="0" w:end="0"/>
        <w:jc w:val="end"/>
        <w:rPr>
          <w:bdr w:val="single" w:sz="2" w:space="4" w:color="EEEEEE"/>
        </w:rPr>
      </w:pPr>
      <w:r>
        <w:rPr>
          <w:bdr w:val="single" w:sz="2" w:space="4" w:color="EEEEEE"/>
        </w:rPr>
        <w:t xml:space="preserve">Subtotal: $12,542.40 </w:t>
      </w:r>
    </w:p>
    <w:p>
      <w:pPr>
        <w:pStyle w:val="BodyText"/>
        <w:bidi w:val="0"/>
        <w:spacing w:before="150" w:after="300"/>
        <w:ind w:hanging="0" w:start="0" w:end="0"/>
        <w:jc w:val="end"/>
        <w:rPr>
          <w:bdr w:val="single" w:sz="2" w:space="4" w:color="EEEEEE"/>
        </w:rPr>
      </w:pPr>
      <w:r>
        <w:rPr>
          <w:bdr w:val="single" w:sz="2" w:space="4" w:color="EEEEEE"/>
        </w:rPr>
        <w:t xml:space="preserve">Tax (8.46%): $1,061.10 </w:t>
      </w:r>
    </w:p>
    <w:p>
      <w:pPr>
        <w:pStyle w:val="BodyText"/>
        <w:bidi w:val="0"/>
        <w:spacing w:before="150" w:after="300"/>
        <w:ind w:hanging="0" w:start="0" w:end="0"/>
        <w:jc w:val="end"/>
        <w:rPr/>
      </w:pPr>
      <w:r>
        <w:rPr/>
        <w:t xml:space="preserve">Total Due: $13,603.50 </w:t>
      </w:r>
    </w:p>
    <w:p>
      <w:pPr>
        <w:pStyle w:val="Heading3"/>
        <w:bidi w:val="0"/>
        <w:spacing w:before="450" w:after="283"/>
        <w:ind w:hanging="0" w:start="0" w:end="0"/>
        <w:jc w:val="start"/>
        <w:rPr>
          <w:bdr w:val="single" w:sz="2" w:space="11" w:color="E0E0E0"/>
          <w:shd w:fill="F8F9FA" w:val="clear"/>
        </w:rPr>
      </w:pPr>
      <w:r>
        <w:rPr>
          <w:bdr w:val="single" w:sz="2" w:space="11" w:color="E0E0E0"/>
          <w:shd w:fill="F8F9FA" w:val="clear"/>
        </w:rPr>
        <w:t>Payment Terms &amp; Instructions</w:t>
      </w:r>
    </w:p>
    <w:p>
      <w:pPr>
        <w:pStyle w:val="BodyText"/>
        <w:bidi w:val="0"/>
        <w:spacing w:before="450" w:after="283"/>
        <w:jc w:val="start"/>
        <w:rPr/>
      </w:pPr>
      <w:r>
        <w:rPr>
          <w:rStyle w:val="Strong"/>
          <w:bdr w:val="single" w:sz="2" w:space="11" w:color="E0E0E0"/>
          <w:shd w:fill="F8F9FA" w:val="clear"/>
        </w:rPr>
        <w:t>Payment Terms:</w:t>
      </w:r>
      <w:r>
        <w:rPr>
          <w:bdr w:val="single" w:sz="2" w:space="11" w:color="E0E0E0"/>
          <w:shd w:fill="F8F9FA" w:val="clear"/>
        </w:rPr>
        <w:t xml:space="preserve"> Net 30. Please reference invoice number INV-0472 on all remittances.</w:t>
      </w:r>
    </w:p>
    <w:p>
      <w:pPr>
        <w:pStyle w:val="BodyText"/>
        <w:bidi w:val="0"/>
        <w:spacing w:before="450" w:after="283"/>
        <w:jc w:val="start"/>
        <w:rPr/>
      </w:pPr>
      <w:r>
        <w:rPr>
          <w:rStyle w:val="Strong"/>
          <w:bdr w:val="single" w:sz="2" w:space="11" w:color="E0E0E0"/>
          <w:shd w:fill="F8F9FA" w:val="clear"/>
        </w:rPr>
        <w:t>Payment Method:</w:t>
      </w:r>
      <w:r>
        <w:rPr>
          <w:bdr w:val="single" w:sz="2" w:space="11" w:color="E0E0E0"/>
          <w:shd w:fill="F8F9FA" w:val="clear"/>
        </w:rPr>
        <w:t xml:space="preserve"> Electronic Funds Transfer (EFT) to Meridian Logistics Inc. Bank: First Maine Bank. Account: 4492-001. Routing: 026000012.</w:t>
      </w:r>
    </w:p>
    <w:p>
      <w:pPr>
        <w:pStyle w:val="BodyText"/>
        <w:bidi w:val="0"/>
        <w:spacing w:before="450" w:after="283"/>
        <w:jc w:val="start"/>
        <w:rPr/>
      </w:pPr>
      <w:r>
        <w:rPr>
          <w:rStyle w:val="Strong"/>
          <w:bdr w:val="single" w:sz="2" w:space="11" w:color="E0E0E0"/>
          <w:shd w:fill="F8F9FA" w:val="clear"/>
        </w:rPr>
        <w:t>Late Payments:</w:t>
      </w:r>
      <w:r>
        <w:rPr>
          <w:bdr w:val="single" w:sz="2" w:space="11" w:color="E0E0E0"/>
          <w:shd w:fill="F8F9FA" w:val="clear"/>
        </w:rPr>
        <w:t xml:space="preserve"> A late fee of 1.5% per month will be applied to any balance not received by the due date.</w:t>
      </w:r>
    </w:p>
    <w:p>
      <w:pPr>
        <w:pStyle w:val="BodyText"/>
        <w:bidi w:val="0"/>
        <w:spacing w:before="450" w:after="283"/>
        <w:jc w:val="start"/>
        <w:rPr/>
      </w:pPr>
      <w:r>
        <w:rPr>
          <w:rStyle w:val="Strong"/>
          <w:bdr w:val="single" w:sz="2" w:space="11" w:color="E0E0E0"/>
          <w:shd w:fill="F8F9FA" w:val="clear"/>
        </w:rPr>
        <w:t>Disputes:</w:t>
      </w:r>
      <w:r>
        <w:rPr>
          <w:bdr w:val="single" w:sz="2" w:space="11" w:color="E0E0E0"/>
          <w:shd w:fill="F8F9FA" w:val="clear"/>
        </w:rPr>
        <w:t xml:space="preserve"> Questions regarding this invoice may be directed to the Meridian Logistics billing office at (207) 555-0192 or via email to billing@meridianlogistics.com. Please do not withhold undisputed portions of the invoice while disputes are being resolved.</w:t>
      </w:r>
    </w:p>
    <w:p>
      <w:pPr>
        <w:pStyle w:val="BodyText"/>
        <w:bidi w:val="0"/>
        <w:spacing w:before="600" w:after="283"/>
        <w:ind w:hanging="0" w:start="0" w:end="0"/>
        <w:jc w:val="center"/>
        <w:rPr>
          <w:color w:val="666666"/>
          <w:sz w:val="18"/>
          <w:bdr w:val="single" w:sz="2" w:space="15" w:color="CCCCCC"/>
        </w:rPr>
      </w:pPr>
      <w:r>
        <w:rPr>
          <w:color w:val="666666"/>
          <w:sz w:val="18"/>
          <w:bdr w:val="single" w:sz="2" w:space="15" w:color="CCCCCC"/>
        </w:rPr>
        <w:t>Thank you for your business.</w:t>
      </w:r>
    </w:p>
    <w:p>
      <w:pPr>
        <w:pStyle w:val="BodyText"/>
        <w:bidi w:val="0"/>
        <w:spacing w:before="600" w:after="283"/>
        <w:jc w:val="center"/>
        <w:rPr>
          <w:color w:val="666666"/>
          <w:sz w:val="18"/>
          <w:bdr w:val="single" w:sz="2" w:space="15" w:color="CCCCCC"/>
        </w:rPr>
      </w:pPr>
      <w:r>
        <w:rPr>
          <w:color w:val="666666"/>
          <w:sz w:val="18"/>
          <w:bdr w:val="single" w:sz="2" w:space="15" w:color="CCCCCC"/>
        </w:rPr>
        <w:t>Meridian Logistics Inc. is committed to providing efficient and reliable logistics solutions for all our partners.</w:t>
      </w:r>
    </w:p>
    <w:p>
      <w:pPr>
        <w:pStyle w:val="BodyTextconfidential"/>
        <w:bidi w:val="0"/>
        <w:spacing w:before="300" w:after="283"/>
        <w:rPr/>
      </w:pPr>
      <w:r>
        <w:rPr/>
        <w:t xml:space="preserve">© Meridian Logistics 2026. Internal document — do not modify or enable automatic content; reproduction or redistribution outside the firm is prohibited.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6864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altName w:val="Arial"/>
    <w:charset w:val="01" w:characterSet="utf-8"/>
    <w:family w:val="auto"/>
    <w:pitch w:val="default"/>
  </w:font>
  <w:font w:name="Noto Sans">
    <w:charset w:val="01" w:characterSet="utf-8"/>
    <w:family w:val="auto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 w:before="600" w:after="600"/>
      <w:ind w:start="600" w:end="600"/>
    </w:pPr>
    <w:rPr>
      <w:rFonts w:ascii="Calibri;Arial;sans-serif" w:hAnsi="Calibri;Arial;sans-serif" w:eastAsia="Calibri;Arial;sans-serif" w:cs="Calibri;Arial;sans-serif"/>
      <w:color w:val="333333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5418" w:leader="none"/>
        <w:tab w:val="right" w:pos="102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5419" w:leader="none"/>
        <w:tab w:val="right" w:pos="102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odyTextconfidential">
    <w:name w:val="Body Text.confidential"/>
    <w:basedOn w:val="BodyText"/>
    <w:qFormat/>
    <w:pPr>
      <w:spacing w:before="300" w:after="283"/>
      <w:jc w:val="center"/>
    </w:pPr>
    <w:rPr>
      <w:i/>
      <w:iCs/>
      <w:color w:val="999999"/>
      <w:sz w:val="16"/>
      <w:szCs w:val="1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Invoice INV-0472 - Meridian Logistics Inc.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