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rPr/>
      </w:pPr>
      <w:r>
        <w:rPr/>
        <w:t>Jane Doe</w:t>
      </w:r>
    </w:p>
    <w:p>
      <w:pPr>
        <w:pStyle w:val="BodyTextcontact"/>
        <w:bidi w:val="0"/>
        <w:rPr/>
      </w:pPr>
      <w:r>
        <w:rPr/>
        <w:t>jane.doe@example.com</w:t>
      </w:r>
    </w:p>
    <w:p>
      <w:pPr>
        <w:pStyle w:val="Heading2"/>
        <w:bidi w:val="0"/>
        <w:jc w:val="start"/>
        <w:rPr/>
      </w:pPr>
      <w:r>
        <w:rPr/>
        <w:t>Summary</w:t>
      </w:r>
    </w:p>
    <w:p>
      <w:pPr>
        <w:pStyle w:val="BodyText"/>
        <w:bidi w:val="0"/>
        <w:jc w:val="start"/>
        <w:rPr/>
      </w:pPr>
      <w:r>
        <w:rPr/>
        <w:t xml:space="preserve">Results-driven operations professional with 5 years of experience in process improvement and team coordination. Skilled at aligning cross-functional stakeholders, tracking deliverables, and improving reporting workflows to support timely decision-making. Known for clear communication, organized documentation, and a practical approach to solving operational bottlenecks. Seeking to apply experience in project coordination, data support, and process optimization to a role that values efficiency, accuracy, and collaborative execution. </w:t>
      </w:r>
    </w:p>
    <w:p>
      <w:pPr>
        <w:pStyle w:val="Heading2"/>
        <w:bidi w:val="0"/>
        <w:jc w:val="start"/>
        <w:rPr/>
      </w:pPr>
      <w:r>
        <w:rPr/>
        <w:t>Experience</w:t>
      </w:r>
    </w:p>
    <w:p>
      <w:pPr>
        <w:pStyle w:val="BodyTextjob-title"/>
        <w:bidi w:val="0"/>
        <w:jc w:val="start"/>
        <w:rPr/>
      </w:pPr>
      <w:r>
        <w:rPr/>
        <w:t>Operations Coordinator, Acme Corp</w:t>
      </w:r>
    </w:p>
    <w:p>
      <w:pPr>
        <w:pStyle w:val="BodyTextjob-meta"/>
        <w:bidi w:val="0"/>
        <w:jc w:val="start"/>
        <w:rPr/>
      </w:pPr>
      <w:r>
        <w:rPr/>
        <w:t>2021-Present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Coordinated cross-functional projects and tracked deliverables across operations, finance, and customer-facing teams, maintaining a centralized status dashboard for leadership review.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Improved reporting workflow, reducing turnaround time by 15% by standardizing templates, clarifying ownership, and introducing a recurring review cadence.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Scheduled project meetings, prepared agendas, captured action items, and followed up on outstanding tasks to keep initiatives on schedule.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Partnered with department leads to define project milestones, dependencies, and risk notes, improving visibility into potential delays and supporting proactive issue resolution.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Supported onboarding of new team members by organizing role-specific checklists, access requests, and introductory materials.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Maintained project documentation, version-controlled files, and meeting notes to ensure consistent reference for current and future work. </w:t>
      </w:r>
    </w:p>
    <w:p>
      <w:pPr>
        <w:pStyle w:val="BodyTextjob-title"/>
        <w:bidi w:val="0"/>
        <w:jc w:val="start"/>
        <w:rPr/>
      </w:pPr>
      <w:r>
        <w:rPr/>
        <w:t>Data Analyst, Beta LLC</w:t>
      </w:r>
    </w:p>
    <w:p>
      <w:pPr>
        <w:pStyle w:val="BodyTextjob-meta"/>
        <w:bidi w:val="0"/>
        <w:jc w:val="start"/>
        <w:rPr/>
      </w:pPr>
      <w:r>
        <w:rPr/>
        <w:t>2019-2021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Prepared weekly reports and maintained databases used by management to monitor performance, inventory, and service-level indicators.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Supported team meetings and documentation, including minutes, action-item logs, and post-meeting summaries distributed to relevant stakeholders.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Validated data entries, resolved discrepancies, and applied formatting standards to improve report readability and consistency.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Created simple data-check routines that reduced recurring report errors and improved confidence in weekly summaries used by leadership.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Assisted with scheduling recurring reviews and coordinated input from multiple departments to ensure timely submission of consolidated reports.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Contributed to process documentation by capturing recurring tasks, data sources, and escalation paths for future reference. </w:t>
      </w:r>
    </w:p>
    <w:p>
      <w:pPr>
        <w:pStyle w:val="Heading2"/>
        <w:bidi w:val="0"/>
        <w:jc w:val="start"/>
        <w:rPr/>
      </w:pPr>
      <w:r>
        <w:rPr/>
        <w:t>Education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B.S. Business Administration</w:t>
      </w:r>
      <w:r>
        <w:rPr/>
        <w:t xml:space="preserve">, State University (2019) </w:t>
      </w:r>
    </w:p>
    <w:p>
      <w:pPr>
        <w:pStyle w:val="BodyText"/>
        <w:bidi w:val="0"/>
        <w:jc w:val="start"/>
        <w:rPr/>
      </w:pPr>
      <w:r>
        <w:rPr/>
        <w:t xml:space="preserve">Relevant coursework: operations management, business communication, data analytics, project management, and organizational behavior. </w:t>
      </w:r>
    </w:p>
    <w:p>
      <w:pPr>
        <w:pStyle w:val="Heading2"/>
        <w:bidi w:val="0"/>
        <w:jc w:val="start"/>
        <w:rPr/>
      </w:pPr>
      <w:r>
        <w:rPr/>
        <w:t>Skills</w:t>
      </w:r>
    </w:p>
    <w:p>
      <w:pPr>
        <w:pStyle w:val="BodyText"/>
        <w:bidi w:val="0"/>
        <w:jc w:val="start"/>
        <w:rPr/>
      </w:pPr>
      <w:r>
        <w:rPr/>
        <w:t xml:space="preserve">Project coordination, reporting, teamwork, scheduling. </w:t>
      </w:r>
    </w:p>
    <w:p>
      <w:pPr>
        <w:pStyle w:val="BodyText"/>
        <w:bidi w:val="0"/>
        <w:jc w:val="start"/>
        <w:rPr/>
      </w:pPr>
      <w:r>
        <w:rPr/>
        <w:t xml:space="preserve">Additional capabilities: cross-functional communication, deliverable tracking, meeting facilitation, data validation, documentation management, workflow improvement, and stakeholder follow-up. </w:t>
      </w:r>
    </w:p>
    <w:p>
      <w:pPr>
        <w:pStyle w:val="Heading2"/>
        <w:bidi w:val="0"/>
        <w:jc w:val="start"/>
        <w:rPr/>
      </w:pPr>
      <w:r>
        <w:rPr/>
        <w:t>Certifications</w:t>
      </w:r>
    </w:p>
    <w:p>
      <w:pPr>
        <w:pStyle w:val="BodyText"/>
        <w:bidi w:val="0"/>
        <w:jc w:val="start"/>
        <w:rPr/>
      </w:pPr>
      <w:r>
        <w:rPr/>
        <w:t xml:space="preserve">Completed professional development in project coordination fundamentals, business operations support, and reporting best practices. Continues to build skills in workflow tools, data organization, and cross-functional collaboration. </w:t>
      </w:r>
    </w:p>
    <w:p>
      <w:pPr>
        <w:pStyle w:val="Heading2"/>
        <w:bidi w:val="0"/>
        <w:jc w:val="start"/>
        <w:rPr/>
      </w:pPr>
      <w:r>
        <w:rPr/>
        <w:t>References</w:t>
      </w:r>
    </w:p>
    <w:p>
      <w:pPr>
        <w:pStyle w:val="BodyText"/>
        <w:bidi w:val="0"/>
        <w:spacing w:before="0" w:after="160"/>
        <w:jc w:val="start"/>
        <w:rPr/>
      </w:pPr>
      <w:r>
        <w:rPr/>
        <w:t xml:space="preserve">Available upon request.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Arial;sans-serif" w:hAnsi="Calibri;Arial;sans-serif" w:eastAsia="Calibri;Arial;sans-serif" w:cs="Calibri;Arial;sans-serif"/>
      <w:color w:val="00000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  <w:jc w:val="center"/>
    </w:pPr>
    <w:rPr>
      <w:rFonts w:ascii="Noto Sans" w:hAnsi="Noto San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444444"/>
      </w:pBdr>
      <w:spacing w:before="280" w:after="120"/>
      <w:ind w:start="280" w:end="280"/>
      <w:outlineLvl w:val="1"/>
    </w:pPr>
    <w:rPr>
      <w:rFonts w:ascii="Liberation Serif" w:hAnsi="Liberation Serif" w:eastAsia="Noto Serif CJK SC" w:cs="Noto Sans Devanagari"/>
      <w:b/>
      <w:bCs/>
      <w:caps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6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contact">
    <w:name w:val="Body Text.contact"/>
    <w:basedOn w:val="BodyText"/>
    <w:qFormat/>
    <w:pPr>
      <w:spacing w:before="0" w:after="280"/>
      <w:jc w:val="center"/>
    </w:pPr>
    <w:rPr>
      <w:sz w:val="22"/>
      <w:szCs w:val="22"/>
    </w:rPr>
  </w:style>
  <w:style w:type="paragraph" w:styleId="BodyTextjob-title">
    <w:name w:val="Body Text.job-title"/>
    <w:basedOn w:val="BodyText"/>
    <w:qFormat/>
    <w:pPr>
      <w:spacing w:before="0" w:after="40"/>
    </w:pPr>
    <w:rPr>
      <w:b/>
      <w:bCs/>
    </w:rPr>
  </w:style>
  <w:style w:type="paragraph" w:styleId="BodyTextjob-meta">
    <w:name w:val="Body Text.job-meta"/>
    <w:basedOn w:val="BodyText"/>
    <w:qFormat/>
    <w:pPr>
      <w:spacing w:before="0" w:after="80"/>
    </w:pPr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resume.docx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