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rPr/>
      </w:pPr>
      <w:r>
        <w:rPr/>
        <w:t>Jordan Avery</w:t>
      </w:r>
    </w:p>
    <w:p>
      <w:pPr>
        <w:pStyle w:val="BodyTextcontact"/>
        <w:bidi w:val="0"/>
        <w:rPr/>
      </w:pPr>
      <w:r>
        <w:rPr/>
        <w:t>jordan.avery@example.com | (555) 014-2231 | Portland, OR</w:t>
      </w:r>
    </w:p>
    <w:p>
      <w:pPr>
        <w:pStyle w:val="Heading2"/>
        <w:bidi w:val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 xml:space="preserve">Project Lead with 5+ years delivering data and automation projects for retail and logistics clients. I partner with operations, finance, and engineering teams to design reporting systems, reduce manual effort, and improve decision-making. My work focuses on clean data models, repeatable workflows, and practical machine-learning applications that can be maintained by business users after implementation. </w:t>
      </w:r>
    </w:p>
    <w:p>
      <w:pPr>
        <w:pStyle w:val="Heading2"/>
        <w:bidi w:val="0"/>
        <w:jc w:val="start"/>
        <w:rPr/>
      </w:pPr>
      <w:r>
        <w:rPr/>
        <w:t>Experience</w:t>
      </w:r>
    </w:p>
    <w:p>
      <w:pPr>
        <w:pStyle w:val="Heading3"/>
        <w:bidi w:val="0"/>
        <w:ind w:hanging="0" w:start="1296" w:end="1296"/>
        <w:jc w:val="start"/>
        <w:rPr/>
      </w:pPr>
      <w:r>
        <w:rPr>
          <w:b/>
        </w:rPr>
        <w:t>Senior Analyst, Cascade Retail Group</w:t>
      </w:r>
      <w:r>
        <w:rPr/>
        <w:t xml:space="preserve"> — </w:t>
      </w:r>
      <w:r>
        <w:rPr>
          <w:color w:val="486581"/>
        </w:rPr>
        <w:t>2021–present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Led a cross-team migration of reporting pipelines, cutting weekly close time by 30%.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Automated inventory reconciliation used by 40+ store managers.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Designed AWS-based ETL workflows that consolidated 14 legacy spreadsheets into a single reporting layer, improving data availability for regional planning.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Mentored three junior analysts on SQL optimization, documentation standards, and dashboard design, reducing recurring support questions by 25%.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005" w:leader="none"/>
        </w:tabs>
        <w:bidi w:val="0"/>
        <w:ind w:hanging="283" w:start="2005"/>
        <w:jc w:val="start"/>
        <w:rPr/>
      </w:pPr>
      <w:r>
        <w:rPr/>
        <w:t xml:space="preserve">Partnered with finance to standardize KPI definitions across 120 stores, enabling consistent weekly performance reviews. </w:t>
      </w:r>
    </w:p>
    <w:p>
      <w:pPr>
        <w:pStyle w:val="Heading3"/>
        <w:bidi w:val="0"/>
        <w:ind w:hanging="0" w:start="1296" w:end="1296"/>
        <w:jc w:val="start"/>
        <w:rPr/>
      </w:pPr>
      <w:r>
        <w:rPr>
          <w:b/>
        </w:rPr>
        <w:t>Analyst, Harbor Logistics</w:t>
      </w:r>
      <w:r>
        <w:rPr/>
        <w:t xml:space="preserve"> — </w:t>
      </w:r>
      <w:r>
        <w:rPr>
          <w:color w:val="486581"/>
        </w:rPr>
        <w:t>2019–2021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Built dashboards tracking 1,200 daily shipments.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Coordinated vendor onboarding for 12 new suppliers.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Created exception alerts for delayed deliveries, helping dispatch teams resolve 18% of issues before customer contact.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005" w:leader="none"/>
        </w:tabs>
        <w:bidi w:val="0"/>
        <w:ind w:hanging="283" w:start="2005"/>
        <w:jc w:val="start"/>
        <w:rPr/>
      </w:pPr>
      <w:r>
        <w:rPr/>
        <w:t xml:space="preserve">Documented data definitions and handoff procedures for a 6-person operations team, improving onboarding consistency and reducing ad hoc data requests. </w:t>
      </w:r>
    </w:p>
    <w:p>
      <w:pPr>
        <w:pStyle w:val="Heading3"/>
        <w:bidi w:val="0"/>
        <w:ind w:hanging="0" w:start="1296" w:end="1296"/>
        <w:jc w:val="start"/>
        <w:rPr/>
      </w:pPr>
      <w:r>
        <w:rPr>
          <w:b/>
        </w:rPr>
        <w:t>Data Analyst Intern, Rose City Analytics</w:t>
      </w:r>
      <w:r>
        <w:rPr/>
        <w:t xml:space="preserve"> — </w:t>
      </w:r>
      <w:r>
        <w:rPr>
          <w:color w:val="486581"/>
        </w:rPr>
        <w:t>2018–2019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Prepared weekly sales summaries for a regional grocery client using Python and SQL.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Cleaned and merged three years of point-of-sale records, reducing manual preparation time from 6 hours to 45 minutes.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005" w:leader="none"/>
        </w:tabs>
        <w:bidi w:val="0"/>
        <w:ind w:hanging="283" w:start="2005"/>
        <w:jc w:val="start"/>
        <w:rPr/>
      </w:pPr>
      <w:r>
        <w:rPr/>
        <w:t xml:space="preserve">Built a simple demand forecast for seasonal items, improving stock planning accuracy by 10% during peak months. </w:t>
      </w:r>
    </w:p>
    <w:p>
      <w:pPr>
        <w:pStyle w:val="Heading2"/>
        <w:bidi w:val="0"/>
        <w:jc w:val="start"/>
        <w:rPr/>
      </w:pPr>
      <w:r>
        <w:rPr/>
        <w:t>Projects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>
          <w:rStyle w:val="Strong"/>
        </w:rPr>
        <w:t>Retail Demand Forecasting Prototype:</w:t>
      </w:r>
      <w:r>
        <w:rPr/>
        <w:t xml:space="preserve"> Developed a Python model using historical sales, promotions, and weather data to forecast weekly demand for 200 SKUs. Presented results to a cross-functional team and documented limitations for production use.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005" w:leader="none"/>
        </w:tabs>
        <w:bidi w:val="0"/>
        <w:ind w:hanging="283" w:start="2005"/>
        <w:jc w:val="start"/>
        <w:rPr/>
      </w:pPr>
      <w:r>
        <w:rPr>
          <w:rStyle w:val="Strong"/>
        </w:rPr>
        <w:t>Logistics Route Performance Report:</w:t>
      </w:r>
      <w:r>
        <w:rPr/>
        <w:t xml:space="preserve"> Built an automated report comparing on-time delivery, dwell time, and carrier performance across five distribution lanes. Used SQL queries and AWS S3 to store historical snapshots for trend analysis. </w:t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B.S. Computer Science</w:t>
      </w:r>
      <w:r>
        <w:rPr/>
        <w:t xml:space="preserve">, Oregon State University, 2019 </w:t>
      </w:r>
    </w:p>
    <w:p>
      <w:pPr>
        <w:pStyle w:val="BodyText"/>
        <w:bidi w:val="0"/>
        <w:jc w:val="start"/>
        <w:rPr/>
      </w:pPr>
      <w:r>
        <w:rPr/>
        <w:t xml:space="preserve">Relevant coursework: databases, statistics, software engineering, cloud computing, data visualization, and applied mathematics. Graduated with a focus on data systems, workflow automation, and practical analytics. </w:t>
      </w:r>
    </w:p>
    <w:p>
      <w:pPr>
        <w:pStyle w:val="Heading2"/>
        <w:bidi w:val="0"/>
        <w:jc w:val="start"/>
        <w:rPr/>
      </w:pPr>
      <w:r>
        <w:rPr/>
        <w:t>Skills</w:t>
      </w:r>
    </w:p>
    <w:p>
      <w:pPr>
        <w:pStyle w:val="BodyText"/>
        <w:bidi w:val="0"/>
        <w:jc w:val="start"/>
        <w:rPr/>
      </w:pPr>
      <w:r>
        <w:rPr/>
        <w:t>Python, Java, SQL, AWS, Machine Learning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>
          <w:rStyle w:val="Strong"/>
        </w:rPr>
        <w:t>Programming &amp; Data:</w:t>
      </w:r>
      <w:r>
        <w:rPr/>
        <w:t xml:space="preserve"> Pandas, NumPy, Jupyter, data modeling, statistical analysis, SQL optimization.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>
          <w:rStyle w:val="Strong"/>
        </w:rPr>
        <w:t>Cloud &amp; Automation:</w:t>
      </w:r>
      <w:r>
        <w:rPr/>
        <w:t xml:space="preserve"> AWS S3, Lambda, EC2, scheduled jobs, API integration, workflow documentation.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>
          <w:rStyle w:val="Strong"/>
        </w:rPr>
        <w:t>Reporting &amp; Visualization:</w:t>
      </w:r>
      <w:r>
        <w:rPr/>
        <w:t xml:space="preserve"> Tableau, Power BI, executive dashboards, KPI tracking, ad hoc analysis.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005" w:leader="none"/>
        </w:tabs>
        <w:bidi w:val="0"/>
        <w:ind w:hanging="283" w:start="2005"/>
        <w:jc w:val="start"/>
        <w:rPr/>
      </w:pPr>
      <w:r>
        <w:rPr>
          <w:rStyle w:val="Strong"/>
        </w:rPr>
        <w:t>Collaboration:</w:t>
      </w:r>
      <w:r>
        <w:rPr/>
        <w:t xml:space="preserve"> Git, Agile delivery, stakeholder communication, requirements gathering, project coordination. </w:t>
      </w:r>
    </w:p>
    <w:p>
      <w:pPr>
        <w:pStyle w:val="Heading2"/>
        <w:bidi w:val="0"/>
        <w:jc w:val="start"/>
        <w:rPr/>
      </w:pPr>
      <w:r>
        <w:rPr/>
        <w:t>Certifications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005" w:leader="none"/>
        </w:tabs>
        <w:bidi w:val="0"/>
        <w:spacing w:before="80" w:after="0"/>
        <w:ind w:hanging="283" w:start="2005"/>
        <w:jc w:val="start"/>
        <w:rPr/>
      </w:pPr>
      <w:r>
        <w:rPr/>
        <w:t xml:space="preserve">AWS Certified Cloud Practitioner, 2022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005" w:leader="none"/>
        </w:tabs>
        <w:bidi w:val="0"/>
        <w:ind w:hanging="283" w:start="2005"/>
        <w:jc w:val="start"/>
        <w:rPr/>
      </w:pPr>
      <w:r>
        <w:rPr/>
        <w:t xml:space="preserve">Tableau Desktop Specialist, 2021 </w:t>
      </w:r>
    </w:p>
    <w:p>
      <w:pPr>
        <w:pStyle w:val="Heading2"/>
        <w:bidi w:val="0"/>
        <w:jc w:val="start"/>
        <w:rPr/>
      </w:pPr>
      <w:r>
        <w:rPr/>
        <w:t>References</w:t>
      </w:r>
    </w:p>
    <w:p>
      <w:pPr>
        <w:pStyle w:val="BodyText"/>
        <w:bidi w:val="0"/>
        <w:spacing w:before="80" w:after="120"/>
        <w:jc w:val="start"/>
        <w:rPr/>
      </w:pPr>
      <w:r>
        <w:rPr/>
        <w:t>Available upon request.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296" w:after="1296"/>
      <w:ind w:start="1296" w:end="1296"/>
    </w:pPr>
    <w:rPr>
      <w:rFonts w:ascii="Calibri;Arial;sans-serif" w:hAnsi="Calibri;Arial;sans-serif" w:eastAsia="Calibri;Arial;sans-serif" w:cs="Calibri;Arial;sans-serif"/>
      <w:color w:val="1F293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jc w:val="center"/>
    </w:pPr>
    <w:rPr>
      <w:rFonts w:ascii="Noto Sans" w:hAnsi="Noto Sans"/>
      <w:b/>
      <w:bCs/>
      <w:color w:val="102A43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12" w:space="2" w:color="486581"/>
      </w:pBdr>
      <w:spacing w:before="320" w:after="120"/>
      <w:outlineLvl w:val="1"/>
    </w:pPr>
    <w:rPr>
      <w:rFonts w:ascii="Liberation Serif" w:hAnsi="Liberation Serif" w:eastAsia="Noto Serif CJK SC" w:cs="Noto Sans Devanagari"/>
      <w:b/>
      <w:bCs/>
      <w:color w:val="102A43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00" w:after="60"/>
      <w:outlineLvl w:val="2"/>
    </w:pPr>
    <w:rPr>
      <w:rFonts w:ascii="Liberation Serif" w:hAnsi="Liberation Serif" w:eastAsia="Noto Serif CJK SC" w:cs="Noto Sans Devanagari"/>
      <w:b/>
      <w:bCs/>
      <w:color w:val="243B5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114" w:leader="none"/>
        <w:tab w:val="right" w:pos="10933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114" w:leader="none"/>
        <w:tab w:val="right" w:pos="10933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115" w:leader="none"/>
        <w:tab w:val="right" w:pos="10934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8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contact">
    <w:name w:val="Body Text.contact"/>
    <w:basedOn w:val="BodyText"/>
    <w:qFormat/>
    <w:pPr>
      <w:spacing w:before="80" w:after="360"/>
      <w:jc w:val="center"/>
    </w:pPr>
    <w:rPr>
      <w:color w:val="334E68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Jordan Avery —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