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0"/>
        <w:rPr/>
      </w:pPr>
      <w:r>
        <w:rPr/>
        <w:t>SETTLEMENT AGREEMENT AND GENERAL RELEASE</w:t>
      </w:r>
    </w:p>
    <w:p>
      <w:pPr>
        <w:pStyle w:val="TextBodycenter"/>
        <w:bidi w:val="0"/>
        <w:jc w:val="center"/>
        <w:rPr/>
      </w:pPr>
      <w:r>
        <w:rPr/>
        <w:t>This Settlement Agreement and General Release (hereinafter referred to as the "</w:t>
      </w:r>
      <w:r>
        <w:rPr>
          <w:rStyle w:val="StrongEmphasis"/>
        </w:rPr>
        <w:t>Agreement</w:t>
      </w:r>
      <w:r>
        <w:rPr/>
        <w:t>") is entered into as of {PLACEHOLDER_DATE}, by and between {PLACEHOLDER_PLAINTIFF_NAME} ("</w:t>
      </w:r>
      <w:r>
        <w:rPr>
          <w:rStyle w:val="StrongEmphasis"/>
        </w:rPr>
        <w:t>Plaintiff</w:t>
      </w:r>
      <w:r>
        <w:rPr/>
        <w:t>") and {PLACEHOLDER_DEFENDANT_NAME} ("</w:t>
      </w:r>
      <w:r>
        <w:rPr>
          <w:rStyle w:val="StrongEmphasis"/>
        </w:rPr>
        <w:t>Defendant</w:t>
      </w:r>
      <w:r>
        <w:rPr/>
        <w:t>"). Plaintiff and Defendant are collectively referred to as the "</w:t>
      </w:r>
      <w:r>
        <w:rPr>
          <w:rStyle w:val="StrongEmphasis"/>
        </w:rPr>
        <w:t>Parties</w:t>
      </w:r>
      <w:r>
        <w:rPr/>
        <w:t>."</w:t>
      </w:r>
    </w:p>
    <w:p>
      <w:pPr>
        <w:pStyle w:val="Heading2"/>
        <w:bidi w:val="0"/>
        <w:jc w:val="start"/>
        <w:rPr/>
      </w:pPr>
      <w:r>
        <w:rPr/>
        <w:t>I. RECITALS</w:t>
      </w:r>
    </w:p>
    <w:p>
      <w:pPr>
        <w:pStyle w:val="TextBody"/>
        <w:bidi w:val="0"/>
        <w:spacing w:before="120" w:after="120"/>
        <w:jc w:val="both"/>
        <w:rPr/>
      </w:pPr>
      <w:r>
        <w:rPr>
          <w:rStyle w:val="StrongEmphasis"/>
        </w:rPr>
        <w:t>WHEREAS</w:t>
      </w:r>
      <w:r>
        <w:rPr/>
        <w:t>, Plaintiff filed a civil action against Defendant in the {PLACEHOLDER_COURT_NAME} bearing Case No. {PLACEHOLDER_CASE_NUMBER} (the "</w:t>
      </w:r>
      <w:r>
        <w:rPr>
          <w:rStyle w:val="StrongEmphasis"/>
        </w:rPr>
        <w:t>Lawsuit</w:t>
      </w:r>
      <w:r>
        <w:rPr/>
        <w:t>"), alleging claims arising out of {PLACEHOLDER_BRIEF_DESCRIPTION_OF_DISPUTE};</w:t>
      </w:r>
    </w:p>
    <w:p>
      <w:pPr>
        <w:pStyle w:val="TextBody"/>
        <w:bidi w:val="0"/>
        <w:spacing w:before="120" w:after="120"/>
        <w:jc w:val="both"/>
        <w:rPr/>
      </w:pPr>
      <w:r>
        <w:rPr>
          <w:rStyle w:val="StrongEmphasis"/>
        </w:rPr>
        <w:t>WHEREAS</w:t>
      </w:r>
      <w:r>
        <w:rPr/>
        <w:t>, Defendant has denied and continues to deny any and all liability, wrongdoing, or fault in connection with the claims alleged in the Lawsuit;</w:t>
      </w:r>
    </w:p>
    <w:p>
      <w:pPr>
        <w:pStyle w:val="TextBody"/>
        <w:bidi w:val="0"/>
        <w:spacing w:before="120" w:after="120"/>
        <w:jc w:val="both"/>
        <w:rPr/>
      </w:pPr>
      <w:r>
        <w:rPr>
          <w:rStyle w:val="StrongEmphasis"/>
        </w:rPr>
        <w:t>WHEREAS</w:t>
      </w:r>
      <w:r>
        <w:rPr/>
        <w:t>, the Parties desire to settle and compromise fully and finally all claims that were or could have been asserted in the Lawsuit, and to avoid the further expense, inconvenience, and uncertainty of litigation;</w:t>
      </w:r>
    </w:p>
    <w:p>
      <w:pPr>
        <w:pStyle w:val="TextBody"/>
        <w:bidi w:val="0"/>
        <w:spacing w:before="120" w:after="120"/>
        <w:jc w:val="both"/>
        <w:rPr/>
      </w:pPr>
      <w:r>
        <w:rPr>
          <w:rStyle w:val="StrongEmphasis"/>
        </w:rPr>
        <w:t>WHEREAS</w:t>
      </w:r>
      <w:r>
        <w:rPr/>
        <w:t>, the Parties acknowledge that this Agreement constitutes a compromise and settlement of disputed claims and shall not be construed as an admission of liability by any Party;</w:t>
      </w:r>
    </w:p>
    <w:p>
      <w:pPr>
        <w:pStyle w:val="TextBody"/>
        <w:bidi w:val="0"/>
        <w:spacing w:before="120" w:after="120"/>
        <w:jc w:val="both"/>
        <w:rPr/>
      </w:pPr>
      <w:r>
        <w:rPr>
          <w:rStyle w:val="StrongEmphasis"/>
        </w:rPr>
        <w:t>NOW, THEREFORE</w:t>
      </w:r>
      <w:r>
        <w:rPr/>
        <w:t>, in consideration of the mutual promises, covenants, and agreements set forth herein, and for other good and valuable consideration, the receipt and sufficiency of which are hereby acknowledged, the Parties agree as follows:</w:t>
      </w:r>
    </w:p>
    <w:p>
      <w:pPr>
        <w:pStyle w:val="Heading2"/>
        <w:bidi w:val="0"/>
        <w:jc w:val="start"/>
        <w:rPr/>
      </w:pPr>
      <w:r>
        <w:rPr/>
        <w:t>II. SETTLEMENT TERMS</w:t>
      </w:r>
    </w:p>
    <w:p>
      <w:pPr>
        <w:pStyle w:val="Heading3"/>
        <w:bidi w:val="0"/>
        <w:jc w:val="start"/>
        <w:rPr/>
      </w:pPr>
      <w:r>
        <w:rPr/>
        <w:t>2.1 Payment by Defendant</w:t>
      </w:r>
    </w:p>
    <w:p>
      <w:pPr>
        <w:pStyle w:val="TextBody"/>
        <w:bidi w:val="0"/>
        <w:spacing w:before="120" w:after="120"/>
        <w:jc w:val="both"/>
        <w:rPr/>
      </w:pPr>
      <w:r>
        <w:rPr/>
        <w:t xml:space="preserve">Defendant agrees to pay to Plaintiff the total sum of </w:t>
      </w:r>
      <w:r>
        <w:rPr>
          <w:rStyle w:val="StrongEmphasis"/>
        </w:rPr>
        <w:t>{PLACEHOLDER_SETTLEMENT_AMOUNT}</w:t>
      </w:r>
      <w:r>
        <w:rPr/>
        <w:t xml:space="preserve"> (the "</w:t>
      </w:r>
      <w:r>
        <w:rPr>
          <w:rStyle w:val="StrongEmphasis"/>
        </w:rPr>
        <w:t>Settlement Amount</w:t>
      </w:r>
      <w:r>
        <w:rPr/>
        <w:t>"), payable as follows:</w:t>
      </w:r>
    </w:p>
    <w:p>
      <w:pPr>
        <w:pStyle w:val="TextBody"/>
        <w:numPr>
          <w:ilvl w:val="0"/>
          <w:numId w:val="1"/>
        </w:numPr>
        <w:tabs>
          <w:tab w:val="clear" w:pos="1134"/>
          <w:tab w:val="left" w:pos="2149" w:leader="none"/>
        </w:tabs>
        <w:bidi w:val="0"/>
        <w:spacing w:before="120" w:after="0"/>
        <w:ind w:start="2149" w:end="1440" w:hanging="283"/>
        <w:rPr/>
      </w:pPr>
      <w:r>
        <w:rPr/>
        <w:t xml:space="preserve">An initial payment of </w:t>
      </w:r>
      <w:r>
        <w:rPr>
          <w:rStyle w:val="StrongEmphasis"/>
        </w:rPr>
        <w:t>{PLACEHOLDER_INITIAL_PAYMENT}</w:t>
      </w:r>
      <w:r>
        <w:rPr/>
        <w:t xml:space="preserve"> shall be delivered within {PLACEHOLDER_DAYS_FOR_INITIAL} days of the full execution of this Agreement; and </w:t>
      </w:r>
    </w:p>
    <w:p>
      <w:pPr>
        <w:pStyle w:val="TextBody"/>
        <w:numPr>
          <w:ilvl w:val="0"/>
          <w:numId w:val="1"/>
        </w:numPr>
        <w:tabs>
          <w:tab w:val="clear" w:pos="1134"/>
          <w:tab w:val="left" w:pos="2149" w:leader="none"/>
        </w:tabs>
        <w:bidi w:val="0"/>
        <w:ind w:start="2149" w:end="1440" w:hanging="283"/>
        <w:rPr/>
      </w:pPr>
      <w:r>
        <w:rPr/>
        <w:t xml:space="preserve">The remaining balance of </w:t>
      </w:r>
      <w:r>
        <w:rPr>
          <w:rStyle w:val="StrongEmphasis"/>
        </w:rPr>
        <w:t>{PLACEHOLDER_REMAINING_BALANCE}</w:t>
      </w:r>
      <w:r>
        <w:rPr/>
        <w:t xml:space="preserve"> shall be paid in {PLACEHOLDER_NUMBER_OF_INSTALLMENTS} equal monthly installments of </w:t>
      </w:r>
      <w:r>
        <w:rPr>
          <w:rStyle w:val="StrongEmphasis"/>
        </w:rPr>
        <w:t>{PLACEHOLDER_INSTALLMENT_AMOUNT}</w:t>
      </w:r>
      <w:r>
        <w:rPr/>
        <w:t xml:space="preserve">, with the first installment due on {PLACEHOLDER_FIRST_INSTALLMENT_DATE} and subsequent installments due on the same day of each following month until paid in full. </w:t>
      </w:r>
    </w:p>
    <w:p>
      <w:pPr>
        <w:pStyle w:val="Heading3"/>
        <w:bidi w:val="0"/>
        <w:jc w:val="start"/>
        <w:rPr/>
      </w:pPr>
      <w:r>
        <w:rPr/>
        <w:t>2.2 Legal Fees and Costs</w:t>
      </w:r>
    </w:p>
    <w:p>
      <w:pPr>
        <w:pStyle w:val="TextBody"/>
        <w:bidi w:val="0"/>
        <w:spacing w:before="120" w:after="120"/>
        <w:jc w:val="both"/>
        <w:rPr/>
      </w:pPr>
      <w:r>
        <w:rPr>
          <w:color w:val="FFFFFF"/>
          <w:shd w:fill="FFFFFF" w:val="clear"/>
        </w:rPr>
        <w:t>The defendant agrees to pay all legal fees incurred by the plaintiff.</w:t>
      </w:r>
      <w:r>
        <w:rPr/>
        <w:t xml:space="preserve"> This obligation includes, but is not limited to, reasonable attorneys' fees, court costs, filing fees, expert witness fees, deposition costs, and any other out-of-pocket expenses reasonably incurred by Plaintiff in connection with the prosecution of the Lawsuit and the negotiation and preparation of this Agreement. Within {PLACEHOLDER_DAYS_FOR_FEE_DISCLOSURE} days of the execution of this Agreement, Plaintiff shall provide Defendant with an itemized statement of all such fees and costs (the "</w:t>
      </w:r>
      <w:r>
        <w:rPr>
          <w:rStyle w:val="StrongEmphasis"/>
        </w:rPr>
        <w:t>Fee Statement</w:t>
      </w:r>
      <w:r>
        <w:rPr/>
        <w:t>"), and Defendant shall tender payment of the total amount shown on the Fee Statement within {PLACEHOLDER_DAYS_FOR_FEE_PAYMENT} days of receipt thereof.</w:t>
      </w:r>
    </w:p>
    <w:p>
      <w:pPr>
        <w:pStyle w:val="Heading3"/>
        <w:bidi w:val="0"/>
        <w:jc w:val="start"/>
        <w:rPr/>
      </w:pPr>
      <w:r>
        <w:rPr/>
        <w:t>2.3 Release of Claims</w:t>
      </w:r>
    </w:p>
    <w:p>
      <w:pPr>
        <w:pStyle w:val="TextBody"/>
        <w:bidi w:val="0"/>
        <w:spacing w:before="120" w:after="120"/>
        <w:jc w:val="both"/>
        <w:rPr/>
      </w:pPr>
      <w:r>
        <w:rPr/>
        <w:t>In consideration of the payments and promises set forth in this Agreement, Plaintiff, on behalf of himself/herself and his/her heirs, executors, administrators, successors, and assigns (collectively, the "</w:t>
      </w:r>
      <w:r>
        <w:rPr>
          <w:rStyle w:val="StrongEmphasis"/>
        </w:rPr>
        <w:t>Releasors</w:t>
      </w:r>
      <w:r>
        <w:rPr/>
        <w:t>"), hereby fully and forever releases, acquits, and discharges Defendant, its predecessors, successors, parents, subsidiaries, affiliates, divisions, officers, directors, shareholders, employees, agents, representatives, insurers, attorneys, and assigns (collectively, the "</w:t>
      </w:r>
      <w:r>
        <w:rPr>
          <w:rStyle w:val="StrongEmphasis"/>
        </w:rPr>
        <w:t>Releasees</w:t>
      </w:r>
      <w:r>
        <w:rPr/>
        <w:t>"), from any and all claims, demands, causes of action, obligations, damages, losses, liabilities, costs, and expenses (including attorneys' fees) of every kind and nature, whether known or unknown, suspected or unsuspected, that Releasors ever had, now have, or may hereafter claim to have against Releasees arising out of or relating to the Lawsuit or any of the facts, events, or transactions alleged therein.</w:t>
      </w:r>
    </w:p>
    <w:p>
      <w:pPr>
        <w:pStyle w:val="Heading2"/>
        <w:bidi w:val="0"/>
        <w:jc w:val="start"/>
        <w:rPr/>
      </w:pPr>
      <w:r>
        <w:rPr/>
        <w:t>III. CONFIDENTIALITY</w:t>
      </w:r>
    </w:p>
    <w:p>
      <w:pPr>
        <w:pStyle w:val="TextBody"/>
        <w:bidi w:val="0"/>
        <w:spacing w:before="120" w:after="120"/>
        <w:jc w:val="both"/>
        <w:rPr/>
      </w:pPr>
      <w:r>
        <w:rPr/>
        <w:t>The terms and conditions of this Agreement, including the Settlement Amount, shall be maintained in strict confidence by the Parties and their respective attorneys, agents, and representatives. Neither Party shall disclose any such terms to any third party, except: (a) as required by applicable law or court order; (b) to the Party's accountants, financial advisors, or legal counsel on a need-to-know basis; (c) to tax authorities as required for reporting purposes; or (d) to enforce the terms of this Agreement. Any breach of this confidentiality provision shall entitle the non-breaching Party to seek injunctive relief and damages.</w:t>
      </w:r>
    </w:p>
    <w:p>
      <w:pPr>
        <w:pStyle w:val="Heading2"/>
        <w:bidi w:val="0"/>
        <w:jc w:val="start"/>
        <w:rPr/>
      </w:pPr>
      <w:r>
        <w:rPr/>
        <w:t>IV. NON-DISPARAGEMENT</w:t>
      </w:r>
    </w:p>
    <w:p>
      <w:pPr>
        <w:pStyle w:val="TextBody"/>
        <w:bidi w:val="0"/>
        <w:spacing w:before="120" w:after="120"/>
        <w:jc w:val="both"/>
        <w:rPr/>
      </w:pPr>
      <w:r>
        <w:rPr/>
        <w:t>Each Party agrees not to make, publish, or communicate any statements, whether written or oral, that disparage, defame, or otherwise negatively reflect upon the other Party, its business, products, services, officers, directors, employees, or agents. This provision does not prohibit truthful testimony in any legal proceeding or communications with government agencies concerning potential violations of law.</w:t>
      </w:r>
    </w:p>
    <w:p>
      <w:pPr>
        <w:pStyle w:val="Heading2"/>
        <w:bidi w:val="0"/>
        <w:jc w:val="start"/>
        <w:rPr/>
      </w:pPr>
      <w:r>
        <w:rPr/>
        <w:t>V. REPRESENTATIONS AND WARRANTIES</w:t>
      </w:r>
    </w:p>
    <w:p>
      <w:pPr>
        <w:pStyle w:val="TextBody"/>
        <w:bidi w:val="0"/>
        <w:spacing w:before="120" w:after="120"/>
        <w:jc w:val="both"/>
        <w:rPr/>
      </w:pPr>
      <w:r>
        <w:rPr/>
        <w:t>Each Party represents and warrants that:</w:t>
      </w:r>
    </w:p>
    <w:p>
      <w:pPr>
        <w:pStyle w:val="TextBody"/>
        <w:numPr>
          <w:ilvl w:val="0"/>
          <w:numId w:val="2"/>
        </w:numPr>
        <w:tabs>
          <w:tab w:val="clear" w:pos="1134"/>
          <w:tab w:val="left" w:pos="2149" w:leader="none"/>
        </w:tabs>
        <w:bidi w:val="0"/>
        <w:spacing w:before="120" w:after="0"/>
        <w:ind w:start="2149" w:end="1440" w:hanging="283"/>
        <w:rPr/>
      </w:pPr>
      <w:r>
        <w:rPr/>
        <w:t xml:space="preserve">They have the full power and authority to enter into this Agreement and to perform all obligations hereunder; </w:t>
      </w:r>
    </w:p>
    <w:p>
      <w:pPr>
        <w:pStyle w:val="TextBody"/>
        <w:numPr>
          <w:ilvl w:val="0"/>
          <w:numId w:val="2"/>
        </w:numPr>
        <w:tabs>
          <w:tab w:val="clear" w:pos="1134"/>
          <w:tab w:val="left" w:pos="2149" w:leader="none"/>
        </w:tabs>
        <w:bidi w:val="0"/>
        <w:spacing w:before="120" w:after="0"/>
        <w:ind w:start="2149" w:end="1440" w:hanging="283"/>
        <w:rPr/>
      </w:pPr>
      <w:r>
        <w:rPr/>
        <w:t xml:space="preserve">This Agreement has been duly executed and delivered and constitutes a legal, valid, and binding obligation enforceable in accordance with its terms; </w:t>
      </w:r>
    </w:p>
    <w:p>
      <w:pPr>
        <w:pStyle w:val="TextBody"/>
        <w:numPr>
          <w:ilvl w:val="0"/>
          <w:numId w:val="2"/>
        </w:numPr>
        <w:tabs>
          <w:tab w:val="clear" w:pos="1134"/>
          <w:tab w:val="left" w:pos="2149" w:leader="none"/>
        </w:tabs>
        <w:bidi w:val="0"/>
        <w:spacing w:before="120" w:after="0"/>
        <w:ind w:start="2149" w:end="1440" w:hanging="283"/>
        <w:rPr/>
      </w:pPr>
      <w:r>
        <w:rPr/>
        <w:t xml:space="preserve">They have not assigned or transferred any claim or right released under this Agreement to any third party; and </w:t>
      </w:r>
    </w:p>
    <w:p>
      <w:pPr>
        <w:pStyle w:val="TextBody"/>
        <w:numPr>
          <w:ilvl w:val="0"/>
          <w:numId w:val="2"/>
        </w:numPr>
        <w:tabs>
          <w:tab w:val="clear" w:pos="1134"/>
          <w:tab w:val="left" w:pos="2149" w:leader="none"/>
        </w:tabs>
        <w:bidi w:val="0"/>
        <w:ind w:start="2149" w:end="1440" w:hanging="283"/>
        <w:rPr/>
      </w:pPr>
      <w:r>
        <w:rPr/>
        <w:t xml:space="preserve">They have carefully read this Agreement, understand its terms, and have been advised by independent legal counsel of their own choosing. </w:t>
      </w:r>
    </w:p>
    <w:p>
      <w:pPr>
        <w:pStyle w:val="Heading2"/>
        <w:bidi w:val="0"/>
        <w:jc w:val="start"/>
        <w:rPr/>
      </w:pPr>
      <w:r>
        <w:rPr/>
        <w:t>VI. GENERAL PROVISIONS</w:t>
      </w:r>
    </w:p>
    <w:p>
      <w:pPr>
        <w:pStyle w:val="Heading3"/>
        <w:bidi w:val="0"/>
        <w:jc w:val="start"/>
        <w:rPr/>
      </w:pPr>
      <w:r>
        <w:rPr/>
        <w:t>6.1 Entire Agreement</w:t>
      </w:r>
    </w:p>
    <w:p>
      <w:pPr>
        <w:pStyle w:val="TextBody"/>
        <w:bidi w:val="0"/>
        <w:spacing w:before="120" w:after="120"/>
        <w:jc w:val="both"/>
        <w:rPr/>
      </w:pPr>
      <w:r>
        <w:rPr/>
        <w:t>This Agreement constitutes the entire understanding between the Parties with respect to the subject matter hereof and supersedes all prior negotiations, agreements, and understandings, whether written or oral.</w:t>
      </w:r>
    </w:p>
    <w:p>
      <w:pPr>
        <w:pStyle w:val="Heading3"/>
        <w:bidi w:val="0"/>
        <w:jc w:val="start"/>
        <w:rPr/>
      </w:pPr>
      <w:r>
        <w:rPr/>
        <w:t>6.2 Governing Law</w:t>
      </w:r>
    </w:p>
    <w:p>
      <w:pPr>
        <w:pStyle w:val="TextBody"/>
        <w:bidi w:val="0"/>
        <w:spacing w:before="120" w:after="120"/>
        <w:jc w:val="both"/>
        <w:rPr/>
      </w:pPr>
      <w:r>
        <w:rPr/>
        <w:t>This Agreement shall be governed by and construed in accordance with the laws of the State of {PLACEHOLDER_STATE}, without regard to its conflict of laws principles.</w:t>
      </w:r>
    </w:p>
    <w:p>
      <w:pPr>
        <w:pStyle w:val="Heading3"/>
        <w:bidi w:val="0"/>
        <w:jc w:val="start"/>
        <w:rPr/>
      </w:pPr>
      <w:r>
        <w:rPr/>
        <w:t>6.3 Severability</w:t>
      </w:r>
    </w:p>
    <w:p>
      <w:pPr>
        <w:pStyle w:val="TextBody"/>
        <w:bidi w:val="0"/>
        <w:spacing w:before="120" w:after="120"/>
        <w:jc w:val="both"/>
        <w:rPr/>
      </w:pPr>
      <w:r>
        <w:rPr/>
        <w:t>If any provision of this Agreement is held to be invalid, illegal, or unenforceable, the remaining provisions shall continue in full force and effect.</w:t>
      </w:r>
    </w:p>
    <w:p>
      <w:pPr>
        <w:pStyle w:val="Heading3"/>
        <w:bidi w:val="0"/>
        <w:jc w:val="start"/>
        <w:rPr/>
      </w:pPr>
      <w:r>
        <w:rPr/>
        <w:t>6.4 Waiver</w:t>
      </w:r>
    </w:p>
    <w:p>
      <w:pPr>
        <w:pStyle w:val="TextBody"/>
        <w:bidi w:val="0"/>
        <w:spacing w:before="120" w:after="120"/>
        <w:jc w:val="both"/>
        <w:rPr/>
      </w:pPr>
      <w:r>
        <w:rPr/>
        <w:t>No waiver of any term or condition of this Agreement shall be effective unless in writing and signed by the waiving Party. Failure to enforce any provision shall not constitute a waiver of future enforcement thereof.</w:t>
      </w:r>
    </w:p>
    <w:p>
      <w:pPr>
        <w:pStyle w:val="Heading3"/>
        <w:bidi w:val="0"/>
        <w:jc w:val="start"/>
        <w:rPr/>
      </w:pPr>
      <w:r>
        <w:rPr/>
        <w:t>6.5 Counterparts</w:t>
      </w:r>
    </w:p>
    <w:p>
      <w:pPr>
        <w:pStyle w:val="TextBody"/>
        <w:bidi w:val="0"/>
        <w:spacing w:before="120" w:after="120"/>
        <w:jc w:val="both"/>
        <w:rPr/>
      </w:pPr>
      <w:r>
        <w:rPr/>
        <w:t>This Agreement may be executed in one or more counterparts, each of which shall be deemed an original, and all of which together shall constitute one and the same instrument. Facsimile, PDF, or electronic signatures shall be deemed original signatures for all purposes.</w:t>
      </w:r>
    </w:p>
    <w:p>
      <w:pPr>
        <w:pStyle w:val="Heading2"/>
        <w:bidi w:val="0"/>
        <w:jc w:val="start"/>
        <w:rPr/>
      </w:pPr>
      <w:r>
        <w:rPr/>
        <w:t>VII. SIGNATURES</w:t>
      </w:r>
    </w:p>
    <w:p>
      <w:pPr>
        <w:pStyle w:val="TextBody"/>
        <w:bidi w:val="0"/>
        <w:spacing w:before="120" w:after="120"/>
        <w:jc w:val="both"/>
        <w:rPr/>
      </w:pPr>
      <w:r>
        <w:rPr/>
        <w:t>IN WITNESS WHEREOF, the Parties have executed this Settlement Agreement and General Release as of the date first written above.</w:t>
      </w:r>
    </w:p>
    <w:tbl>
      <w:tblPr>
        <w:tblW w:w="10773" w:type="dxa"/>
        <w:jc w:val="start"/>
        <w:tblInd w:w="0" w:type="dxa"/>
        <w:tblLayout w:type="fixed"/>
        <w:tblCellMar>
          <w:top w:w="0" w:type="dxa"/>
          <w:start w:w="0" w:type="dxa"/>
          <w:bottom w:w="0" w:type="dxa"/>
          <w:end w:w="0" w:type="dxa"/>
        </w:tblCellMar>
      </w:tblPr>
      <w:tblGrid>
        <w:gridCol w:w="5275"/>
        <w:gridCol w:w="5498"/>
      </w:tblGrid>
      <w:tr>
        <w:trPr/>
        <w:tc>
          <w:tcPr>
            <w:tcW w:w="5275" w:type="dxa"/>
            <w:tcBorders/>
            <w:vAlign w:val="center"/>
          </w:tcPr>
          <w:p>
            <w:pPr>
              <w:pStyle w:val="TextBodybold"/>
              <w:bidi w:val="0"/>
              <w:spacing w:before="120" w:after="120"/>
              <w:rPr/>
            </w:pPr>
            <w:r>
              <w:rPr/>
              <w:t>PLAINTIFF:</w:t>
            </w:r>
          </w:p>
          <w:p>
            <w:pPr>
              <w:pStyle w:val="TableContents"/>
              <w:bidi w:val="0"/>
              <w:rPr/>
            </w:pPr>
            <w:r>
              <w:rPr/>
              <w:t>{PLACEHOLDER_PLAINTIFF_NAME}</w:t>
            </w:r>
          </w:p>
          <w:p>
            <w:pPr>
              <w:pStyle w:val="TableContents"/>
              <w:bidi w:val="0"/>
              <w:rPr/>
            </w:pPr>
            <w:r>
              <w:rPr/>
            </w:r>
          </w:p>
          <w:p>
            <w:pPr>
              <w:pStyle w:val="TableContents"/>
              <w:bidi w:val="0"/>
              <w:spacing w:before="600" w:after="120"/>
              <w:rPr>
                <w:bdr w:val="single" w:sz="2" w:space="4" w:color="000000"/>
              </w:rPr>
            </w:pPr>
            <w:r>
              <w:rPr>
                <w:bdr w:val="single" w:sz="2" w:space="4" w:color="000000"/>
              </w:rPr>
              <w:t>Signature</w:t>
            </w:r>
          </w:p>
          <w:p>
            <w:pPr>
              <w:pStyle w:val="TableContents"/>
              <w:bidi w:val="0"/>
              <w:spacing w:before="120" w:after="120"/>
              <w:rPr/>
            </w:pPr>
            <w:r>
              <w:rPr/>
              <w:t>Date: ____________________</w:t>
            </w:r>
          </w:p>
        </w:tc>
        <w:tc>
          <w:tcPr>
            <w:tcW w:w="5498" w:type="dxa"/>
            <w:tcBorders/>
            <w:vAlign w:val="center"/>
          </w:tcPr>
          <w:p>
            <w:pPr>
              <w:pStyle w:val="TextBodybold"/>
              <w:bidi w:val="0"/>
              <w:spacing w:before="120" w:after="120"/>
              <w:rPr/>
            </w:pPr>
            <w:r>
              <w:rPr/>
              <w:t>DEFENDANT:</w:t>
            </w:r>
          </w:p>
          <w:p>
            <w:pPr>
              <w:pStyle w:val="TableContents"/>
              <w:bidi w:val="0"/>
              <w:rPr/>
            </w:pPr>
            <w:r>
              <w:rPr/>
              <w:t>{PLACEHOLDER_DEFENDANT_NAME}</w:t>
            </w:r>
          </w:p>
          <w:p>
            <w:pPr>
              <w:pStyle w:val="TableContents"/>
              <w:bidi w:val="0"/>
              <w:rPr/>
            </w:pPr>
            <w:r>
              <w:rPr/>
            </w:r>
          </w:p>
          <w:p>
            <w:pPr>
              <w:pStyle w:val="TableContents"/>
              <w:bidi w:val="0"/>
              <w:spacing w:before="600" w:after="120"/>
              <w:rPr>
                <w:bdr w:val="single" w:sz="2" w:space="4" w:color="000000"/>
              </w:rPr>
            </w:pPr>
            <w:r>
              <w:rPr>
                <w:bdr w:val="single" w:sz="2" w:space="4" w:color="000000"/>
              </w:rPr>
              <w:t>Signature</w:t>
            </w:r>
          </w:p>
          <w:p>
            <w:pPr>
              <w:pStyle w:val="TableContents"/>
              <w:bidi w:val="0"/>
              <w:spacing w:before="120" w:after="120"/>
              <w:rPr/>
            </w:pPr>
            <w:r>
              <w:rPr/>
              <w:t>Date: ____________________</w:t>
            </w:r>
          </w:p>
        </w:tc>
      </w:tr>
    </w:tbl>
    <w:p>
      <w:pPr>
        <w:pStyle w:val="Heading2"/>
        <w:bidi w:val="0"/>
        <w:jc w:val="start"/>
        <w:rPr/>
      </w:pPr>
      <w:r>
        <w:rPr/>
        <w:t>SCHEDULE A: FEE STATEMENT DETAIL</w:t>
      </w:r>
    </w:p>
    <w:p>
      <w:pPr>
        <w:pStyle w:val="TextBody"/>
        <w:bidi w:val="0"/>
        <w:spacing w:before="120" w:after="120"/>
        <w:jc w:val="both"/>
        <w:rPr/>
      </w:pPr>
      <w:r>
        <w:rPr/>
        <w:t>The following table provides a preliminary breakdown of legal fees and costs incurred by Plaintiff as of the date of this Agreement. A complete itemized Fee Statement will be provided pursuant to Section 2.2.</w:t>
      </w:r>
    </w:p>
    <w:tbl>
      <w:tblPr>
        <w:tblW w:w="10773" w:type="dxa"/>
        <w:jc w:val="start"/>
        <w:tblInd w:w="0" w:type="dxa"/>
        <w:tblLayout w:type="fixed"/>
        <w:tblCellMar>
          <w:top w:w="28" w:type="dxa"/>
          <w:start w:w="28" w:type="dxa"/>
          <w:bottom w:w="28" w:type="dxa"/>
          <w:end w:w="28" w:type="dxa"/>
        </w:tblCellMar>
      </w:tblPr>
      <w:tblGrid>
        <w:gridCol w:w="3151"/>
        <w:gridCol w:w="3751"/>
        <w:gridCol w:w="3871"/>
      </w:tblGrid>
      <w:tr>
        <w:trPr/>
        <w:tc>
          <w:tcPr>
            <w:tcW w:w="3151" w:type="dxa"/>
            <w:tcBorders/>
            <w:vAlign w:val="center"/>
          </w:tcPr>
          <w:p>
            <w:pPr>
              <w:pStyle w:val="TableHeading"/>
              <w:suppressLineNumbers/>
              <w:shd w:fill="F0F0F0" w:val="clear"/>
              <w:bidi w:val="0"/>
              <w:spacing w:before="120" w:after="120"/>
              <w:jc w:val="center"/>
              <w:rPr/>
            </w:pPr>
            <w:r>
              <w:rPr/>
              <w:t>Category</w:t>
            </w:r>
          </w:p>
        </w:tc>
        <w:tc>
          <w:tcPr>
            <w:tcW w:w="3751" w:type="dxa"/>
            <w:tcBorders/>
            <w:vAlign w:val="center"/>
          </w:tcPr>
          <w:p>
            <w:pPr>
              <w:pStyle w:val="TableHeading"/>
              <w:suppressLineNumbers/>
              <w:shd w:fill="F0F0F0" w:val="clear"/>
              <w:bidi w:val="0"/>
              <w:spacing w:before="120" w:after="120"/>
              <w:jc w:val="center"/>
              <w:rPr/>
            </w:pPr>
            <w:r>
              <w:rPr/>
              <w:t>Description</w:t>
            </w:r>
          </w:p>
        </w:tc>
        <w:tc>
          <w:tcPr>
            <w:tcW w:w="3871" w:type="dxa"/>
            <w:tcBorders/>
            <w:vAlign w:val="center"/>
          </w:tcPr>
          <w:p>
            <w:pPr>
              <w:pStyle w:val="TableHeading"/>
              <w:suppressLineNumbers/>
              <w:shd w:fill="F0F0F0" w:val="clear"/>
              <w:bidi w:val="0"/>
              <w:spacing w:before="120" w:after="120"/>
              <w:jc w:val="center"/>
              <w:rPr/>
            </w:pPr>
            <w:r>
              <w:rPr/>
              <w:t>Amount</w:t>
            </w:r>
          </w:p>
        </w:tc>
      </w:tr>
      <w:tr>
        <w:trPr/>
        <w:tc>
          <w:tcPr>
            <w:tcW w:w="3151" w:type="dxa"/>
            <w:tcBorders/>
            <w:vAlign w:val="center"/>
          </w:tcPr>
          <w:p>
            <w:pPr>
              <w:pStyle w:val="TableContents"/>
              <w:bidi w:val="0"/>
              <w:spacing w:before="120" w:after="120"/>
              <w:rPr/>
            </w:pPr>
            <w:r>
              <w:rPr/>
              <w:t>Attorneys' Fees</w:t>
            </w:r>
          </w:p>
        </w:tc>
        <w:tc>
          <w:tcPr>
            <w:tcW w:w="3751" w:type="dxa"/>
            <w:tcBorders/>
            <w:vAlign w:val="center"/>
          </w:tcPr>
          <w:p>
            <w:pPr>
              <w:pStyle w:val="TableContents"/>
              <w:bidi w:val="0"/>
              <w:spacing w:before="120" w:after="120"/>
              <w:rPr/>
            </w:pPr>
            <w:r>
              <w:rPr/>
              <w:t>Legal research, drafting pleadings, motion practice, and court appearances (estimated {PLACEHOLDER_HOURS} hours at $ {PLACEHOLDER_HOURLY_RATE}/hour)</w:t>
            </w:r>
          </w:p>
        </w:tc>
        <w:tc>
          <w:tcPr>
            <w:tcW w:w="3871" w:type="dxa"/>
            <w:tcBorders/>
            <w:vAlign w:val="center"/>
          </w:tcPr>
          <w:p>
            <w:pPr>
              <w:pStyle w:val="TableContents"/>
              <w:bidi w:val="0"/>
              <w:spacing w:before="120" w:after="120"/>
              <w:rPr/>
            </w:pPr>
            <w:r>
              <w:rPr/>
              <w:t>$ {PLACEHOLDER_ATTORNEY_FEES}</w:t>
            </w:r>
          </w:p>
        </w:tc>
      </w:tr>
      <w:tr>
        <w:trPr/>
        <w:tc>
          <w:tcPr>
            <w:tcW w:w="3151" w:type="dxa"/>
            <w:tcBorders/>
            <w:vAlign w:val="center"/>
          </w:tcPr>
          <w:p>
            <w:pPr>
              <w:pStyle w:val="TableContents"/>
              <w:bidi w:val="0"/>
              <w:spacing w:before="120" w:after="120"/>
              <w:rPr/>
            </w:pPr>
            <w:r>
              <w:rPr/>
              <w:t>Filing Fees</w:t>
            </w:r>
          </w:p>
        </w:tc>
        <w:tc>
          <w:tcPr>
            <w:tcW w:w="3751" w:type="dxa"/>
            <w:tcBorders/>
            <w:vAlign w:val="center"/>
          </w:tcPr>
          <w:p>
            <w:pPr>
              <w:pStyle w:val="TableContents"/>
              <w:bidi w:val="0"/>
              <w:spacing w:before="120" w:after="120"/>
              <w:rPr/>
            </w:pPr>
            <w:r>
              <w:rPr/>
              <w:t>Court filing fees for complaint and subsequent motions</w:t>
            </w:r>
          </w:p>
        </w:tc>
        <w:tc>
          <w:tcPr>
            <w:tcW w:w="3871" w:type="dxa"/>
            <w:tcBorders/>
            <w:vAlign w:val="center"/>
          </w:tcPr>
          <w:p>
            <w:pPr>
              <w:pStyle w:val="TableContents"/>
              <w:bidi w:val="0"/>
              <w:spacing w:before="120" w:after="120"/>
              <w:rPr/>
            </w:pPr>
            <w:r>
              <w:rPr/>
              <w:t>$ {PLACEHOLDER_FILING_FEES}</w:t>
            </w:r>
          </w:p>
        </w:tc>
      </w:tr>
      <w:tr>
        <w:trPr/>
        <w:tc>
          <w:tcPr>
            <w:tcW w:w="3151" w:type="dxa"/>
            <w:tcBorders/>
            <w:vAlign w:val="center"/>
          </w:tcPr>
          <w:p>
            <w:pPr>
              <w:pStyle w:val="TableContents"/>
              <w:bidi w:val="0"/>
              <w:spacing w:before="120" w:after="120"/>
              <w:rPr/>
            </w:pPr>
            <w:r>
              <w:rPr/>
              <w:t>Expert Witness Fees</w:t>
            </w:r>
          </w:p>
        </w:tc>
        <w:tc>
          <w:tcPr>
            <w:tcW w:w="3751" w:type="dxa"/>
            <w:tcBorders/>
            <w:vAlign w:val="center"/>
          </w:tcPr>
          <w:p>
            <w:pPr>
              <w:pStyle w:val="TableContents"/>
              <w:bidi w:val="0"/>
              <w:spacing w:before="120" w:after="120"/>
              <w:rPr/>
            </w:pPr>
            <w:r>
              <w:rPr/>
              <w:t>Retention of {PLACEHOLDER_EXPERT_NAME}, expert report preparation, and deposition testimony</w:t>
            </w:r>
          </w:p>
        </w:tc>
        <w:tc>
          <w:tcPr>
            <w:tcW w:w="3871" w:type="dxa"/>
            <w:tcBorders/>
            <w:vAlign w:val="center"/>
          </w:tcPr>
          <w:p>
            <w:pPr>
              <w:pStyle w:val="TableContents"/>
              <w:bidi w:val="0"/>
              <w:spacing w:before="120" w:after="120"/>
              <w:rPr/>
            </w:pPr>
            <w:r>
              <w:rPr/>
              <w:t>$ {PLACEHOLDER_EXPERT_FEES}</w:t>
            </w:r>
          </w:p>
        </w:tc>
      </w:tr>
      <w:tr>
        <w:trPr/>
        <w:tc>
          <w:tcPr>
            <w:tcW w:w="3151" w:type="dxa"/>
            <w:tcBorders/>
            <w:vAlign w:val="center"/>
          </w:tcPr>
          <w:p>
            <w:pPr>
              <w:pStyle w:val="TableContents"/>
              <w:bidi w:val="0"/>
              <w:spacing w:before="120" w:after="120"/>
              <w:rPr/>
            </w:pPr>
            <w:r>
              <w:rPr/>
              <w:t>Deposition Costs</w:t>
            </w:r>
          </w:p>
        </w:tc>
        <w:tc>
          <w:tcPr>
            <w:tcW w:w="3751" w:type="dxa"/>
            <w:tcBorders/>
            <w:vAlign w:val="center"/>
          </w:tcPr>
          <w:p>
            <w:pPr>
              <w:pStyle w:val="TableContents"/>
              <w:bidi w:val="0"/>
              <w:spacing w:before="120" w:after="120"/>
              <w:rPr/>
            </w:pPr>
            <w:r>
              <w:rPr/>
              <w:t>Court reporter fees, transcript costs, and videography for depositions of {PLACEHOLDER_NUMBER_DEPOSITIONS} witnesses</w:t>
            </w:r>
          </w:p>
        </w:tc>
        <w:tc>
          <w:tcPr>
            <w:tcW w:w="3871" w:type="dxa"/>
            <w:tcBorders/>
            <w:vAlign w:val="center"/>
          </w:tcPr>
          <w:p>
            <w:pPr>
              <w:pStyle w:val="TableContents"/>
              <w:bidi w:val="0"/>
              <w:spacing w:before="120" w:after="120"/>
              <w:rPr/>
            </w:pPr>
            <w:r>
              <w:rPr/>
              <w:t>$ {PLACEHOLDER_DEPOSITION_COSTS}</w:t>
            </w:r>
          </w:p>
        </w:tc>
      </w:tr>
      <w:tr>
        <w:trPr/>
        <w:tc>
          <w:tcPr>
            <w:tcW w:w="3151" w:type="dxa"/>
            <w:tcBorders/>
            <w:vAlign w:val="center"/>
          </w:tcPr>
          <w:p>
            <w:pPr>
              <w:pStyle w:val="TableContents"/>
              <w:bidi w:val="0"/>
              <w:spacing w:before="120" w:after="120"/>
              <w:rPr/>
            </w:pPr>
            <w:r>
              <w:rPr/>
              <w:t>Travel &amp; Miscellaneous</w:t>
            </w:r>
          </w:p>
        </w:tc>
        <w:tc>
          <w:tcPr>
            <w:tcW w:w="3751" w:type="dxa"/>
            <w:tcBorders/>
            <w:vAlign w:val="center"/>
          </w:tcPr>
          <w:p>
            <w:pPr>
              <w:pStyle w:val="TableContents"/>
              <w:bidi w:val="0"/>
              <w:spacing w:before="120" w:after="120"/>
              <w:rPr/>
            </w:pPr>
            <w:r>
              <w:rPr/>
              <w:t>Travel expenses for counsel and witnesses, document reproduction, postage, and courier services</w:t>
            </w:r>
          </w:p>
        </w:tc>
        <w:tc>
          <w:tcPr>
            <w:tcW w:w="3871" w:type="dxa"/>
            <w:tcBorders/>
            <w:vAlign w:val="center"/>
          </w:tcPr>
          <w:p>
            <w:pPr>
              <w:pStyle w:val="TableContents"/>
              <w:bidi w:val="0"/>
              <w:spacing w:before="120" w:after="120"/>
              <w:rPr/>
            </w:pPr>
            <w:r>
              <w:rPr/>
              <w:t>$ {PLACEHOLDER_MISCELLANEOUS_COSTS}</w:t>
            </w:r>
          </w:p>
        </w:tc>
      </w:tr>
      <w:tr>
        <w:trPr/>
        <w:tc>
          <w:tcPr>
            <w:tcW w:w="6902" w:type="dxa"/>
            <w:gridSpan w:val="2"/>
            <w:tcBorders/>
            <w:vAlign w:val="center"/>
          </w:tcPr>
          <w:p>
            <w:pPr>
              <w:pStyle w:val="TableContents"/>
              <w:bidi w:val="0"/>
              <w:spacing w:before="120" w:after="120"/>
              <w:rPr>
                <w:b/>
              </w:rPr>
            </w:pPr>
            <w:r>
              <w:rPr>
                <w:b/>
              </w:rPr>
              <w:t>TOTAL ESTIMATED FEES AND COSTS</w:t>
            </w:r>
          </w:p>
        </w:tc>
        <w:tc>
          <w:tcPr>
            <w:tcW w:w="3871" w:type="dxa"/>
            <w:tcBorders/>
            <w:vAlign w:val="center"/>
          </w:tcPr>
          <w:p>
            <w:pPr>
              <w:pStyle w:val="TableContents"/>
              <w:bidi w:val="0"/>
              <w:spacing w:before="120" w:after="120"/>
              <w:rPr>
                <w:b/>
              </w:rPr>
            </w:pPr>
            <w:r>
              <w:rPr>
                <w:b/>
              </w:rPr>
              <w:t>$ {PLACEHOLDER_TOTAL_ESTIMATED_FEES}</w:t>
            </w:r>
          </w:p>
        </w:tc>
      </w:tr>
    </w:tbl>
    <w:p>
      <w:pPr>
        <w:pStyle w:val="TextBodycenter"/>
        <w:bidi w:val="0"/>
        <w:spacing w:before="480" w:after="120"/>
        <w:rPr>
          <w:i/>
        </w:rPr>
      </w:pPr>
      <w:r>
        <w:rPr>
          <w:i/>
        </w:rPr>
        <w:t>[Remainder of page intentionally left blank]</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Liberation Sans Unicode M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hanging="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TextBody"/>
    <w:qFormat/>
    <w:pPr>
      <w:spacing w:before="240" w:after="400"/>
      <w:jc w:val="center"/>
    </w:pPr>
    <w:rPr>
      <w:rFonts w:ascii="Liberation Sans Unicode MS" w:hAnsi="Liberation Sans Unicode MS"/>
      <w:b/>
      <w:bCs/>
      <w:color w:val="000000"/>
      <w:sz w:val="36"/>
      <w:szCs w:val="36"/>
    </w:rPr>
  </w:style>
  <w:style w:type="paragraph" w:styleId="Heading2">
    <w:name w:val="Heading 2"/>
    <w:basedOn w:val="Heading"/>
    <w:next w:val="TextBody"/>
    <w:qFormat/>
    <w:pPr>
      <w:spacing w:before="360" w:after="200"/>
      <w:outlineLvl w:val="1"/>
    </w:pPr>
    <w:rPr>
      <w:rFonts w:ascii="Liberation Serif" w:hAnsi="Liberation Serif" w:eastAsia="DejaVu Sans" w:cs="Noto Sans Devanagari"/>
      <w:b/>
      <w:bCs/>
      <w:color w:val="000000"/>
      <w:sz w:val="28"/>
      <w:szCs w:val="28"/>
    </w:rPr>
  </w:style>
  <w:style w:type="paragraph" w:styleId="Heading3">
    <w:name w:val="Heading 3"/>
    <w:basedOn w:val="Heading"/>
    <w:next w:val="TextBody"/>
    <w:qFormat/>
    <w:pPr>
      <w:spacing w:before="240" w:after="120"/>
      <w:outlineLvl w:val="2"/>
    </w:pPr>
    <w:rPr>
      <w:rFonts w:ascii="Liberation Serif" w:hAnsi="Liberation Serif" w:eastAsia="DejaVu Sans" w:cs="Noto Sans Devanagari"/>
      <w:b/>
      <w:bCs/>
      <w:color w:val="000000"/>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color w:val="000000"/>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120" w:after="120"/>
      <w:jc w:val="both"/>
    </w:pPr>
    <w:rPr>
      <w:color w:val="000000"/>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center">
    <w:name w:val="Text Body.center"/>
    <w:basedOn w:val="TextBody"/>
    <w:qFormat/>
    <w:pPr>
      <w:jc w:val="center"/>
    </w:pPr>
    <w:rPr/>
  </w:style>
  <w:style w:type="paragraph" w:styleId="TableHeading">
    <w:name w:val="Table Heading"/>
    <w:basedOn w:val="TableContents"/>
    <w:qFormat/>
    <w:pPr>
      <w:suppressLineNumbers/>
      <w:shd w:fill="F0F0F0" w:val="clear"/>
      <w:jc w:val="center"/>
    </w:pPr>
    <w:rPr>
      <w:b/>
      <w:bCs/>
      <w:color w:val="000000"/>
    </w:rPr>
  </w:style>
  <w:style w:type="paragraph" w:styleId="TextBodybold">
    <w:name w:val="Text Body.bold"/>
    <w:basedOn w:val="TableContents"/>
    <w:qForma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