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5496"/>
          <w:sz w:val="30"/>
          <w:szCs w:val="30"/>
        </w:rPr>
        <w:t xml:space="preserve">HỆ THỐNG TOWNHUB</w:t>
      </w:r>
    </w:p>
    <w:p>
      <w:pPr>
        <w:spacing w:after="0" w:before="200"/>
        <w:jc w:val="center"/>
      </w:pPr>
      <w:r>
        <w:rPr>
          <w:b/>
          <w:bCs/>
          <w:color w:val="1F3864"/>
          <w:sz w:val="52"/>
          <w:szCs w:val="52"/>
        </w:rPr>
        <w:t xml:space="preserve">PHÂN HỆ QUẢN LÝ TÀI SẢN</w:t>
      </w:r>
    </w:p>
    <w:p>
      <w:pPr>
        <w:spacing w:after="0" w:before="200"/>
        <w:jc w:val="center"/>
      </w:pPr>
      <w:r>
        <w:rPr>
          <w:i/>
          <w:iCs/>
          <w:color w:val="595959"/>
          <w:sz w:val="24"/>
          <w:szCs w:val="24"/>
        </w:rPr>
        <w:t xml:space="preserve">Cách sử dụng · Nguyên lý hoạt động · Luồng quy trình nghiệp vụ</w:t>
      </w:r>
    </w:p>
    <w:p>
      <w:pPr>
        <w:spacing w:before="1400"/>
        <w:jc w:val="center"/>
      </w:pPr>
      <w:r>
        <w:rPr>
          <w:sz w:val="22"/>
          <w:szCs w:val="22"/>
        </w:rPr>
        <w:t xml:space="preserve">Tài liệu kỹ thuật &amp; nghiệp vụ</w:t>
      </w:r>
    </w:p>
    <w:p>
      <w:pPr>
        <w:spacing w:before="80"/>
        <w:jc w:val="center"/>
      </w:pPr>
      <w:r>
        <w:rPr>
          <w:color w:val="595959"/>
          <w:sz w:val="22"/>
          <w:szCs w:val="22"/>
        </w:rPr>
        <w:t xml:space="preserve">Cập nhật: 01/07/2026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phân hệ</w:t>
      </w:r>
    </w:p>
    <w:p>
      <w:pPr>
        <w:spacing w:after="120"/>
      </w:pPr>
      <w:r>
        <w:t xml:space="preserve">Phân hệ Quản lý tài sản (Asset) là lõi của hệ thống TownHub, quản lý toàn bộ vòng đời tài sản cố định của toà nhà/doanh nghiệp: từ ghi tăng (mua sắm), cấp phát – điều chuyển, khấu hao định kỳ, bảo trì, đến thanh lý. Mỗi biến động tài sản đều được ghi nhận kèm chứng từ kế toán để đảm bảo khớp giữa quản lý vật lý và hạch toán tài chính.</w:t>
      </w:r>
    </w:p>
    <w:p>
      <w:pPr>
        <w:spacing w:after="120"/>
      </w:pPr>
      <w:r>
        <w:t xml:space="preserve">Phạm vi chức năng chính:</w:t>
      </w:r>
    </w:p>
    <w:p>
      <w:pPr>
        <w:pStyle w:val="ListParagraph"/>
        <w:numPr>
          <w:ilvl w:val="0"/>
          <w:numId w:val="2"/>
        </w:numPr>
        <w:spacing w:after="60"/>
      </w:pPr>
      <w:r>
        <w:t xml:space="preserve">Quản lý danh mục tài sản, vị trí lắp đặt và mã QR cho từng tài sản.</w:t>
      </w:r>
    </w:p>
    <w:p>
      <w:pPr>
        <w:pStyle w:val="ListParagraph"/>
        <w:numPr>
          <w:ilvl w:val="0"/>
          <w:numId w:val="2"/>
        </w:numPr>
        <w:spacing w:after="60"/>
      </w:pPr>
      <w:r>
        <w:t xml:space="preserve">Ghi tăng tài sản (đơn lẻ hoặc theo lô) và tự sinh mã tài sản theo cấu hình.</w:t>
      </w:r>
    </w:p>
    <w:p>
      <w:pPr>
        <w:pStyle w:val="ListParagraph"/>
        <w:numPr>
          <w:ilvl w:val="0"/>
          <w:numId w:val="2"/>
        </w:numPr>
        <w:spacing w:after="60"/>
      </w:pPr>
      <w:r>
        <w:t xml:space="preserve">Cấp phát, thu hồi, luân chuyển tài sản giữa phòng ban và người dùng.</w:t>
      </w:r>
    </w:p>
    <w:p>
      <w:pPr>
        <w:pStyle w:val="ListParagraph"/>
        <w:numPr>
          <w:ilvl w:val="0"/>
          <w:numId w:val="2"/>
        </w:numPr>
        <w:spacing w:after="60"/>
      </w:pPr>
      <w:r>
        <w:t xml:space="preserve">Tính và ghi nhận khấu hao theo nhiều phương pháp (đường thẳng, số dư giảm dần, tổng số năm).</w:t>
      </w:r>
    </w:p>
    <w:p>
      <w:pPr>
        <w:pStyle w:val="ListParagraph"/>
        <w:numPr>
          <w:ilvl w:val="0"/>
          <w:numId w:val="2"/>
        </w:numPr>
        <w:spacing w:after="60"/>
      </w:pPr>
      <w:r>
        <w:t xml:space="preserve">Quản lý bảo trì (sửa chữa hạch toán chi phí hoặc nâng cấp làm tăng nguyên giá).</w:t>
      </w:r>
    </w:p>
    <w:p>
      <w:pPr>
        <w:pStyle w:val="ListParagraph"/>
        <w:numPr>
          <w:ilvl w:val="0"/>
          <w:numId w:val="2"/>
        </w:numPr>
        <w:spacing w:after="60"/>
      </w:pPr>
      <w:r>
        <w:t xml:space="preserve">Thanh lý tài sản, tính lãi/lỗ và cập nhật trạng thái.</w:t>
      </w:r>
    </w:p>
    <w:p>
      <w:pPr>
        <w:pStyle w:val="ListParagraph"/>
        <w:numPr>
          <w:ilvl w:val="0"/>
          <w:numId w:val="2"/>
        </w:numPr>
        <w:spacing w:after="60"/>
      </w:pPr>
      <w:r>
        <w:t xml:space="preserve">Tự động sinh chứng từ và bút toán Nợ/Có cho từng nghiệp vụ.</w:t>
      </w:r>
    </w:p>
    <w:p>
      <w:pPr>
        <w:pStyle w:val="Heading1"/>
      </w:pPr>
      <w:r>
        <w:t xml:space="preserve">2. Kiến trúc kỹ thuật</w:t>
      </w:r>
    </w:p>
    <w:p>
      <w:pPr>
        <w:spacing w:after="120"/>
      </w:pPr>
      <w:r>
        <w:t xml:space="preserve">Phân hệ theo kiến trúc nhiều tầng: Controller → ApplicationService → Domain/Infrastructure (EF Core, PostgreSQL, schema "asset"). Mọi API trả về bao bọc chuẩn ResponseDto&lt;T&gt; gồm ErrorCode, ErrorMessage, Data.</w:t>
      </w:r>
    </w:p>
    <w:p>
      <w:pPr>
        <w:pStyle w:val="Heading2"/>
      </w:pPr>
      <w:r>
        <w:t xml:space="preserve">2.1. Thành phần Backend (.NET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Tầng</w:t>
            </w:r>
          </w:p>
        </w:tc>
        <w:tc>
          <w:tcPr>
            <w:tcW w:type="dxa" w:w="4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Thành phần</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Vai trò</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Controller</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AssetController (api/asset/asset), AssetCategoryController (api/asset/asset-category)</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Nhận request REST, kiểm tra quyền qua policy, gọi service.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ApplicationService</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AssetService, AssetCategoryService, AssetLocationService, AssetQrCodeService, AssetTransferService, AssetDepreciationService</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Logic nghiệp vụ: kiểm tra dữ liệu, sinh mã, tính khấu hao, ghi lịch sử/chứng từ.</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Infrastructure</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AssetDbContext (EF Core, Npgsql)</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Truy cập PostgreSQL schema "asset", migration, seed.</w:t>
            </w:r>
          </w:p>
        </w:tc>
      </w:tr>
    </w:tbl>
    <w:p>
      <w:pPr>
        <w:pStyle w:val="Heading2"/>
      </w:pPr>
      <w:r>
        <w:t xml:space="preserve">2.2. Thành phần Frontend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Màn hình / Route</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Chức năng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Danh sách tài sản, lọc theo toà nhà/danh mục/trạng thái.</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/assets/[id]</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Chi tiết tài sản: thông số, khấu hao, lịch sử điều chuyển.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/assets/scan</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Quét mã QR để tra cứu nhanh tài sản.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/assets/categories</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Quản lý danh mục tài sản.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/assets/depreciation</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Báo cáo/theo dõi khấu hao.</w:t>
            </w:r>
          </w:p>
        </w:tc>
      </w:tr>
    </w:tbl>
    <w:p>
      <w:pPr>
        <w:pStyle w:val="Heading1"/>
      </w:pPr>
      <w:r>
        <w:t xml:space="preserve">3. Mô hình dữ liệu</w:t>
      </w:r>
    </w:p>
    <w:p>
      <w:pPr>
        <w:spacing w:after="120"/>
      </w:pPr>
      <w:r>
        <w:t xml:space="preserve">Các bảng chính của phân hệ (PostgreSQL). Bảng tai_san là trung tâm, liên kết tới danh mục, lô, phòng ban, người dùng và tài khoản kế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Bảng</w:t>
            </w:r>
          </w:p>
        </w:tc>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Ý nghĩa</w:t>
            </w:r>
          </w:p>
        </w:tc>
        <w:tc>
          <w:tcPr>
            <w:tcW w:type="dxa" w:w="5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Trường tiêu biểu</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Tài sản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ma_tai_san, ten_tai_san, danh_muc_id, trang_thai, nguyen_gia, gia_tri_con_lai, khau_hao_luy_ke, phuong_phap_khau_hao, thoi_gian_khau_hao</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danh_muc_tai_san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Danh mục tài sản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ma_danh_muc, ten_danh_muc, tien_to (sinh mã), thoi_gian_khau_hao, ma_tai_khoan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lo_tai_san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Lô tài sản (mua hàng loạt)</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ma_lo, so_luong, tong_gia_tri</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tai_khoan_ke_toan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Tài khoản kế toán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ma_tai_khoan (211, 214, 627, 711, 811...), loai_tai_khoan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cau_hinh_he_thong</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Cấu hình</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dinh_dang_ma_tai_san, do_dai_ma_tai_san, phuong_phap_khau_hao_mac_dinh, tu_dong_khau_hao</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dieu_chuyen_tai_san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Điều chuyển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loai_dieu_chuyen, tu/den_phong_ban, tu/den_nguoi_dung, ngay_thuc_hien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bao_tri_tai_san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Bảo trì</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loai_bao_tri, chi_phi, loai_chi_phi (sua_chua/nang_cap), trang_thai</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thanh_ly_tai_san</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Thanh lý</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gia_tri_con_lai, gia_tri_thanh_ly, lai_lo, ly_do, trang_thai</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lich_su_khau_hao</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Lịch sử khấu hao</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ky_khau_hao, so_tien, luy_ke_sau_khau_hao, con_lai_sau_khau_hao</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chung_tu / chi_tiet_chung_tu</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Chứng từ &amp; bút toán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loai_chung_tu, tong_tien; tai_khoan_no, tai_khoan_co, so_tien</w:t>
            </w:r>
          </w:p>
        </w:tc>
      </w:tr>
    </w:tbl>
    <w:p>
      <w:pPr>
        <w:pStyle w:val="Heading1"/>
      </w:pPr>
      <w:r>
        <w:t xml:space="preserve">4. Trạng thái &amp; phân loại</w:t>
      </w:r>
    </w:p>
    <w:p>
      <w:pPr>
        <w:pStyle w:val="Heading2"/>
      </w:pPr>
      <w:r>
        <w:t xml:space="preserve">4.1. Trạng thái tài sản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Mã</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Ý nghĩa</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dang_su_dung</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Đang sử dụng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dang_bao_tri</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Đang bảo trì</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nhan_roi</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Nhàn rỗi (chưa cấp phát)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da_thanh_ly</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Đã thanh lý</w:t>
            </w:r>
          </w:p>
        </w:tc>
      </w:tr>
    </w:tbl>
    <w:p>
      <w:pPr>
        <w:pStyle w:val="Heading2"/>
      </w:pPr>
      <w:r>
        <w:t xml:space="preserve">4.2. Loại điều chuyển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Mã</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Ý nghĩa</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cap_phat</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Cấp phát tài sản cho phòng ban/người dùng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thu_hoi</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Thu hồi tài sản về</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luan_chuyen</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Luân chuyển giữa các phòng ban/người dùng</w:t>
            </w:r>
          </w:p>
        </w:tc>
      </w:tr>
    </w:tbl>
    <w:p>
      <w:pPr>
        <w:pStyle w:val="Heading2"/>
      </w:pPr>
      <w:r>
        <w:t xml:space="preserve">4.3. Phương pháp khấu hao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Mã</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Ý nghĩa</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duong_thang</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Đường thẳng — phân bổ đều theo thời gian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so_du_giam_dan</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Số dư giảm dần — khấu hao nhanh giai đoạn đầu</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tong_so_nam</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Tổng số năm — theo tỉ trọng số năm còn lại</w:t>
            </w:r>
          </w:p>
        </w:tc>
      </w:tr>
    </w:tbl>
    <w:p>
      <w:pPr>
        <w:pStyle w:val="Heading2"/>
      </w:pPr>
      <w:r>
        <w:t xml:space="preserve">4.4. Loại chứng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Mã</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Sinh khi</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ghi_tang</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Ghi tăng (mua/nhập tài sản mới)</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khau_hao</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Trích khấu hao định kỳ</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bao_tri</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Bảo trì/nâng cấp có chi phí</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thanh_ly</w:t>
            </w:r>
          </w:p>
        </w:tc>
        <w:tc>
          <w:tcPr>
            <w:tcW w:type="dxa" w:w="6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Thanh lý tài sản</w:t>
            </w:r>
          </w:p>
        </w:tc>
      </w:tr>
    </w:tbl>
    <w:p>
      <w:pPr>
        <w:pStyle w:val="Heading1"/>
      </w:pPr>
      <w:r>
        <w:t xml:space="preserve">5. Nguyên lý hoạt động</w:t>
      </w:r>
    </w:p>
    <w:p>
      <w:pPr>
        <w:pStyle w:val="Heading2"/>
      </w:pPr>
      <w:r>
        <w:t xml:space="preserve">5.1. Sinh mã tài sản tự động</w:t>
      </w:r>
    </w:p>
    <w:p>
      <w:pPr>
        <w:spacing w:after="120"/>
      </w:pPr>
      <w:r>
        <w:t xml:space="preserve">Mã tài sản sinh theo cấu hình dinh_dang_ma_tai_san (ví dụ {DANH_MUC}-{SO_THU_TU}) với tiền tố lấy từ danh mục (tien_to) và độ dài số thứ tự theo do_dai_ma_tai_san. Ví dụ: danh mục Laptop (tiền tố LAP) → LAP-2024-001. Hệ thống kiểm tra trùng ma_tai_san trước khi lưu.</w:t>
      </w:r>
    </w:p>
    <w:p>
      <w:pPr>
        <w:pStyle w:val="Heading2"/>
      </w:pPr>
      <w:r>
        <w:t xml:space="preserve">5.2. Nguyên lý khấu hao</w:t>
      </w:r>
    </w:p>
    <w:p>
      <w:pPr>
        <w:spacing w:after="120"/>
      </w:pPr>
      <w:r>
        <w:t xml:space="preserve">Khi ghi tăng, hệ thống lưu nguyên_gia, thoi_gian_khau_hao (số tháng) và phuong_phap_khau_hao. Khấu hao hàng tháng được tính theo phương pháp đã chọn (ví dụ đường thẳng: nguyên_gia / thời_gian_khấu_hao). Mỗi kỳ khấu hao:</w:t>
      </w:r>
    </w:p>
    <w:p>
      <w:pPr>
        <w:pStyle w:val="ListParagraph"/>
        <w:numPr>
          <w:ilvl w:val="0"/>
          <w:numId w:val="2"/>
        </w:numPr>
        <w:spacing w:after="60"/>
      </w:pPr>
      <w:r>
        <w:t xml:space="preserve">Cộng dồn vào khau_hao_luy_ke, trừ vào gia_tri_con_lai.</w:t>
      </w:r>
    </w:p>
    <w:p>
      <w:pPr>
        <w:pStyle w:val="ListParagraph"/>
        <w:numPr>
          <w:ilvl w:val="0"/>
          <w:numId w:val="2"/>
        </w:numPr>
        <w:spacing w:after="60"/>
      </w:pPr>
      <w:r>
        <w:t xml:space="preserve">Ghi một dòng lich_su_khau_hao (kỳ, số tiền, lũy kế, còn lại).</w:t>
      </w:r>
    </w:p>
    <w:p>
      <w:pPr>
        <w:pStyle w:val="ListParagraph"/>
        <w:numPr>
          <w:ilvl w:val="0"/>
          <w:numId w:val="2"/>
        </w:numPr>
        <w:spacing w:after="60"/>
      </w:pPr>
      <w:r>
        <w:t xml:space="preserve">Sinh chứng từ khau_hao với bút toán Nợ chi phí (627...) / Có hao mòn luỹ kế (214).</w:t>
      </w:r>
    </w:p>
    <w:p>
      <w:pPr>
        <w:pStyle w:val="ListParagraph"/>
        <w:numPr>
          <w:ilvl w:val="0"/>
          <w:numId w:val="2"/>
        </w:numPr>
        <w:spacing w:after="60"/>
      </w:pPr>
      <w:r>
        <w:t xml:space="preserve">Có thể chạy tự động đầu tháng nếu bật cờ tu_dong_khau_hao.</w:t>
      </w:r>
    </w:p>
    <w:p>
      <w:pPr>
        <w:pStyle w:val="Heading2"/>
      </w:pPr>
      <w:r>
        <w:t xml:space="preserve">5.3. Gắn kết quản lý vật lý ↔ kế toán</w:t>
      </w:r>
    </w:p>
    <w:p>
      <w:pPr>
        <w:spacing w:after="120"/>
      </w:pPr>
      <w:r>
        <w:t xml:space="preserve">Mỗi nghiệp vụ (ghi tăng, khấu hao, bảo trì nâng cấp, thanh lý) đều sinh chung_tu + chi_tiet_chung_tu với cặp tài khoản Nợ/Có tương ứng, giúp số liệu quản lý tài sản luôn khớp với sổ kế toán.</w:t>
      </w:r>
    </w:p>
    <w:p>
      <w:pPr>
        <w:pStyle w:val="Heading1"/>
      </w:pPr>
      <w:r>
        <w:t xml:space="preserve">6. Luồng quy trình nghiệp vụ</w:t>
      </w:r>
    </w:p>
    <w:p>
      <w:pPr>
        <w:pStyle w:val="Heading2"/>
      </w:pPr>
      <w:r>
        <w:t xml:space="preserve">6.1. Ghi tăng tài sản (mua/nhập mới)</w:t>
      </w:r>
    </w:p>
    <w:p>
      <w:pPr>
        <w:pStyle w:val="ListParagraph"/>
        <w:numPr>
          <w:ilvl w:val="0"/>
          <w:numId w:val="3"/>
        </w:numPr>
        <w:spacing w:after="60"/>
      </w:pPr>
      <w:r>
        <w:t xml:space="preserve">Người dùng vào /assets → "Thêm tài sản", chọn danh mục, nhập tên, số seri, nhà sản xuất, thông số kỹ thuật.</w:t>
      </w:r>
    </w:p>
    <w:p>
      <w:pPr>
        <w:pStyle w:val="ListParagraph"/>
        <w:numPr>
          <w:ilvl w:val="0"/>
          <w:numId w:val="3"/>
        </w:numPr>
        <w:spacing w:after="60"/>
      </w:pPr>
      <w:r>
        <w:t xml:space="preserve">Nhập thông tin tài chính: nguyên giá, ngày mua, thời gian &amp; phương pháp khấu hao, giá trị thu hồi ước tính.</w:t>
      </w:r>
    </w:p>
    <w:p>
      <w:pPr>
        <w:pStyle w:val="ListParagraph"/>
        <w:numPr>
          <w:ilvl w:val="0"/>
          <w:numId w:val="3"/>
        </w:numPr>
        <w:spacing w:after="60"/>
      </w:pPr>
      <w:r>
        <w:t xml:space="preserve">Hệ thống sinh mã tài sản tự động và kiểm tra trùng, khởi tạo gia_tri_con_lai = nguyên_gia, khau_hao_luy_ke = 0.</w:t>
      </w:r>
    </w:p>
    <w:p>
      <w:pPr>
        <w:pStyle w:val="ListParagraph"/>
        <w:numPr>
          <w:ilvl w:val="0"/>
          <w:numId w:val="3"/>
        </w:numPr>
        <w:spacing w:after="60"/>
      </w:pPr>
      <w:r>
        <w:t xml:space="preserve">Lưu tài sản (POST /api/asset/asset/create) với trạng thái mặc định (thường nhan_roi hoặc dang_su_dung).</w:t>
      </w:r>
    </w:p>
    <w:p>
      <w:pPr>
        <w:pStyle w:val="ListParagraph"/>
        <w:numPr>
          <w:ilvl w:val="0"/>
          <w:numId w:val="3"/>
        </w:numPr>
        <w:spacing w:after="60"/>
      </w:pPr>
      <w:r>
        <w:t xml:space="preserve">Sinh chứng từ ghi_tang (Nợ 211 Tài sản cố định / Có tài khoản nguồn) và mã QR cho tài sản.</w:t>
      </w:r>
    </w:p>
    <w:p>
      <w:pPr>
        <w:pStyle w:val="Heading2"/>
      </w:pPr>
      <w:r>
        <w:t xml:space="preserve">6.2. Quản lý danh mục &amp; vị trí</w:t>
      </w:r>
    </w:p>
    <w:p>
      <w:pPr>
        <w:pStyle w:val="ListParagraph"/>
        <w:numPr>
          <w:ilvl w:val="0"/>
          <w:numId w:val="4"/>
        </w:numPr>
        <w:spacing w:after="60"/>
      </w:pPr>
      <w:r>
        <w:t xml:space="preserve">Tạo danh mục tại /assets/categories: mã, tên, tiền tố sinh mã, thời gian khấu hao mặc định, tài khoản hạch toán.</w:t>
      </w:r>
    </w:p>
    <w:p>
      <w:pPr>
        <w:pStyle w:val="ListParagraph"/>
        <w:numPr>
          <w:ilvl w:val="0"/>
          <w:numId w:val="4"/>
        </w:numPr>
        <w:spacing w:after="60"/>
      </w:pPr>
      <w:r>
        <w:t xml:space="preserve">Khai báo vị trí lắp đặt (AssetLocation) theo toà nhà/tầng để gắn cho tài sản.</w:t>
      </w:r>
    </w:p>
    <w:p>
      <w:pPr>
        <w:pStyle w:val="ListParagraph"/>
        <w:numPr>
          <w:ilvl w:val="0"/>
          <w:numId w:val="4"/>
        </w:numPr>
        <w:spacing w:after="60"/>
      </w:pPr>
      <w:r>
        <w:t xml:space="preserve">Danh mục và vị trí được dùng lại khi ghi tăng để chuẩn hoá dữ liệu và tự áp mặc định khấu hao.</w:t>
      </w:r>
    </w:p>
    <w:p>
      <w:pPr>
        <w:pStyle w:val="Heading2"/>
      </w:pPr>
      <w:r>
        <w:t xml:space="preserve">6.3. Sinh &amp; quét mã QR</w:t>
      </w:r>
    </w:p>
    <w:p>
      <w:pPr>
        <w:pStyle w:val="ListParagraph"/>
        <w:numPr>
          <w:ilvl w:val="0"/>
          <w:numId w:val="5"/>
        </w:numPr>
        <w:spacing w:after="60"/>
      </w:pPr>
      <w:r>
        <w:t xml:space="preserve">Mỗi tài sản có một mã QR (AssetQrCode) tạo tự động hoặc theo yêu cầu.</w:t>
      </w:r>
    </w:p>
    <w:p>
      <w:pPr>
        <w:pStyle w:val="ListParagraph"/>
        <w:numPr>
          <w:ilvl w:val="0"/>
          <w:numId w:val="5"/>
        </w:numPr>
        <w:spacing w:after="60"/>
      </w:pPr>
      <w:r>
        <w:t xml:space="preserve">Nhân viên dùng /assets/scan để quét QR bằng camera.</w:t>
      </w:r>
    </w:p>
    <w:p>
      <w:pPr>
        <w:pStyle w:val="ListParagraph"/>
        <w:numPr>
          <w:ilvl w:val="0"/>
          <w:numId w:val="5"/>
        </w:numPr>
        <w:spacing w:after="60"/>
      </w:pPr>
      <w:r>
        <w:t xml:space="preserve">Hệ thống tra cứu tài sản theo mã QR và mở nhanh trang chi tiết /assets/[id].</w:t>
      </w:r>
    </w:p>
    <w:p>
      <w:pPr>
        <w:pStyle w:val="Heading2"/>
      </w:pPr>
      <w:r>
        <w:t xml:space="preserve">6.4. Cấp phát / điều chuyển / thu hồi</w:t>
      </w:r>
    </w:p>
    <w:p>
      <w:pPr>
        <w:pStyle w:val="ListParagraph"/>
        <w:numPr>
          <w:ilvl w:val="0"/>
          <w:numId w:val="6"/>
        </w:numPr>
        <w:spacing w:after="60"/>
      </w:pPr>
      <w:r>
        <w:t xml:space="preserve">Chọn tài sản cần điều chuyển và loại điều chuyển (cap_phat, thu_hoi, luan_chuyen).</w:t>
      </w:r>
    </w:p>
    <w:p>
      <w:pPr>
        <w:pStyle w:val="ListParagraph"/>
        <w:numPr>
          <w:ilvl w:val="0"/>
          <w:numId w:val="6"/>
        </w:numPr>
        <w:spacing w:after="60"/>
      </w:pPr>
      <w:r>
        <w:t xml:space="preserve">Chọn phòng ban/người nhận (đến) và ghi nguồn (từ) nếu là luân chuyển/thu hồi.</w:t>
      </w:r>
    </w:p>
    <w:p>
      <w:pPr>
        <w:pStyle w:val="ListParagraph"/>
        <w:numPr>
          <w:ilvl w:val="0"/>
          <w:numId w:val="6"/>
        </w:numPr>
        <w:spacing w:after="60"/>
      </w:pPr>
      <w:r>
        <w:t xml:space="preserve">Hệ thống tạo bản ghi dieu_chuyen_tai_san, cập nhật phong_ban_id/nguoi_dung_id và trạng thái tài sản.</w:t>
      </w:r>
    </w:p>
    <w:p>
      <w:pPr>
        <w:pStyle w:val="ListParagraph"/>
        <w:numPr>
          <w:ilvl w:val="0"/>
          <w:numId w:val="6"/>
        </w:numPr>
        <w:spacing w:after="60"/>
      </w:pPr>
      <w:r>
        <w:t xml:space="preserve">Lịch sử điều chuyển hiển thị ở trang chi tiết tài sản để truy vết.</w:t>
      </w:r>
    </w:p>
    <w:p>
      <w:pPr>
        <w:pStyle w:val="Heading2"/>
      </w:pPr>
      <w:r>
        <w:t xml:space="preserve">6.5. Khấu hao định kỳ</w:t>
      </w:r>
    </w:p>
    <w:p>
      <w:pPr>
        <w:pStyle w:val="ListParagraph"/>
        <w:numPr>
          <w:ilvl w:val="0"/>
          <w:numId w:val="7"/>
        </w:numPr>
        <w:spacing w:after="60"/>
      </w:pPr>
      <w:r>
        <w:t xml:space="preserve">Đến kỳ (đầu tháng), hệ thống lấy các tài sản đang khấu hao.</w:t>
      </w:r>
    </w:p>
    <w:p>
      <w:pPr>
        <w:pStyle w:val="ListParagraph"/>
        <w:numPr>
          <w:ilvl w:val="0"/>
          <w:numId w:val="7"/>
        </w:numPr>
        <w:spacing w:after="60"/>
      </w:pPr>
      <w:r>
        <w:t xml:space="preserve">Tính số tiền khấu hao kỳ theo phương pháp của từng tài sản.</w:t>
      </w:r>
    </w:p>
    <w:p>
      <w:pPr>
        <w:pStyle w:val="ListParagraph"/>
        <w:numPr>
          <w:ilvl w:val="0"/>
          <w:numId w:val="7"/>
        </w:numPr>
        <w:spacing w:after="60"/>
      </w:pPr>
      <w:r>
        <w:t xml:space="preserve">Cập nhật khau_hao_luy_ke, gia_tri_con_lai và ghi lich_su_khau_hao.</w:t>
      </w:r>
    </w:p>
    <w:p>
      <w:pPr>
        <w:pStyle w:val="ListParagraph"/>
        <w:numPr>
          <w:ilvl w:val="0"/>
          <w:numId w:val="7"/>
        </w:numPr>
        <w:spacing w:after="60"/>
      </w:pPr>
      <w:r>
        <w:t xml:space="preserve">Sinh chứng từ khau_hao (Nợ chi phí 627.../Có 214).</w:t>
      </w:r>
    </w:p>
    <w:p>
      <w:pPr>
        <w:pStyle w:val="ListParagraph"/>
        <w:numPr>
          <w:ilvl w:val="0"/>
          <w:numId w:val="7"/>
        </w:numPr>
        <w:spacing w:after="60"/>
      </w:pPr>
      <w:r>
        <w:t xml:space="preserve">Xem kết quả tại /assets/depreciation.</w:t>
      </w:r>
    </w:p>
    <w:p>
      <w:pPr>
        <w:pStyle w:val="Heading2"/>
      </w:pPr>
      <w:r>
        <w:t xml:space="preserve">6.6. Bảo trì tài sản</w:t>
      </w:r>
    </w:p>
    <w:p>
      <w:pPr>
        <w:pStyle w:val="ListParagraph"/>
        <w:numPr>
          <w:ilvl w:val="0"/>
          <w:numId w:val="8"/>
        </w:numPr>
        <w:spacing w:after="60"/>
      </w:pPr>
      <w:r>
        <w:t xml:space="preserve">Tạo phiếu bảo trì (bao_tri_tai_san): loại bảo trì, nhà cung cấp, mô tả.</w:t>
      </w:r>
    </w:p>
    <w:p>
      <w:pPr>
        <w:pStyle w:val="ListParagraph"/>
        <w:numPr>
          <w:ilvl w:val="0"/>
          <w:numId w:val="8"/>
        </w:numPr>
        <w:spacing w:after="60"/>
      </w:pPr>
      <w:r>
        <w:t xml:space="preserve">Nếu là sửa chữa (loai_chi_phi = sua_chua): hạch toán vào chi phí trong kỳ.</w:t>
      </w:r>
    </w:p>
    <w:p>
      <w:pPr>
        <w:pStyle w:val="ListParagraph"/>
        <w:numPr>
          <w:ilvl w:val="0"/>
          <w:numId w:val="8"/>
        </w:numPr>
        <w:spacing w:after="60"/>
      </w:pPr>
      <w:r>
        <w:t xml:space="preserve">Nếu là nâng cấp (loai_chi_phi = nang_cap): cộng vào nguyên giá, ảnh hưởng khấu hao về sau.</w:t>
      </w:r>
    </w:p>
    <w:p>
      <w:pPr>
        <w:pStyle w:val="ListParagraph"/>
        <w:numPr>
          <w:ilvl w:val="0"/>
          <w:numId w:val="8"/>
        </w:numPr>
        <w:spacing w:after="60"/>
      </w:pPr>
      <w:r>
        <w:t xml:space="preserve">Trạng thái tài sản chuyển dang_bao_tri trong thời gian xử lý; sinh chứng từ bao_tri nếu có chi phí.</w:t>
      </w:r>
    </w:p>
    <w:p>
      <w:pPr>
        <w:pStyle w:val="Heading2"/>
      </w:pPr>
      <w:r>
        <w:t xml:space="preserve">6.7. Thanh lý tài sản</w:t>
      </w:r>
    </w:p>
    <w:p>
      <w:pPr>
        <w:pStyle w:val="ListParagraph"/>
        <w:numPr>
          <w:ilvl w:val="0"/>
          <w:numId w:val="9"/>
        </w:numPr>
        <w:spacing w:after="60"/>
      </w:pPr>
      <w:r>
        <w:t xml:space="preserve">Chọn tài sản hết hạn sử dụng/hỏng hóc cần thanh lý và ghi lý do.</w:t>
      </w:r>
    </w:p>
    <w:p>
      <w:pPr>
        <w:pStyle w:val="ListParagraph"/>
        <w:numPr>
          <w:ilvl w:val="0"/>
          <w:numId w:val="9"/>
        </w:numPr>
        <w:spacing w:after="60"/>
      </w:pPr>
      <w:r>
        <w:t xml:space="preserve">Hệ thống lấy nguyên giá, khấu hao luỹ kế, tính giá trị còn lại.</w:t>
      </w:r>
    </w:p>
    <w:p>
      <w:pPr>
        <w:pStyle w:val="ListParagraph"/>
        <w:numPr>
          <w:ilvl w:val="0"/>
          <w:numId w:val="9"/>
        </w:numPr>
        <w:spacing w:after="60"/>
      </w:pPr>
      <w:r>
        <w:t xml:space="preserve">Nhập giá trị thu hồi (gia_tri_thanh_ly); hệ thống tính lãi/lỗ = giá thu về − giá trị còn lại.</w:t>
      </w:r>
    </w:p>
    <w:p>
      <w:pPr>
        <w:pStyle w:val="ListParagraph"/>
        <w:numPr>
          <w:ilvl w:val="0"/>
          <w:numId w:val="9"/>
        </w:numPr>
        <w:spacing w:after="60"/>
      </w:pPr>
      <w:r>
        <w:t xml:space="preserve">Cập nhật trạng thái tài sản = da_thanh_ly, tạo bản ghi thanh_ly_tai_san.</w:t>
      </w:r>
    </w:p>
    <w:p>
      <w:pPr>
        <w:pStyle w:val="ListParagraph"/>
        <w:numPr>
          <w:ilvl w:val="0"/>
          <w:numId w:val="9"/>
        </w:numPr>
        <w:spacing w:after="60"/>
      </w:pPr>
      <w:r>
        <w:t xml:space="preserve">Sinh chứng từ thanh_ly (ghi giảm 211, xoá 214, ghi nhận thu 711/chi phí 811).</w:t>
      </w:r>
    </w:p>
    <w:p>
      <w:pPr>
        <w:pStyle w:val="Heading1"/>
      </w:pPr>
      <w:r>
        <w:t xml:space="preserve">7. API chính của phân hệ</w:t>
      </w:r>
    </w:p>
    <w:p>
      <w:pPr>
        <w:spacing w:after="120"/>
      </w:pPr>
      <w:r>
        <w:t xml:space="preserve">Các endpoint yêu cầu đăng nhập (JWT) và quyền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760"/>
        <w:gridCol w:w="180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Phương thức &amp; Endpoint</w:t>
            </w:r>
          </w:p>
        </w:tc>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Chức năng</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Quyền</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POST /api/asset/asset/create</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Tạo (ghi tăng) tài sản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AssetCreate</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PUT /api/asset/asset/update</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Cập nhật tài sản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AssetUpdate</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DELETE /api/asset/asset/delete/{id}</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Xoá tài sản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AssetDelete</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GET /api/asset/asset/get-all</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Danh sách (lọc toà nhà/danh mục/trạng thái)</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AssetView</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GET /api/asset/asset/get/{id}</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Chi tiết tài sản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AssetView</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/api/asset/asset-category/*</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CRUD danh mục tài sản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AssetView/Create/Update/Delete</w:t>
            </w:r>
          </w:p>
        </w:tc>
      </w:tr>
    </w:tbl>
    <w:p>
      <w:pPr>
        <w:pStyle w:val="Heading1"/>
      </w:pPr>
      <w:r>
        <w:t xml:space="preserve">8. Phân quyền</w:t>
      </w:r>
    </w:p>
    <w:p>
      <w:pPr>
        <w:spacing w:after="120"/>
      </w:pPr>
      <w:r>
        <w:t xml:space="preserve">Truy cập được kiểm soát theo RBAC bằng các policy gắn ở controller:</w:t>
      </w:r>
    </w:p>
    <w:p>
      <w:pPr>
        <w:pStyle w:val="ListParagraph"/>
        <w:numPr>
          <w:ilvl w:val="0"/>
          <w:numId w:val="2"/>
        </w:numPr>
        <w:spacing w:after="60"/>
      </w:pPr>
      <w:r>
        <w:t xml:space="preserve">AssetView — xem danh sách/chi tiết tài sản, danh mục, khấu hao.</w:t>
      </w:r>
    </w:p>
    <w:p>
      <w:pPr>
        <w:pStyle w:val="ListParagraph"/>
        <w:numPr>
          <w:ilvl w:val="0"/>
          <w:numId w:val="2"/>
        </w:numPr>
        <w:spacing w:after="60"/>
      </w:pPr>
      <w:r>
        <w:t xml:space="preserve">AssetCreate — ghi tăng tài sản, tạo danh mục.</w:t>
      </w:r>
    </w:p>
    <w:p>
      <w:pPr>
        <w:pStyle w:val="ListParagraph"/>
        <w:numPr>
          <w:ilvl w:val="0"/>
          <w:numId w:val="2"/>
        </w:numPr>
        <w:spacing w:after="60"/>
      </w:pPr>
      <w:r>
        <w:t xml:space="preserve">AssetUpdate — cập nhật tài sản, điều chuyển.</w:t>
      </w:r>
    </w:p>
    <w:p>
      <w:pPr>
        <w:pStyle w:val="ListParagraph"/>
        <w:numPr>
          <w:ilvl w:val="0"/>
          <w:numId w:val="2"/>
        </w:numPr>
        <w:spacing w:after="60"/>
      </w:pPr>
      <w:r>
        <w:t xml:space="preserve">AssetDelete — xoá tài sản/danh mục.</w:t>
      </w:r>
    </w:p>
    <w:p>
      <w:pPr>
        <w:spacing w:after="120"/>
      </w:pPr>
      <w:r>
        <w:t xml:space="preserve">Vai trò quản trị viên (admin) mặc định có toàn quyền.</w:t>
      </w:r>
    </w:p>
    <w:p>
      <w:pPr>
        <w:pStyle w:val="Heading1"/>
      </w:pPr>
      <w:r>
        <w:t xml:space="preserve">9. Tra cứu nhanh qua Claude Desktop (MCP)</w:t>
      </w:r>
    </w:p>
    <w:p>
      <w:pPr>
        <w:spacing w:after="120"/>
      </w:pPr>
      <w:r>
        <w:t xml:space="preserve">Ngoài giao diện web, dữ liệu tài sản có thể được tra cứu bằng ngôn ngữ tự nhiên qua Claude Desktop nhờ MCP server của TownHub. Một số công cụ liên quan tài sản:</w:t>
      </w:r>
    </w:p>
    <w:p>
      <w:pPr>
        <w:pStyle w:val="ListParagraph"/>
        <w:numPr>
          <w:ilvl w:val="0"/>
          <w:numId w:val="2"/>
        </w:numPr>
        <w:spacing w:after="60"/>
      </w:pPr>
      <w:r>
        <w:t xml:space="preserve">search_assets — tìm/liệt kê tài sản theo toà nhà/danh mục/trạng thái.</w:t>
      </w:r>
    </w:p>
    <w:p>
      <w:pPr>
        <w:pStyle w:val="ListParagraph"/>
        <w:numPr>
          <w:ilvl w:val="0"/>
          <w:numId w:val="2"/>
        </w:numPr>
        <w:spacing w:after="60"/>
      </w:pPr>
      <w:r>
        <w:t xml:space="preserve">get_asset — chi tiết một tài sản.</w:t>
      </w:r>
    </w:p>
    <w:p>
      <w:pPr>
        <w:pStyle w:val="ListParagraph"/>
        <w:numPr>
          <w:ilvl w:val="0"/>
          <w:numId w:val="2"/>
        </w:numPr>
        <w:spacing w:after="60"/>
      </w:pPr>
      <w:r>
        <w:t xml:space="preserve">get_asset_depreciation — lịch sử khấu hao của tài sản.</w:t>
      </w:r>
    </w:p>
    <w:p>
      <w:pPr>
        <w:pStyle w:val="ListParagraph"/>
        <w:numPr>
          <w:ilvl w:val="0"/>
          <w:numId w:val="2"/>
        </w:numPr>
        <w:spacing w:after="60"/>
      </w:pPr>
      <w:r>
        <w:t xml:space="preserve">get_asset_transfers — lịch sử điều chuyển của tài sản.</w:t>
      </w:r>
    </w:p>
    <w:p>
      <w:pPr>
        <w:spacing w:after="120"/>
      </w:pPr>
      <w:r>
        <w:t xml:space="preserve">Ví dụ hỏi: "Liệt kê tài sản đang bảo trì", "Lịch sử khấu hao của tài sản X". Claude tự gọi công cụ tương ứng và trả lời.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TownHub — Phân hệ Quản lý tài sản   |   Trang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2026-07-01T03:02:35.249Z</dcterms:created>
  <dcterms:modified xsi:type="dcterms:W3CDTF">2026-07-01T03:02:35.250Z</dcterms:modified>
</cp:coreProperties>
</file>

<file path=docProps/custom.xml><?xml version="1.0" encoding="utf-8"?>
<Properties xmlns="http://schemas.openxmlformats.org/officeDocument/2006/custom-properties" xmlns:vt="http://schemas.openxmlformats.org/officeDocument/2006/docPropsVTypes"/>
</file>