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3E1" w:rsidRDefault="00F873E1">
      <w:pPr>
        <w:pStyle w:val="Body"/>
        <w:rPr>
          <w:rFonts w:hint="eastAsia"/>
        </w:rPr>
      </w:pPr>
    </w:p>
    <w:tbl>
      <w:tblPr>
        <w:tblStyle w:val="TableGrid"/>
        <w:tblW w:w="0" w:type="auto"/>
        <w:tblLook w:val="04A0"/>
      </w:tblPr>
      <w:tblGrid>
        <w:gridCol w:w="3528"/>
        <w:gridCol w:w="5760"/>
      </w:tblGrid>
      <w:tr w:rsidR="00E510B1" w:rsidTr="00E510B1">
        <w:tc>
          <w:tcPr>
            <w:tcW w:w="3528" w:type="dxa"/>
          </w:tcPr>
          <w:p w:rsidR="00E510B1" w:rsidRDefault="00E510B1" w:rsidP="00E510B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-180"/>
              <w:rPr>
                <w:sz w:val="24"/>
                <w:szCs w:val="24"/>
              </w:rPr>
            </w:pPr>
            <w:r w:rsidRPr="00E510B1">
              <w:rPr>
                <w:sz w:val="24"/>
                <w:szCs w:val="24"/>
              </w:rPr>
              <w:drawing>
                <wp:anchor distT="152400" distB="152400" distL="152400" distR="152400" simplePos="0" relativeHeight="251662336" behindDoc="0" locked="0" layoutInCell="1" allowOverlap="1">
                  <wp:simplePos x="0" y="0"/>
                  <wp:positionH relativeFrom="margin">
                    <wp:posOffset>135255</wp:posOffset>
                  </wp:positionH>
                  <wp:positionV relativeFrom="line">
                    <wp:posOffset>202565</wp:posOffset>
                  </wp:positionV>
                  <wp:extent cx="1647190" cy="1645920"/>
                  <wp:effectExtent l="19050" t="0" r="0" b="0"/>
                  <wp:wrapThrough wrapText="bothSides" distL="152400" distR="152400">
                    <wp:wrapPolygon edited="1">
                      <wp:start x="10206" y="0"/>
                      <wp:lineTo x="9151" y="109"/>
                      <wp:lineTo x="7680" y="437"/>
                      <wp:lineTo x="6257" y="987"/>
                      <wp:lineTo x="4895" y="1736"/>
                      <wp:lineTo x="3554" y="2765"/>
                      <wp:lineTo x="2567" y="3799"/>
                      <wp:lineTo x="1647" y="5051"/>
                      <wp:lineTo x="920" y="6387"/>
                      <wp:lineTo x="353" y="7992"/>
                      <wp:lineTo x="42" y="9660"/>
                      <wp:lineTo x="0" y="11391"/>
                      <wp:lineTo x="109" y="12446"/>
                      <wp:lineTo x="437" y="13916"/>
                      <wp:lineTo x="987" y="15345"/>
                      <wp:lineTo x="1736" y="16707"/>
                      <wp:lineTo x="2765" y="18042"/>
                      <wp:lineTo x="3799" y="19030"/>
                      <wp:lineTo x="5051" y="19955"/>
                      <wp:lineTo x="6387" y="20677"/>
                      <wp:lineTo x="7992" y="21249"/>
                      <wp:lineTo x="9660" y="21555"/>
                      <wp:lineTo x="11391" y="21602"/>
                      <wp:lineTo x="12446" y="21488"/>
                      <wp:lineTo x="13916" y="21160"/>
                      <wp:lineTo x="15345" y="20615"/>
                      <wp:lineTo x="16707" y="19866"/>
                      <wp:lineTo x="18042" y="18832"/>
                      <wp:lineTo x="19030" y="17803"/>
                      <wp:lineTo x="19955" y="16551"/>
                      <wp:lineTo x="20677" y="15210"/>
                      <wp:lineTo x="21249" y="13610"/>
                      <wp:lineTo x="21555" y="11942"/>
                      <wp:lineTo x="21602" y="10206"/>
                      <wp:lineTo x="21488" y="9151"/>
                      <wp:lineTo x="21160" y="7680"/>
                      <wp:lineTo x="20615" y="6257"/>
                      <wp:lineTo x="19866" y="4895"/>
                      <wp:lineTo x="18832" y="3554"/>
                      <wp:lineTo x="17803" y="2567"/>
                      <wp:lineTo x="16551" y="1647"/>
                      <wp:lineTo x="15210" y="920"/>
                      <wp:lineTo x="13610" y="353"/>
                      <wp:lineTo x="11942" y="42"/>
                      <wp:lineTo x="10206" y="0"/>
                    </wp:wrapPolygon>
                  </wp:wrapThrough>
                  <wp:docPr id="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Image 2-21-20 at 09.43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190" cy="164592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760" w:type="dxa"/>
          </w:tcPr>
          <w:p w:rsidR="00E510B1" w:rsidRDefault="00E510B1" w:rsidP="00E510B1">
            <w:pPr>
              <w:pStyle w:val="Body"/>
              <w:spacing w:line="360" w:lineRule="auto"/>
              <w:ind w:left="432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NAM, NGUYEN NGOC</w:t>
            </w:r>
          </w:p>
          <w:p w:rsidR="00E510B1" w:rsidRDefault="00E510B1" w:rsidP="00E510B1">
            <w:pPr>
              <w:pStyle w:val="Body"/>
              <w:spacing w:line="360" w:lineRule="auto"/>
              <w:ind w:left="432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Software Manager</w:t>
            </w:r>
          </w:p>
          <w:p w:rsidR="00E510B1" w:rsidRDefault="00E510B1" w:rsidP="00E510B1">
            <w:pPr>
              <w:pStyle w:val="Body"/>
              <w:spacing w:line="360" w:lineRule="auto"/>
              <w:ind w:left="432"/>
              <w:rPr>
                <w:rFonts w:hint="eastAsia"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Arrive Technologies Vietnam</w:t>
            </w:r>
          </w:p>
          <w:p w:rsidR="00E510B1" w:rsidRDefault="00E510B1" w:rsidP="00E510B1">
            <w:pPr>
              <w:pStyle w:val="Body"/>
              <w:spacing w:line="360" w:lineRule="auto"/>
              <w:ind w:left="432"/>
              <w:rPr>
                <w:rFonts w:hint="eastAsia"/>
                <w:sz w:val="28"/>
                <w:szCs w:val="28"/>
              </w:rPr>
            </w:pPr>
          </w:p>
          <w:p w:rsidR="00E510B1" w:rsidRDefault="00E510B1" w:rsidP="00E510B1">
            <w:pPr>
              <w:pStyle w:val="Body"/>
              <w:spacing w:line="360" w:lineRule="auto"/>
              <w:ind w:left="432"/>
              <w:rPr>
                <w:rFonts w:hint="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>Department: Software</w:t>
            </w:r>
          </w:p>
          <w:p w:rsidR="00E510B1" w:rsidRDefault="00E510B1" w:rsidP="00E510B1">
            <w:pPr>
              <w:pStyle w:val="Body"/>
              <w:spacing w:line="360" w:lineRule="auto"/>
              <w:ind w:left="432"/>
              <w:rPr>
                <w:rFonts w:hint="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Email: </w:t>
            </w:r>
            <w:hyperlink r:id="rId7" w:history="1">
              <w:r>
                <w:rPr>
                  <w:rStyle w:val="Hyperlink0"/>
                  <w:sz w:val="26"/>
                  <w:szCs w:val="26"/>
                </w:rPr>
                <w:t>namnn@atvn.com.vn</w:t>
              </w:r>
            </w:hyperlink>
          </w:p>
          <w:p w:rsidR="00E510B1" w:rsidRPr="00E510B1" w:rsidRDefault="00364BCA" w:rsidP="00E510B1">
            <w:pPr>
              <w:pStyle w:val="Body"/>
              <w:spacing w:line="360" w:lineRule="auto"/>
              <w:ind w:left="43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Cell phone: +84.</w:t>
            </w:r>
            <w:r w:rsidR="00E510B1">
              <w:rPr>
                <w:sz w:val="26"/>
                <w:szCs w:val="26"/>
              </w:rPr>
              <w:t>905963038</w:t>
            </w:r>
          </w:p>
        </w:tc>
      </w:tr>
    </w:tbl>
    <w:p w:rsidR="00E510B1" w:rsidRDefault="00E510B1">
      <w:pPr>
        <w:pStyle w:val="Body"/>
        <w:spacing w:line="360" w:lineRule="auto"/>
        <w:rPr>
          <w:sz w:val="24"/>
          <w:szCs w:val="24"/>
        </w:rPr>
      </w:pPr>
    </w:p>
    <w:p w:rsidR="00F873E1" w:rsidRDefault="000132FE">
      <w:pPr>
        <w:pStyle w:val="Body"/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I have 12 years experienced in Embedded System in Telecommunication industry. My major mission is to develop </w:t>
      </w:r>
      <w:r>
        <w:rPr>
          <w:sz w:val="24"/>
          <w:szCs w:val="24"/>
        </w:rPr>
        <w:t xml:space="preserve">a Standard Development Kit that control all of Arrive Technologies Telecom products with highest quality, code reuse, speed, integrating to any customer applications would be easy and quick. A lot of tools are developed for automatic qualification process </w:t>
      </w:r>
      <w:r>
        <w:rPr>
          <w:sz w:val="24"/>
          <w:szCs w:val="24"/>
        </w:rPr>
        <w:t>to have highest quality software and hardware telecom products.</w:t>
      </w:r>
    </w:p>
    <w:p w:rsidR="00F873E1" w:rsidRDefault="00F873E1">
      <w:pPr>
        <w:pStyle w:val="Body"/>
        <w:spacing w:line="360" w:lineRule="auto"/>
        <w:rPr>
          <w:rFonts w:hint="eastAsia"/>
          <w:sz w:val="24"/>
          <w:szCs w:val="24"/>
        </w:rPr>
      </w:pPr>
    </w:p>
    <w:p w:rsidR="00F873E1" w:rsidRDefault="000132FE">
      <w:pPr>
        <w:pStyle w:val="Body"/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I am</w:t>
      </w:r>
      <w:r>
        <w:rPr>
          <w:sz w:val="24"/>
          <w:szCs w:val="24"/>
        </w:rPr>
        <w:t xml:space="preserve"> mainly</w:t>
      </w:r>
      <w:r w:rsidR="00F0749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working on AT4848 ADM and </w:t>
      </w:r>
      <w:r>
        <w:rPr>
          <w:sz w:val="24"/>
          <w:szCs w:val="24"/>
        </w:rPr>
        <w:t>Pseudowire product line</w:t>
      </w:r>
      <w:r>
        <w:rPr>
          <w:sz w:val="24"/>
          <w:szCs w:val="24"/>
        </w:rPr>
        <w:t>s which these technologies:</w:t>
      </w:r>
      <w:r>
        <w:rPr>
          <w:sz w:val="24"/>
          <w:szCs w:val="24"/>
        </w:rPr>
        <w:t xml:space="preserve"> SONET</w:t>
      </w:r>
      <w:r>
        <w:rPr>
          <w:sz w:val="24"/>
          <w:szCs w:val="24"/>
        </w:rPr>
        <w:t>/SDH, PDH, ETH, VCAT/LCAS, APS/UPSR, PPP</w:t>
      </w:r>
      <w:r>
        <w:rPr>
          <w:sz w:val="24"/>
          <w:szCs w:val="24"/>
        </w:rPr>
        <w:t xml:space="preserve">/MLPPP, </w:t>
      </w:r>
      <w:r>
        <w:rPr>
          <w:sz w:val="24"/>
          <w:szCs w:val="24"/>
        </w:rPr>
        <w:t>HDLC/cHDLC, Pseudowire</w:t>
      </w:r>
      <w:r>
        <w:rPr>
          <w:sz w:val="24"/>
          <w:szCs w:val="24"/>
        </w:rPr>
        <w:t>, High-Availability</w:t>
      </w:r>
      <w:r>
        <w:rPr>
          <w:sz w:val="24"/>
          <w:szCs w:val="24"/>
        </w:rPr>
        <w:t xml:space="preserve">. Onsite </w:t>
      </w:r>
      <w:r>
        <w:rPr>
          <w:sz w:val="24"/>
          <w:szCs w:val="24"/>
        </w:rPr>
        <w:t>and online work with many customers from integration phase to production phase. Some customers are Cisco, Ciena, Alcatel-Lucent, ZTE, H3C, Kisan…</w:t>
      </w:r>
    </w:p>
    <w:p w:rsidR="00F873E1" w:rsidRDefault="00F873E1">
      <w:pPr>
        <w:pStyle w:val="Body"/>
        <w:spacing w:line="360" w:lineRule="auto"/>
        <w:rPr>
          <w:rFonts w:hint="eastAsia"/>
          <w:sz w:val="24"/>
          <w:szCs w:val="24"/>
        </w:rPr>
      </w:pPr>
    </w:p>
    <w:p w:rsidR="00F873E1" w:rsidRDefault="000132FE">
      <w:pPr>
        <w:pStyle w:val="Body"/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I am very interested in SDN/NFV and having been working on Acceleration Technologies with IPsec/SSL product l</w:t>
      </w:r>
      <w:r>
        <w:rPr>
          <w:sz w:val="24"/>
          <w:szCs w:val="24"/>
        </w:rPr>
        <w:t xml:space="preserve">ine for more than 2 years, this solution is to use in SDN/NFV infrastructure. We are targeting to hit 200Gbps on Intel/XILINX </w:t>
      </w:r>
      <w:r w:rsidR="00F07493">
        <w:rPr>
          <w:sz w:val="24"/>
          <w:szCs w:val="24"/>
        </w:rPr>
        <w:t>Programmabl</w:t>
      </w:r>
      <w:r w:rsidR="00F07493"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 Acceleration Hardware and less CPU usages. Experienced in Intel Data Plane Development Kit, Cisco VPP vRouter, Cisco T</w:t>
      </w:r>
      <w:r>
        <w:rPr>
          <w:sz w:val="24"/>
          <w:szCs w:val="24"/>
        </w:rPr>
        <w:t>Rex packet generator. Virtualization technologies such as QEMU and Docker.</w:t>
      </w:r>
    </w:p>
    <w:p w:rsidR="00F873E1" w:rsidRDefault="00F873E1">
      <w:pPr>
        <w:pStyle w:val="Body"/>
        <w:spacing w:line="360" w:lineRule="auto"/>
        <w:rPr>
          <w:rFonts w:hint="eastAsia"/>
          <w:sz w:val="24"/>
          <w:szCs w:val="24"/>
        </w:rPr>
      </w:pPr>
    </w:p>
    <w:p w:rsidR="00F873E1" w:rsidRDefault="000132FE">
      <w:pPr>
        <w:pStyle w:val="Body"/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Skilled in C/C++, Python, Git, bash, Test Automation, Debug/Profiling/Coverage tools, Linux OS, VxWorks OS. Strong engineering professional with a Bachelor’s degree focused in Comp</w:t>
      </w:r>
      <w:r>
        <w:rPr>
          <w:sz w:val="24"/>
          <w:szCs w:val="24"/>
        </w:rPr>
        <w:t>uter Science from Ho Chi Minh City University of Technology.</w:t>
      </w:r>
    </w:p>
    <w:p w:rsidR="00F873E1" w:rsidRDefault="00F873E1">
      <w:pPr>
        <w:pStyle w:val="Body"/>
        <w:spacing w:line="360" w:lineRule="auto"/>
        <w:rPr>
          <w:rFonts w:hint="eastAsia"/>
          <w:sz w:val="24"/>
          <w:szCs w:val="24"/>
        </w:rPr>
      </w:pPr>
    </w:p>
    <w:p w:rsidR="00F873E1" w:rsidRDefault="000132FE">
      <w:pPr>
        <w:pStyle w:val="Body"/>
        <w:spacing w:line="360" w:lineRule="auto"/>
        <w:rPr>
          <w:rFonts w:hint="eastAsia"/>
        </w:rPr>
      </w:pPr>
      <w:r>
        <w:rPr>
          <w:sz w:val="24"/>
          <w:szCs w:val="24"/>
        </w:rPr>
        <w:t>I am enthusiast, self-managed, detail-oriented, positive, adaptive and proactive. I love to play table tennis, piano and with my kids.</w:t>
      </w:r>
    </w:p>
    <w:sectPr w:rsidR="00F873E1" w:rsidSect="00E510B1">
      <w:headerReference w:type="default" r:id="rId8"/>
      <w:footerReference w:type="default" r:id="rId9"/>
      <w:pgSz w:w="11906" w:h="16838"/>
      <w:pgMar w:top="1134" w:right="1556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32FE" w:rsidRDefault="000132FE" w:rsidP="00F873E1">
      <w:r>
        <w:separator/>
      </w:r>
    </w:p>
  </w:endnote>
  <w:endnote w:type="continuationSeparator" w:id="1">
    <w:p w:rsidR="000132FE" w:rsidRDefault="000132FE" w:rsidP="00F873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3E1" w:rsidRDefault="00F873E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32FE" w:rsidRDefault="000132FE" w:rsidP="00F873E1">
      <w:r>
        <w:separator/>
      </w:r>
    </w:p>
  </w:footnote>
  <w:footnote w:type="continuationSeparator" w:id="1">
    <w:p w:rsidR="000132FE" w:rsidRDefault="000132FE" w:rsidP="00F873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3E1" w:rsidRDefault="00F873E1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873E1"/>
    <w:rsid w:val="000132FE"/>
    <w:rsid w:val="00364BCA"/>
    <w:rsid w:val="00E510B1"/>
    <w:rsid w:val="00F07493"/>
    <w:rsid w:val="00F87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873E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873E1"/>
    <w:rPr>
      <w:u w:val="single"/>
    </w:rPr>
  </w:style>
  <w:style w:type="paragraph" w:customStyle="1" w:styleId="Body">
    <w:name w:val="Body"/>
    <w:rsid w:val="00F873E1"/>
    <w:rPr>
      <w:rFonts w:ascii="Helvetica Neue" w:hAnsi="Helvetica Neue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sid w:val="00F873E1"/>
    <w:rPr>
      <w:u w:val="single"/>
    </w:rPr>
  </w:style>
  <w:style w:type="table" w:styleId="TableGrid">
    <w:name w:val="Table Grid"/>
    <w:basedOn w:val="TableNormal"/>
    <w:uiPriority w:val="59"/>
    <w:rsid w:val="00E510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namnn@atvn.com.v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Bui Quang Ngoc</cp:lastModifiedBy>
  <cp:revision>4</cp:revision>
  <dcterms:created xsi:type="dcterms:W3CDTF">2020-03-18T07:34:00Z</dcterms:created>
  <dcterms:modified xsi:type="dcterms:W3CDTF">2020-03-18T07:52:00Z</dcterms:modified>
</cp:coreProperties>
</file>