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DF6E2" w14:textId="1185964E" w:rsidR="006E2C33" w:rsidRPr="006E2C33" w:rsidRDefault="00424A54" w:rsidP="006E2C33">
      <w:r>
        <w:rPr>
          <w:lang w:val="vi-VN"/>
        </w:rPr>
        <w:t>Mã thủ tục:</w:t>
      </w:r>
      <w:r>
        <w:rPr>
          <w:rFonts w:ascii="Arial" w:hAnsi="Arial" w:cs="Arial"/>
          <w:color w:val="1E2F41"/>
          <w:sz w:val="21"/>
          <w:szCs w:val="21"/>
          <w:shd w:val="clear" w:color="auto" w:fill="FFFFFF"/>
          <w:lang w:val="vi-VN"/>
        </w:rPr>
        <w:t xml:space="preserve">  </w:t>
      </w:r>
      <w:r w:rsidR="000F3724" w:rsidRPr="000F3724">
        <w:t>1.003677</w:t>
      </w:r>
    </w:p>
    <w:p w14:paraId="1405CC4C" w14:textId="5A2F4D18" w:rsidR="00424A54" w:rsidRPr="000F3724" w:rsidRDefault="00424A54" w:rsidP="000F3724">
      <w:r>
        <w:rPr>
          <w:lang w:val="vi-VN"/>
        </w:rPr>
        <w:t xml:space="preserve">Tên thủ tục: </w:t>
      </w:r>
      <w:r w:rsidR="000F3724" w:rsidRPr="000F3724">
        <w:t>Khai báo tạm vắng</w:t>
      </w:r>
    </w:p>
    <w:p w14:paraId="3D7B3B7A" w14:textId="77777777" w:rsidR="00424A54" w:rsidRDefault="00424A54" w:rsidP="00424A54">
      <w:pPr>
        <w:rPr>
          <w:lang w:val="vi-VN"/>
        </w:rPr>
      </w:pPr>
      <w:r>
        <w:rPr>
          <w:lang w:val="vi-VN"/>
        </w:rPr>
        <w:t>Nhóm (lĩnh vực) : Đăng ký, quản lý cư trú</w:t>
      </w:r>
    </w:p>
    <w:p w14:paraId="3BA5962E" w14:textId="77777777" w:rsidR="00424A54" w:rsidRDefault="00424A54" w:rsidP="00424A54">
      <w:r>
        <w:rPr>
          <w:lang w:val="vi-VN"/>
        </w:rPr>
        <w:t xml:space="preserve">Cơ quan thực hiện: </w:t>
      </w:r>
      <w:r>
        <w:t>Công an Xã</w:t>
      </w:r>
    </w:p>
    <w:p w14:paraId="5A7F3AE6" w14:textId="77777777" w:rsidR="00424A54" w:rsidRDefault="00424A54" w:rsidP="00424A54">
      <w:pPr>
        <w:rPr>
          <w:lang w:val="vi-VN"/>
        </w:rPr>
      </w:pPr>
      <w:r>
        <w:rPr>
          <w:lang w:val="vi-VN"/>
        </w:rPr>
        <w:t>Đối tượng thực hiện: Công dân</w:t>
      </w:r>
    </w:p>
    <w:p w14:paraId="5E0381BD" w14:textId="75A679D5" w:rsidR="00424A54" w:rsidRDefault="00424A54" w:rsidP="00424A54">
      <w:pPr>
        <w:rPr>
          <w:lang w:val="vi-VN"/>
        </w:rPr>
      </w:pPr>
      <w:r>
        <w:rPr>
          <w:lang w:val="vi-VN"/>
        </w:rPr>
        <w:t xml:space="preserve">Mô tả ngắn: Thủ tục </w:t>
      </w:r>
      <w:r w:rsidR="000F3724">
        <w:rPr>
          <w:lang w:val="vi-VN"/>
        </w:rPr>
        <w:t xml:space="preserve">khai báo tạm vắng </w:t>
      </w:r>
      <w:r>
        <w:rPr>
          <w:lang w:val="vi-VN"/>
        </w:rPr>
        <w:t>cho công dân theo quy định về cư trú.</w:t>
      </w:r>
    </w:p>
    <w:p w14:paraId="1149441A" w14:textId="0E9CD2F3" w:rsidR="00607378" w:rsidRDefault="00424A54" w:rsidP="00424A54">
      <w:pPr>
        <w:rPr>
          <w:lang w:val="vi-VN"/>
        </w:rPr>
      </w:pPr>
      <w:r>
        <w:rPr>
          <w:lang w:val="vi-VN"/>
        </w:rPr>
        <w:t xml:space="preserve">Điều kiện: </w:t>
      </w:r>
    </w:p>
    <w:p w14:paraId="58DA4568" w14:textId="77777777" w:rsidR="000F3724" w:rsidRPr="000F3724" w:rsidRDefault="000F3724" w:rsidP="000F3724">
      <w:pPr>
        <w:rPr>
          <w:lang w:val="vi-VN"/>
        </w:rPr>
      </w:pPr>
      <w:r w:rsidRPr="000F3724">
        <w:rPr>
          <w:lang w:val="vi-VN"/>
        </w:rPr>
        <w:t>- Trường hợp người quy định tại điểm d khoản 1 Điều 31 Luật Cư trú là người chưa thành niên thì người thực hiện khai báo là cha, mẹ hoặc người giám hộ.</w:t>
      </w:r>
    </w:p>
    <w:p w14:paraId="32ED7AA2" w14:textId="48A591A1" w:rsidR="000F3724" w:rsidRPr="000F3724" w:rsidRDefault="000F3724" w:rsidP="000F3724">
      <w:pPr>
        <w:rPr>
          <w:lang w:val="vi-VN"/>
        </w:rPr>
      </w:pPr>
      <w:r w:rsidRPr="000F3724">
        <w:rPr>
          <w:lang w:val="vi-VN"/>
        </w:rPr>
        <w:t>- Nội dung khai báo tạm vắng bao gồm họ và tên, số định danh cá nhân hoặc số Chứng minh nhân dân, số hộ chiếu của người khai báo tạm vắng; lý do tạm vắng; thời gian tạm vắng; địa chỉ nơi đến.</w:t>
      </w:r>
    </w:p>
    <w:p w14:paraId="273275E9" w14:textId="04F68E5F" w:rsidR="00B72E4D" w:rsidRDefault="00424A54" w:rsidP="00424A54">
      <w:pPr>
        <w:rPr>
          <w:lang w:val="vi-VN"/>
        </w:rPr>
      </w:pPr>
      <w:r>
        <w:rPr>
          <w:lang w:val="vi-VN"/>
        </w:rPr>
        <w:t xml:space="preserve">URL nguồn: </w:t>
      </w:r>
      <w:hyperlink r:id="rId5" w:history="1">
        <w:r w:rsidR="00210B93" w:rsidRPr="000730DD">
          <w:rPr>
            <w:rStyle w:val="Hyperlink"/>
          </w:rPr>
          <w:t>https://dichvucong.bocongan.gov.vn/bocongan/bothutuc/tthc?matt=26351</w:t>
        </w:r>
      </w:hyperlink>
    </w:p>
    <w:p w14:paraId="0C72DD5C" w14:textId="77777777" w:rsidR="006E2C33" w:rsidRPr="006E2C33" w:rsidRDefault="006E2C33" w:rsidP="00210B93">
      <w:pPr>
        <w:ind w:firstLine="0"/>
        <w:rPr>
          <w:lang w:val="vi-VN"/>
        </w:rPr>
      </w:pPr>
    </w:p>
    <w:p w14:paraId="31DEF6B2" w14:textId="69BA328F" w:rsidR="00424A54" w:rsidRDefault="00424A54" w:rsidP="00424A54">
      <w:pPr>
        <w:rPr>
          <w:lang w:val="vi-VN"/>
        </w:rPr>
      </w:pPr>
      <w:r>
        <w:rPr>
          <w:lang w:val="vi-VN"/>
        </w:rPr>
        <w:t>Cách thực hiện:</w:t>
      </w:r>
    </w:p>
    <w:p w14:paraId="51AACF99" w14:textId="59BA4DB8" w:rsidR="00424A54" w:rsidRDefault="00424A54" w:rsidP="00424A54">
      <w:pPr>
        <w:rPr>
          <w:lang w:val="vi-VN"/>
        </w:rPr>
      </w:pPr>
      <w:r>
        <w:rPr>
          <w:lang w:val="vi-VN"/>
        </w:rPr>
        <w:t>- Trực tiếp</w:t>
      </w:r>
    </w:p>
    <w:p w14:paraId="20EAFE9F" w14:textId="5B4482AE" w:rsidR="00424A54" w:rsidRDefault="00424A54" w:rsidP="00424A54">
      <w:pPr>
        <w:rPr>
          <w:lang w:val="vi-VN"/>
        </w:rPr>
      </w:pPr>
      <w:r>
        <w:rPr>
          <w:lang w:val="vi-VN"/>
        </w:rPr>
        <w:t>- Trực tuyến</w:t>
      </w:r>
    </w:p>
    <w:p w14:paraId="7236CBA9" w14:textId="77777777" w:rsidR="00424A54" w:rsidRDefault="00424A54" w:rsidP="00424A54">
      <w:pPr>
        <w:rPr>
          <w:lang w:val="vi-VN"/>
        </w:rPr>
      </w:pPr>
      <w:r>
        <w:rPr>
          <w:lang w:val="vi-VN"/>
        </w:rPr>
        <w:t>Các bước:</w:t>
      </w:r>
    </w:p>
    <w:p w14:paraId="6049427A" w14:textId="77777777" w:rsidR="00210B93" w:rsidRPr="00210B93" w:rsidRDefault="00210B93" w:rsidP="00210B93">
      <w:pPr>
        <w:rPr>
          <w:lang w:val="vi-VN"/>
        </w:rPr>
      </w:pPr>
      <w:r w:rsidRPr="00210B93">
        <w:rPr>
          <w:lang w:val="vi-VN"/>
        </w:rPr>
        <w:t>- Bước 1: Cá nhân, tổ chức chuẩn bị hồ sơ theo quy định của pháp luật.</w:t>
      </w:r>
    </w:p>
    <w:p w14:paraId="75882440" w14:textId="77777777" w:rsidR="00210B93" w:rsidRPr="00210B93" w:rsidRDefault="00210B93" w:rsidP="00210B93">
      <w:pPr>
        <w:rPr>
          <w:lang w:val="vi-VN"/>
        </w:rPr>
      </w:pPr>
      <w:r w:rsidRPr="00210B93">
        <w:rPr>
          <w:lang w:val="vi-VN"/>
        </w:rPr>
        <w:t>- Bước 2: Cá nhân, tổ chức nộp hồ sơ Công an cấp xã.</w:t>
      </w:r>
    </w:p>
    <w:p w14:paraId="02E3949A" w14:textId="77777777" w:rsidR="00210B93" w:rsidRPr="00210B93" w:rsidRDefault="00210B93" w:rsidP="00210B93">
      <w:pPr>
        <w:rPr>
          <w:lang w:val="vi-VN"/>
        </w:rPr>
      </w:pPr>
      <w:r w:rsidRPr="00210B93">
        <w:rPr>
          <w:lang w:val="vi-VN"/>
        </w:rPr>
        <w:t>- Bước 3: Khi tiếp nhận hồ sơ khai báo tạm vắng trong Cơ sở dữ liệu về cư trú, cơ quan đăng ký cư trú kiểm tra tính pháp lý và nội dung hồ sơ:</w:t>
      </w:r>
    </w:p>
    <w:p w14:paraId="6FC89A67" w14:textId="77777777" w:rsidR="00210B93" w:rsidRPr="00210B93" w:rsidRDefault="00210B93" w:rsidP="00210B93">
      <w:pPr>
        <w:rPr>
          <w:lang w:val="vi-VN"/>
        </w:rPr>
      </w:pPr>
      <w:r w:rsidRPr="00210B93">
        <w:rPr>
          <w:lang w:val="vi-VN"/>
        </w:rPr>
        <w:t>+ Trường hợp hồ sơ đã đầy đủ, hợp lệ thì tiếp nhận hồ sơ và cấp Phiếu tiếp nhận hồ sơ và hẹn trả kết quả (mẫu CT04 ban hành kèm theo Thông tư số 56/2021/TT-BCA) cho người đăng ký;</w:t>
      </w:r>
    </w:p>
    <w:p w14:paraId="7DD8660A" w14:textId="77777777" w:rsidR="00210B93" w:rsidRPr="00210B93" w:rsidRDefault="00210B93" w:rsidP="00210B93">
      <w:pPr>
        <w:rPr>
          <w:lang w:val="vi-VN"/>
        </w:rPr>
      </w:pPr>
      <w:r w:rsidRPr="00210B93">
        <w:rPr>
          <w:lang w:val="vi-VN"/>
        </w:rPr>
        <w:t>+ Trường hợp hồ sơ đủ điều kiện nhưng chưa đủ hồ sơ thì hướng dẫn bổ sung, hoàn thiện và cấp Phiếu hướng dẫn bổ sung, hoàn thiện hồ sơ (mẫu CT05 ban hành kèm theo Thông tư số 56/2021/TT-BCA) cho người đăng ký;</w:t>
      </w:r>
    </w:p>
    <w:p w14:paraId="71CF91E1" w14:textId="77777777" w:rsidR="00210B93" w:rsidRPr="00210B93" w:rsidRDefault="00210B93" w:rsidP="00210B93">
      <w:pPr>
        <w:rPr>
          <w:lang w:val="vi-VN"/>
        </w:rPr>
      </w:pPr>
      <w:r w:rsidRPr="00210B93">
        <w:rPr>
          <w:lang w:val="vi-VN"/>
        </w:rPr>
        <w:lastRenderedPageBreak/>
        <w:t>+ Trường hợp hồ sơ không đủ điều kiện thì từ chối và cấp Phiếu từ chối tiếp nhận, giải quyết hồ sơ (mẫu CT06 ban hành kèm theo Thông tư số 56/2021/TT-BCA) cho người đăng ký.</w:t>
      </w:r>
    </w:p>
    <w:p w14:paraId="449ACC2B" w14:textId="431C5581" w:rsidR="00424A54" w:rsidRDefault="00210B93" w:rsidP="00210B93">
      <w:pPr>
        <w:rPr>
          <w:lang w:val="vi-VN"/>
        </w:rPr>
      </w:pPr>
      <w:r w:rsidRPr="00210B93">
        <w:rPr>
          <w:lang w:val="vi-VN"/>
        </w:rPr>
        <w:t>- Bước 4: Căn cứ theo ngày hẹn trên Phiếu tiếp nhận hồ sơ và hẹn trả kết quả để nhận thông báo kết quả giải quyết thủ tục đăng ký cư trú (nếu có).</w:t>
      </w:r>
    </w:p>
    <w:p w14:paraId="124CF887" w14:textId="48C4E53A" w:rsidR="00424A54" w:rsidRDefault="00424A54" w:rsidP="00424A54">
      <w:pPr>
        <w:rPr>
          <w:lang w:val="vi-VN"/>
        </w:rPr>
      </w:pPr>
      <w:r>
        <w:rPr>
          <w:lang w:val="vi-VN"/>
        </w:rPr>
        <w:t>Hồ sơ:</w:t>
      </w:r>
    </w:p>
    <w:p w14:paraId="793161C2" w14:textId="77777777" w:rsidR="00210B93" w:rsidRPr="00210B93" w:rsidRDefault="00210B93" w:rsidP="00210B93">
      <w:pPr>
        <w:rPr>
          <w:lang w:val="vi-VN"/>
        </w:rPr>
      </w:pPr>
      <w:r w:rsidRPr="00210B93">
        <w:rPr>
          <w:lang w:val="vi-VN"/>
        </w:rPr>
        <w:t>- Trường hợp công dân thuộc quy định tại điểm a, điểm b khoản 1 Điều 31 Luật Cư trú, hồ sơ gồm:</w:t>
      </w:r>
    </w:p>
    <w:tbl>
      <w:tblPr>
        <w:tblW w:w="0" w:type="auto"/>
        <w:shd w:val="clear" w:color="auto" w:fill="FFFFFF"/>
        <w:tblCellMar>
          <w:left w:w="0" w:type="dxa"/>
          <w:right w:w="0" w:type="dxa"/>
        </w:tblCellMar>
        <w:tblLook w:val="04A0" w:firstRow="1" w:lastRow="0" w:firstColumn="1" w:lastColumn="0" w:noHBand="0" w:noVBand="1"/>
      </w:tblPr>
      <w:tblGrid>
        <w:gridCol w:w="6139"/>
        <w:gridCol w:w="1828"/>
        <w:gridCol w:w="1393"/>
      </w:tblGrid>
      <w:tr w:rsidR="00210B93" w:rsidRPr="00210B93" w14:paraId="1E5D4B10" w14:textId="77777777">
        <w:trPr>
          <w:tblHeader/>
        </w:trPr>
        <w:tc>
          <w:tcPr>
            <w:tcW w:w="0" w:type="auto"/>
            <w:tcBorders>
              <w:top w:val="nil"/>
              <w:left w:val="nil"/>
              <w:bottom w:val="nil"/>
              <w:right w:val="nil"/>
            </w:tcBorders>
            <w:vAlign w:val="bottom"/>
            <w:hideMark/>
          </w:tcPr>
          <w:p w14:paraId="76805260" w14:textId="77777777" w:rsidR="00210B93" w:rsidRPr="00210B93" w:rsidRDefault="00210B93" w:rsidP="00210B93">
            <w:pPr>
              <w:rPr>
                <w:b/>
                <w:bCs/>
              </w:rPr>
            </w:pPr>
            <w:r w:rsidRPr="00210B93">
              <w:rPr>
                <w:b/>
                <w:bCs/>
              </w:rPr>
              <w:t>Tên giấy tờ</w:t>
            </w:r>
          </w:p>
        </w:tc>
        <w:tc>
          <w:tcPr>
            <w:tcW w:w="0" w:type="auto"/>
            <w:tcBorders>
              <w:top w:val="nil"/>
              <w:left w:val="nil"/>
              <w:bottom w:val="nil"/>
              <w:right w:val="nil"/>
            </w:tcBorders>
            <w:vAlign w:val="bottom"/>
            <w:hideMark/>
          </w:tcPr>
          <w:p w14:paraId="33E5134E" w14:textId="77777777" w:rsidR="00210B93" w:rsidRPr="00210B93" w:rsidRDefault="00210B93" w:rsidP="00210B93">
            <w:pPr>
              <w:rPr>
                <w:b/>
                <w:bCs/>
              </w:rPr>
            </w:pPr>
            <w:r w:rsidRPr="00210B93">
              <w:rPr>
                <w:b/>
                <w:bCs/>
              </w:rPr>
              <w:t>Mẫu đơn, tờ khai</w:t>
            </w:r>
          </w:p>
        </w:tc>
        <w:tc>
          <w:tcPr>
            <w:tcW w:w="0" w:type="auto"/>
            <w:tcBorders>
              <w:top w:val="nil"/>
              <w:left w:val="nil"/>
              <w:bottom w:val="nil"/>
              <w:right w:val="nil"/>
            </w:tcBorders>
            <w:vAlign w:val="bottom"/>
            <w:hideMark/>
          </w:tcPr>
          <w:p w14:paraId="7622567F" w14:textId="77777777" w:rsidR="00210B93" w:rsidRPr="00210B93" w:rsidRDefault="00210B93" w:rsidP="00210B93">
            <w:pPr>
              <w:rPr>
                <w:b/>
                <w:bCs/>
              </w:rPr>
            </w:pPr>
            <w:r w:rsidRPr="00210B93">
              <w:rPr>
                <w:b/>
                <w:bCs/>
              </w:rPr>
              <w:t>Số lượng</w:t>
            </w:r>
          </w:p>
        </w:tc>
      </w:tr>
      <w:tr w:rsidR="00210B93" w:rsidRPr="00210B93" w14:paraId="385B1D1F" w14:textId="77777777">
        <w:tc>
          <w:tcPr>
            <w:tcW w:w="0" w:type="auto"/>
            <w:tcBorders>
              <w:top w:val="nil"/>
              <w:left w:val="nil"/>
              <w:bottom w:val="nil"/>
              <w:right w:val="nil"/>
            </w:tcBorders>
            <w:vAlign w:val="bottom"/>
            <w:hideMark/>
          </w:tcPr>
          <w:p w14:paraId="7C156147" w14:textId="77777777" w:rsidR="00210B93" w:rsidRPr="00210B93" w:rsidRDefault="00210B93" w:rsidP="00210B93">
            <w:r w:rsidRPr="00210B93">
              <w:t>+ Đề nghị khai báo tạm vắng;</w:t>
            </w:r>
          </w:p>
        </w:tc>
        <w:tc>
          <w:tcPr>
            <w:tcW w:w="0" w:type="auto"/>
            <w:tcBorders>
              <w:top w:val="nil"/>
              <w:left w:val="nil"/>
              <w:bottom w:val="nil"/>
              <w:right w:val="nil"/>
            </w:tcBorders>
            <w:vAlign w:val="bottom"/>
            <w:hideMark/>
          </w:tcPr>
          <w:p w14:paraId="5B41D109" w14:textId="77777777" w:rsidR="00210B93" w:rsidRPr="00210B93" w:rsidRDefault="00210B93" w:rsidP="00210B93"/>
        </w:tc>
        <w:tc>
          <w:tcPr>
            <w:tcW w:w="0" w:type="auto"/>
            <w:tcBorders>
              <w:top w:val="nil"/>
              <w:left w:val="nil"/>
              <w:bottom w:val="nil"/>
              <w:right w:val="nil"/>
            </w:tcBorders>
            <w:vAlign w:val="bottom"/>
            <w:hideMark/>
          </w:tcPr>
          <w:p w14:paraId="06FD2402" w14:textId="77777777" w:rsidR="00210B93" w:rsidRPr="00210B93" w:rsidRDefault="00210B93" w:rsidP="00210B93">
            <w:r w:rsidRPr="00210B93">
              <w:t>Bản chính: 1</w:t>
            </w:r>
            <w:r w:rsidRPr="00210B93">
              <w:br/>
              <w:t>Bản sao: 0</w:t>
            </w:r>
          </w:p>
        </w:tc>
      </w:tr>
      <w:tr w:rsidR="00210B93" w:rsidRPr="00210B93" w14:paraId="5D14D60F" w14:textId="77777777">
        <w:tc>
          <w:tcPr>
            <w:tcW w:w="0" w:type="auto"/>
            <w:tcBorders>
              <w:top w:val="nil"/>
              <w:left w:val="nil"/>
              <w:bottom w:val="nil"/>
              <w:right w:val="nil"/>
            </w:tcBorders>
            <w:vAlign w:val="bottom"/>
            <w:hideMark/>
          </w:tcPr>
          <w:p w14:paraId="1A78F12D" w14:textId="77777777" w:rsidR="00210B93" w:rsidRPr="00210B93" w:rsidRDefault="00210B93" w:rsidP="00210B93">
            <w:r w:rsidRPr="00210B93">
              <w:t>+ Văn bản đồng ý của cơ quan có thẩm quyền giám sát, quản lý, giáo dục người đó.</w:t>
            </w:r>
          </w:p>
        </w:tc>
        <w:tc>
          <w:tcPr>
            <w:tcW w:w="0" w:type="auto"/>
            <w:tcBorders>
              <w:top w:val="nil"/>
              <w:left w:val="nil"/>
              <w:bottom w:val="nil"/>
              <w:right w:val="nil"/>
            </w:tcBorders>
            <w:vAlign w:val="bottom"/>
            <w:hideMark/>
          </w:tcPr>
          <w:p w14:paraId="2CC906B1" w14:textId="77777777" w:rsidR="00210B93" w:rsidRPr="00210B93" w:rsidRDefault="00210B93" w:rsidP="00210B93"/>
        </w:tc>
        <w:tc>
          <w:tcPr>
            <w:tcW w:w="0" w:type="auto"/>
            <w:tcBorders>
              <w:top w:val="nil"/>
              <w:left w:val="nil"/>
              <w:bottom w:val="nil"/>
              <w:right w:val="nil"/>
            </w:tcBorders>
            <w:vAlign w:val="bottom"/>
            <w:hideMark/>
          </w:tcPr>
          <w:p w14:paraId="371288BF" w14:textId="77777777" w:rsidR="00210B93" w:rsidRPr="00210B93" w:rsidRDefault="00210B93" w:rsidP="00210B93">
            <w:r w:rsidRPr="00210B93">
              <w:t>Bản chính: 1</w:t>
            </w:r>
            <w:r w:rsidRPr="00210B93">
              <w:br/>
              <w:t>Bản sao: 0</w:t>
            </w:r>
          </w:p>
        </w:tc>
      </w:tr>
    </w:tbl>
    <w:p w14:paraId="0364F304" w14:textId="77777777" w:rsidR="00210B93" w:rsidRPr="00210B93" w:rsidRDefault="00210B93" w:rsidP="00210B93">
      <w:r w:rsidRPr="00210B93">
        <w:t>- Trường hợp thuộc quy định tại điểm c, điểm d khoản 1 Điều 31 Luật Cư trú:</w:t>
      </w:r>
    </w:p>
    <w:tbl>
      <w:tblPr>
        <w:tblW w:w="0" w:type="auto"/>
        <w:shd w:val="clear" w:color="auto" w:fill="FFFFFF"/>
        <w:tblCellMar>
          <w:left w:w="0" w:type="dxa"/>
          <w:right w:w="0" w:type="dxa"/>
        </w:tblCellMar>
        <w:tblLook w:val="04A0" w:firstRow="1" w:lastRow="0" w:firstColumn="1" w:lastColumn="0" w:noHBand="0" w:noVBand="1"/>
      </w:tblPr>
      <w:tblGrid>
        <w:gridCol w:w="6912"/>
        <w:gridCol w:w="1357"/>
        <w:gridCol w:w="1091"/>
      </w:tblGrid>
      <w:tr w:rsidR="00210B93" w:rsidRPr="00210B93" w14:paraId="0AFE1EA5" w14:textId="77777777">
        <w:trPr>
          <w:tblHeader/>
        </w:trPr>
        <w:tc>
          <w:tcPr>
            <w:tcW w:w="0" w:type="auto"/>
            <w:tcBorders>
              <w:top w:val="nil"/>
              <w:left w:val="nil"/>
              <w:bottom w:val="nil"/>
              <w:right w:val="nil"/>
            </w:tcBorders>
            <w:vAlign w:val="bottom"/>
            <w:hideMark/>
          </w:tcPr>
          <w:p w14:paraId="52CB93B4" w14:textId="77777777" w:rsidR="00210B93" w:rsidRPr="00210B93" w:rsidRDefault="00210B93" w:rsidP="00210B93">
            <w:pPr>
              <w:rPr>
                <w:b/>
                <w:bCs/>
              </w:rPr>
            </w:pPr>
            <w:r w:rsidRPr="00210B93">
              <w:rPr>
                <w:b/>
                <w:bCs/>
              </w:rPr>
              <w:t>Tên giấy tờ</w:t>
            </w:r>
          </w:p>
        </w:tc>
        <w:tc>
          <w:tcPr>
            <w:tcW w:w="0" w:type="auto"/>
            <w:tcBorders>
              <w:top w:val="nil"/>
              <w:left w:val="nil"/>
              <w:bottom w:val="nil"/>
              <w:right w:val="nil"/>
            </w:tcBorders>
            <w:vAlign w:val="bottom"/>
            <w:hideMark/>
          </w:tcPr>
          <w:p w14:paraId="66EE4385" w14:textId="77777777" w:rsidR="00210B93" w:rsidRPr="00210B93" w:rsidRDefault="00210B93" w:rsidP="00210B93">
            <w:pPr>
              <w:rPr>
                <w:b/>
                <w:bCs/>
              </w:rPr>
            </w:pPr>
            <w:r w:rsidRPr="00210B93">
              <w:rPr>
                <w:b/>
                <w:bCs/>
              </w:rPr>
              <w:t>Mẫu đơn, tờ khai</w:t>
            </w:r>
          </w:p>
        </w:tc>
        <w:tc>
          <w:tcPr>
            <w:tcW w:w="0" w:type="auto"/>
            <w:tcBorders>
              <w:top w:val="nil"/>
              <w:left w:val="nil"/>
              <w:bottom w:val="nil"/>
              <w:right w:val="nil"/>
            </w:tcBorders>
            <w:vAlign w:val="bottom"/>
            <w:hideMark/>
          </w:tcPr>
          <w:p w14:paraId="5DA12B11" w14:textId="77777777" w:rsidR="00210B93" w:rsidRPr="00210B93" w:rsidRDefault="00210B93" w:rsidP="00210B93">
            <w:pPr>
              <w:rPr>
                <w:b/>
                <w:bCs/>
              </w:rPr>
            </w:pPr>
            <w:r w:rsidRPr="00210B93">
              <w:rPr>
                <w:b/>
                <w:bCs/>
              </w:rPr>
              <w:t>Số lượng</w:t>
            </w:r>
          </w:p>
        </w:tc>
      </w:tr>
      <w:tr w:rsidR="00210B93" w:rsidRPr="00210B93" w14:paraId="2B1ABB29" w14:textId="77777777">
        <w:tc>
          <w:tcPr>
            <w:tcW w:w="0" w:type="auto"/>
            <w:tcBorders>
              <w:top w:val="nil"/>
              <w:left w:val="nil"/>
              <w:bottom w:val="nil"/>
              <w:right w:val="nil"/>
            </w:tcBorders>
            <w:vAlign w:val="bottom"/>
            <w:hideMark/>
          </w:tcPr>
          <w:p w14:paraId="51EA4FE5" w14:textId="77777777" w:rsidR="00210B93" w:rsidRPr="00210B93" w:rsidRDefault="00210B93" w:rsidP="00210B93">
            <w:r w:rsidRPr="00210B93">
              <w:t>Nội dung khai báo tạm vắng gồm: họ và tên, số định danh cá nhân hoặc số Chứng minh nhân dân, số hộ chiếu của người khai báo tạm vắng; lý do tạm vắng; thời gian tạm vắng; địa chỉ nơi đến.</w:t>
            </w:r>
          </w:p>
        </w:tc>
        <w:tc>
          <w:tcPr>
            <w:tcW w:w="0" w:type="auto"/>
            <w:tcBorders>
              <w:top w:val="nil"/>
              <w:left w:val="nil"/>
              <w:bottom w:val="nil"/>
              <w:right w:val="nil"/>
            </w:tcBorders>
            <w:vAlign w:val="bottom"/>
            <w:hideMark/>
          </w:tcPr>
          <w:p w14:paraId="2507E7A0" w14:textId="77777777" w:rsidR="00210B93" w:rsidRPr="00210B93" w:rsidRDefault="00210B93" w:rsidP="00210B93"/>
        </w:tc>
        <w:tc>
          <w:tcPr>
            <w:tcW w:w="0" w:type="auto"/>
            <w:tcBorders>
              <w:top w:val="nil"/>
              <w:left w:val="nil"/>
              <w:bottom w:val="nil"/>
              <w:right w:val="nil"/>
            </w:tcBorders>
            <w:vAlign w:val="bottom"/>
            <w:hideMark/>
          </w:tcPr>
          <w:p w14:paraId="3B4D9A06" w14:textId="77777777" w:rsidR="00210B93" w:rsidRPr="00210B93" w:rsidRDefault="00210B93" w:rsidP="00210B93">
            <w:r w:rsidRPr="00210B93">
              <w:t>Bản chính: 1</w:t>
            </w:r>
            <w:r w:rsidRPr="00210B93">
              <w:br/>
              <w:t>Bản sao: 1</w:t>
            </w:r>
          </w:p>
        </w:tc>
      </w:tr>
    </w:tbl>
    <w:p w14:paraId="45CE657E" w14:textId="77777777" w:rsidR="00210B93" w:rsidRDefault="00210B93" w:rsidP="00424A54">
      <w:pPr>
        <w:rPr>
          <w:lang w:val="vi-VN"/>
        </w:rPr>
      </w:pPr>
    </w:p>
    <w:p w14:paraId="732C8686" w14:textId="77777777" w:rsidR="00210B93" w:rsidRDefault="00210B93" w:rsidP="00424A54">
      <w:pPr>
        <w:rPr>
          <w:lang w:val="vi-VN"/>
        </w:rPr>
      </w:pPr>
    </w:p>
    <w:p w14:paraId="08FF2998" w14:textId="31091DF1" w:rsidR="00424A54" w:rsidRDefault="00424A54" w:rsidP="00424A54">
      <w:pPr>
        <w:rPr>
          <w:lang w:val="vi-VN"/>
        </w:rPr>
      </w:pPr>
      <w:r>
        <w:rPr>
          <w:lang w:val="vi-VN"/>
        </w:rPr>
        <w:t>Thời hạn:</w:t>
      </w:r>
    </w:p>
    <w:p w14:paraId="630ACE60" w14:textId="77777777" w:rsidR="006E2C33" w:rsidRPr="006E2C33" w:rsidRDefault="006E2C33" w:rsidP="006E2C33">
      <w:pPr>
        <w:rPr>
          <w:lang w:val="vi-VN"/>
        </w:rPr>
      </w:pPr>
      <w:r w:rsidRPr="006E2C33">
        <w:rPr>
          <w:lang w:val="vi-VN"/>
        </w:rPr>
        <w:t>Trực tiếp</w:t>
      </w:r>
    </w:p>
    <w:p w14:paraId="309C2C0B" w14:textId="77777777" w:rsidR="006E2C33" w:rsidRPr="006E2C33" w:rsidRDefault="006E2C33" w:rsidP="006E2C33">
      <w:pPr>
        <w:rPr>
          <w:lang w:val="vi-VN"/>
        </w:rPr>
      </w:pPr>
      <w:r w:rsidRPr="006E2C33">
        <w:rPr>
          <w:lang w:val="vi-VN"/>
        </w:rPr>
        <w:t xml:space="preserve">03 Ngày làm việc Kể từ ngày nhận được hồ sơ hợp lệ, cơ quan đăng ký cư trú có trách nhiệm cấp xác nhận thông tin về cư trú cho công dân trong thời hạn 03 ngày làm việc với trường hợp cần xác minh; trường hợp từ chối giải quyết thì phải trả lời </w:t>
      </w:r>
      <w:r w:rsidRPr="006E2C33">
        <w:rPr>
          <w:lang w:val="vi-VN"/>
        </w:rPr>
        <w:lastRenderedPageBreak/>
        <w:t>bằng văn bản và nêu rõ lý do.01 Ngày làm việc Nộp hồ sơ trực tiếp tại Công an cấp xã.</w:t>
      </w:r>
    </w:p>
    <w:p w14:paraId="2971D5F2" w14:textId="53B8FF51" w:rsidR="00424A54" w:rsidRDefault="006E2C33" w:rsidP="00210B93">
      <w:pPr>
        <w:rPr>
          <w:lang w:val="vi-VN"/>
        </w:rPr>
      </w:pPr>
      <w:r w:rsidRPr="006E2C33">
        <w:rPr>
          <w:lang w:val="vi-VN"/>
        </w:rPr>
        <w:t xml:space="preserve">Thời gian tiếp nhận hồ sơ: </w:t>
      </w:r>
    </w:p>
    <w:p w14:paraId="1A35025C" w14:textId="77777777" w:rsidR="00210B93" w:rsidRPr="00210B93" w:rsidRDefault="00210B93" w:rsidP="00210B93">
      <w:pPr>
        <w:rPr>
          <w:lang w:val="vi-VN"/>
        </w:rPr>
      </w:pPr>
      <w:r w:rsidRPr="00210B93">
        <w:rPr>
          <w:lang w:val="vi-VN"/>
        </w:rPr>
        <w:t>Trực tiếp 01 Ngày làm việc - Trường hợp công dân thuộc quy định tại điểm a, điểm b khoản 1 Điều 31 Luật Cư trú nộp hồ sơ trực tiếp tại cơ quan đăng ký cư trú.</w:t>
      </w:r>
    </w:p>
    <w:p w14:paraId="7EA846EE" w14:textId="77777777" w:rsidR="00210B93" w:rsidRPr="00210B93" w:rsidRDefault="00210B93" w:rsidP="00210B93">
      <w:pPr>
        <w:rPr>
          <w:lang w:val="vi-VN"/>
        </w:rPr>
      </w:pPr>
    </w:p>
    <w:p w14:paraId="18B60B8E" w14:textId="77777777" w:rsidR="00210B93" w:rsidRPr="00210B93" w:rsidRDefault="00210B93" w:rsidP="00210B93">
      <w:pPr>
        <w:rPr>
          <w:lang w:val="vi-VN"/>
        </w:rPr>
      </w:pPr>
      <w:r w:rsidRPr="00210B93">
        <w:rPr>
          <w:lang w:val="vi-VN"/>
        </w:rPr>
        <w:t>Thời gian tiếp nhận hồ sơ: Giờ hành chính các ngày làm việc từ thứ 2 đến thứ 6 và sáng thứ 7 hàng tuần (trừ các ngày nghỉ lễ, tết theo quy định của pháp luật).</w:t>
      </w:r>
    </w:p>
    <w:p w14:paraId="1AE5FA10" w14:textId="77777777" w:rsidR="00210B93" w:rsidRPr="00210B93" w:rsidRDefault="00210B93" w:rsidP="00210B93">
      <w:pPr>
        <w:rPr>
          <w:lang w:val="vi-VN"/>
        </w:rPr>
      </w:pPr>
      <w:r w:rsidRPr="00210B93">
        <w:rPr>
          <w:lang w:val="vi-VN"/>
        </w:rPr>
        <w:t>Trong thời gian 01 ngày kể từ khi tiếp nhận đề nghị khai báo tạm vắng của công dân.02 Ngày làm việc trường hợp phức tạp thì có thể kéo dài hơn nhưng không quá 02 ngày làm việc.Trực tuyến 01 Ngày làm việc - Trường hợp thuộc quy định tại điểm c, điểm d khoản 1 Điều 31 Luật Cư trú thì khai báo tạm vắng qua:</w:t>
      </w:r>
    </w:p>
    <w:p w14:paraId="03B7097D" w14:textId="77777777" w:rsidR="00210B93" w:rsidRPr="00210B93" w:rsidRDefault="00210B93" w:rsidP="00210B93">
      <w:pPr>
        <w:rPr>
          <w:lang w:val="vi-VN"/>
        </w:rPr>
      </w:pPr>
      <w:r w:rsidRPr="00210B93">
        <w:rPr>
          <w:lang w:val="vi-VN"/>
        </w:rPr>
        <w:t>+ Trực tiếp tại cơ quan đăng ký cư trú hoặc tại địa điểm tiếp nhận khai báo tạm vắng do cơ quan đăng ký cư trú quy định;</w:t>
      </w:r>
    </w:p>
    <w:p w14:paraId="1FF3B370" w14:textId="77777777" w:rsidR="00210B93" w:rsidRPr="00210B93" w:rsidRDefault="00210B93" w:rsidP="00210B93">
      <w:pPr>
        <w:rPr>
          <w:lang w:val="vi-VN"/>
        </w:rPr>
      </w:pPr>
      <w:r w:rsidRPr="00210B93">
        <w:rPr>
          <w:lang w:val="vi-VN"/>
        </w:rPr>
        <w:t>+ Số điện thoại hoặc hộp thư điện tử do cơ quan đăng ký cư trú thông báo hoặc niêm yết;</w:t>
      </w:r>
    </w:p>
    <w:p w14:paraId="63379DE9" w14:textId="77777777" w:rsidR="00210B93" w:rsidRPr="00210B93" w:rsidRDefault="00210B93" w:rsidP="00210B93">
      <w:pPr>
        <w:rPr>
          <w:lang w:val="vi-VN"/>
        </w:rPr>
      </w:pPr>
      <w:r w:rsidRPr="00210B93">
        <w:rPr>
          <w:lang w:val="vi-VN"/>
        </w:rPr>
        <w:t>+ Trang thông tin điện tử của cơ quan đăng ký cư trú hoặc qua các cổng cung cấp dịch vụ công trực tuyến như: Cổng dịch vụ công quốc gia, Cổng dịch vụ công Bộ Công an, Cổng dịch vụ công quản lý cư trú;</w:t>
      </w:r>
    </w:p>
    <w:p w14:paraId="67B1E5C2" w14:textId="77777777" w:rsidR="00210B93" w:rsidRPr="00210B93" w:rsidRDefault="00210B93" w:rsidP="00210B93">
      <w:pPr>
        <w:rPr>
          <w:lang w:val="vi-VN"/>
        </w:rPr>
      </w:pPr>
      <w:r w:rsidRPr="00210B93">
        <w:rPr>
          <w:lang w:val="vi-VN"/>
        </w:rPr>
        <w:t>+ Ứng dụng trên thiết bị điện tử.</w:t>
      </w:r>
    </w:p>
    <w:p w14:paraId="2EC835D2" w14:textId="77777777" w:rsidR="00210B93" w:rsidRPr="00210B93" w:rsidRDefault="00210B93" w:rsidP="00210B93">
      <w:pPr>
        <w:rPr>
          <w:lang w:val="vi-VN"/>
        </w:rPr>
      </w:pPr>
      <w:r w:rsidRPr="00210B93">
        <w:rPr>
          <w:lang w:val="vi-VN"/>
        </w:rPr>
        <w:t>Thời gian tiếp nhận hồ sơ: Giờ hành chính các ngày làm việc từ thứ 2 đến thứ 6 và sáng thứ 7 hàng tuần (trừ các ngày nghỉ lễ, tết theo quy định của pháp luật).</w:t>
      </w:r>
    </w:p>
    <w:p w14:paraId="51C573CF" w14:textId="77777777" w:rsidR="00210B93" w:rsidRPr="00210B93" w:rsidRDefault="00210B93" w:rsidP="00210B93">
      <w:pPr>
        <w:rPr>
          <w:lang w:val="vi-VN"/>
        </w:rPr>
      </w:pPr>
    </w:p>
    <w:p w14:paraId="3E105646" w14:textId="1EF8A0B8" w:rsidR="00210B93" w:rsidRPr="00210B93" w:rsidRDefault="00210B93" w:rsidP="00210B93">
      <w:pPr>
        <w:rPr>
          <w:lang w:val="vi-VN"/>
        </w:rPr>
      </w:pPr>
      <w:r w:rsidRPr="00210B93">
        <w:rPr>
          <w:lang w:val="vi-VN"/>
        </w:rPr>
        <w:t>Trong thời gian 01 ngày kể từ khi tiếp nhận đề nghị khai báo tạm vắng của công dân.02 Ngày làm việc trường hợp phức tạp thì có thể kéo dài hơn nhưng không quá 02 ngày làm việc.</w:t>
      </w:r>
    </w:p>
    <w:p w14:paraId="7ED5D8DF" w14:textId="77777777" w:rsidR="006E2C33" w:rsidRPr="006E2C33" w:rsidRDefault="006E2C33" w:rsidP="006E2C33">
      <w:pPr>
        <w:rPr>
          <w:lang w:val="vi-VN"/>
        </w:rPr>
      </w:pPr>
    </w:p>
    <w:p w14:paraId="4988157D" w14:textId="417AAA07" w:rsidR="00424A54" w:rsidRDefault="00424A54" w:rsidP="00424A54">
      <w:pPr>
        <w:rPr>
          <w:b/>
          <w:bCs/>
          <w:lang w:val="vi-VN"/>
        </w:rPr>
      </w:pPr>
      <w:r>
        <w:rPr>
          <w:lang w:val="vi-VN"/>
        </w:rPr>
        <w:t xml:space="preserve">Phí/lệ phí: </w:t>
      </w:r>
      <w:r w:rsidR="00E573DC">
        <w:rPr>
          <w:lang w:val="vi-VN"/>
        </w:rPr>
        <w:t>không có</w:t>
      </w:r>
    </w:p>
    <w:p w14:paraId="46CF4174" w14:textId="77777777" w:rsidR="00424A54" w:rsidRDefault="00424A54" w:rsidP="00424A54">
      <w:pPr>
        <w:rPr>
          <w:lang w:val="vi-VN"/>
        </w:rPr>
      </w:pPr>
    </w:p>
    <w:p w14:paraId="04AD4490" w14:textId="77777777" w:rsidR="00424A54" w:rsidRDefault="00424A54" w:rsidP="00424A54">
      <w:pPr>
        <w:rPr>
          <w:lang w:val="vi-VN"/>
        </w:rPr>
      </w:pPr>
      <w:r>
        <w:rPr>
          <w:lang w:val="vi-VN"/>
        </w:rPr>
        <w:t>Kết quả:</w:t>
      </w:r>
    </w:p>
    <w:p w14:paraId="1F21711B" w14:textId="77777777" w:rsidR="00210B93" w:rsidRPr="00210B93" w:rsidRDefault="00210B93" w:rsidP="00210B93">
      <w:pPr>
        <w:numPr>
          <w:ilvl w:val="0"/>
          <w:numId w:val="10"/>
        </w:numPr>
        <w:rPr>
          <w:lang w:val="vi-VN"/>
        </w:rPr>
      </w:pPr>
      <w:r w:rsidRPr="00210B93">
        <w:rPr>
          <w:lang w:val="vi-VN"/>
        </w:rPr>
        <w:t>Cập nhật thông tin trong Cơ sở dữ liệu về cư trú</w:t>
      </w:r>
    </w:p>
    <w:p w14:paraId="60FCE72F" w14:textId="77777777" w:rsidR="00210B93" w:rsidRPr="00210B93" w:rsidRDefault="00210B93" w:rsidP="00210B93">
      <w:pPr>
        <w:numPr>
          <w:ilvl w:val="0"/>
          <w:numId w:val="10"/>
        </w:numPr>
        <w:rPr>
          <w:lang w:val="vi-VN"/>
        </w:rPr>
      </w:pPr>
      <w:r w:rsidRPr="00210B93">
        <w:rPr>
          <w:lang w:val="vi-VN"/>
        </w:rPr>
        <w:lastRenderedPageBreak/>
        <w:t>Thông báo về kết quả giải quyết, hủy bỏ đăng ký cư trú</w:t>
      </w:r>
    </w:p>
    <w:p w14:paraId="613DCFC3" w14:textId="77777777" w:rsidR="00210B93" w:rsidRPr="00210B93" w:rsidRDefault="00210B93" w:rsidP="00210B93">
      <w:pPr>
        <w:numPr>
          <w:ilvl w:val="0"/>
          <w:numId w:val="10"/>
        </w:numPr>
      </w:pPr>
      <w:r w:rsidRPr="00210B93">
        <w:t>Phiếu khai báo tạm vắng</w:t>
      </w:r>
    </w:p>
    <w:p w14:paraId="0E95509D" w14:textId="77777777" w:rsidR="00424A54" w:rsidRDefault="00424A54" w:rsidP="00424A54">
      <w:pPr>
        <w:rPr>
          <w:lang w:val="vi-VN"/>
        </w:rPr>
      </w:pPr>
    </w:p>
    <w:p w14:paraId="095A198A" w14:textId="180EE5DF" w:rsidR="00424A54" w:rsidRDefault="00424A54" w:rsidP="00424A54">
      <w:pPr>
        <w:rPr>
          <w:lang w:val="vi-VN"/>
        </w:rPr>
      </w:pPr>
      <w:r>
        <w:rPr>
          <w:lang w:val="vi-VN"/>
        </w:rPr>
        <w:t>Căn cứ pháp lý:</w:t>
      </w:r>
    </w:p>
    <w:p w14:paraId="74B25667" w14:textId="77777777" w:rsidR="00210B93" w:rsidRPr="00210B93" w:rsidRDefault="00210B93" w:rsidP="00210B93">
      <w:pPr>
        <w:numPr>
          <w:ilvl w:val="0"/>
          <w:numId w:val="9"/>
        </w:numPr>
      </w:pPr>
      <w:r w:rsidRPr="00210B93">
        <w:t>Luật 68/2020/QH14</w:t>
      </w:r>
      <w:r w:rsidRPr="00210B93">
        <w:rPr>
          <w:b/>
          <w:bCs/>
        </w:rPr>
        <w:t xml:space="preserve"> Số: 68/2020/QH14</w:t>
      </w:r>
    </w:p>
    <w:p w14:paraId="78A990FF" w14:textId="77777777" w:rsidR="00210B93" w:rsidRPr="00210B93" w:rsidRDefault="00210B93" w:rsidP="00210B93">
      <w:pPr>
        <w:numPr>
          <w:ilvl w:val="0"/>
          <w:numId w:val="9"/>
        </w:numPr>
      </w:pPr>
      <w:r w:rsidRPr="00210B93">
        <w:t>Thông tư 55/2021/TT-BCA</w:t>
      </w:r>
      <w:r w:rsidRPr="00210B93">
        <w:rPr>
          <w:b/>
          <w:bCs/>
        </w:rPr>
        <w:t xml:space="preserve"> Số: 55/2021/TT-BCA</w:t>
      </w:r>
    </w:p>
    <w:p w14:paraId="1C2C6FEA" w14:textId="77777777" w:rsidR="00210B93" w:rsidRPr="00210B93" w:rsidRDefault="00210B93" w:rsidP="00210B93">
      <w:pPr>
        <w:numPr>
          <w:ilvl w:val="0"/>
          <w:numId w:val="9"/>
        </w:numPr>
      </w:pPr>
      <w:r w:rsidRPr="00210B93">
        <w:t>Thông tư 56/2021/TT-BCA</w:t>
      </w:r>
      <w:r w:rsidRPr="00210B93">
        <w:rPr>
          <w:b/>
          <w:bCs/>
        </w:rPr>
        <w:t xml:space="preserve"> Số: 56/2021/TT-BCA</w:t>
      </w:r>
    </w:p>
    <w:p w14:paraId="6FCE1F6C" w14:textId="77777777" w:rsidR="00210B93" w:rsidRPr="00210B93" w:rsidRDefault="00210B93" w:rsidP="00210B93">
      <w:pPr>
        <w:numPr>
          <w:ilvl w:val="0"/>
          <w:numId w:val="9"/>
        </w:numPr>
      </w:pPr>
      <w:r w:rsidRPr="00210B93">
        <w:t>Thông tư 57/2021/TT-BCA</w:t>
      </w:r>
      <w:r w:rsidRPr="00210B93">
        <w:rPr>
          <w:b/>
          <w:bCs/>
        </w:rPr>
        <w:t xml:space="preserve"> Số: 57/2021/TT-BCA</w:t>
      </w:r>
    </w:p>
    <w:p w14:paraId="04BDE768" w14:textId="77777777" w:rsidR="00210B93" w:rsidRDefault="00210B93" w:rsidP="00424A54">
      <w:pPr>
        <w:rPr>
          <w:lang w:val="vi-VN"/>
        </w:rPr>
      </w:pPr>
    </w:p>
    <w:p w14:paraId="45725B5A" w14:textId="1D31234A" w:rsidR="00424A54" w:rsidRDefault="00424A54" w:rsidP="00210B93">
      <w:pPr>
        <w:rPr>
          <w:lang w:val="vi-VN"/>
        </w:rPr>
      </w:pPr>
      <w:r>
        <w:rPr>
          <w:lang w:val="vi-VN"/>
        </w:rPr>
        <w:t>Biểu mẫu:</w:t>
      </w:r>
      <w:r w:rsidR="00210B93">
        <w:rPr>
          <w:lang w:val="vi-VN"/>
        </w:rPr>
        <w:t xml:space="preserve"> </w:t>
      </w:r>
    </w:p>
    <w:p w14:paraId="31B8A497" w14:textId="77777777" w:rsidR="00C461AC" w:rsidRPr="00424A54" w:rsidRDefault="00C461AC" w:rsidP="00424A54">
      <w:pPr>
        <w:rPr>
          <w:lang w:val="vi-VN"/>
        </w:rPr>
      </w:pPr>
    </w:p>
    <w:sectPr w:rsidR="00C461AC" w:rsidRPr="00424A54" w:rsidSect="00424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A61"/>
    <w:multiLevelType w:val="multilevel"/>
    <w:tmpl w:val="91B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72BFA"/>
    <w:multiLevelType w:val="multilevel"/>
    <w:tmpl w:val="BD42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F2D4D"/>
    <w:multiLevelType w:val="multilevel"/>
    <w:tmpl w:val="1C9F2D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C237D80"/>
    <w:multiLevelType w:val="multilevel"/>
    <w:tmpl w:val="2C237D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22707B3"/>
    <w:multiLevelType w:val="multilevel"/>
    <w:tmpl w:val="FB88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5F54E8"/>
    <w:multiLevelType w:val="multilevel"/>
    <w:tmpl w:val="30C8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26D49"/>
    <w:multiLevelType w:val="multilevel"/>
    <w:tmpl w:val="CB64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63398"/>
    <w:multiLevelType w:val="multilevel"/>
    <w:tmpl w:val="123C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B13ED"/>
    <w:multiLevelType w:val="multilevel"/>
    <w:tmpl w:val="640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126F6"/>
    <w:multiLevelType w:val="multilevel"/>
    <w:tmpl w:val="DFD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338572">
    <w:abstractNumId w:val="2"/>
  </w:num>
  <w:num w:numId="2" w16cid:durableId="1734431882">
    <w:abstractNumId w:val="3"/>
  </w:num>
  <w:num w:numId="3" w16cid:durableId="2059090622">
    <w:abstractNumId w:val="8"/>
  </w:num>
  <w:num w:numId="4" w16cid:durableId="1607956883">
    <w:abstractNumId w:val="9"/>
  </w:num>
  <w:num w:numId="5" w16cid:durableId="4016675">
    <w:abstractNumId w:val="0"/>
  </w:num>
  <w:num w:numId="6" w16cid:durableId="498159724">
    <w:abstractNumId w:val="6"/>
  </w:num>
  <w:num w:numId="7" w16cid:durableId="1623804326">
    <w:abstractNumId w:val="7"/>
  </w:num>
  <w:num w:numId="8" w16cid:durableId="674116833">
    <w:abstractNumId w:val="4"/>
  </w:num>
  <w:num w:numId="9" w16cid:durableId="89279431">
    <w:abstractNumId w:val="5"/>
  </w:num>
  <w:num w:numId="10" w16cid:durableId="415128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54"/>
    <w:rsid w:val="000F3724"/>
    <w:rsid w:val="00210B93"/>
    <w:rsid w:val="002450BB"/>
    <w:rsid w:val="002903BD"/>
    <w:rsid w:val="00424A54"/>
    <w:rsid w:val="00607378"/>
    <w:rsid w:val="00670298"/>
    <w:rsid w:val="006E2C33"/>
    <w:rsid w:val="0075174E"/>
    <w:rsid w:val="00A01619"/>
    <w:rsid w:val="00B72E4D"/>
    <w:rsid w:val="00B86591"/>
    <w:rsid w:val="00B96463"/>
    <w:rsid w:val="00BC6E6F"/>
    <w:rsid w:val="00C461AC"/>
    <w:rsid w:val="00DF685E"/>
    <w:rsid w:val="00E57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90A2"/>
  <w15:chartTrackingRefBased/>
  <w15:docId w15:val="{C22EAD45-BC58-4011-8AC7-3FBA7033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zh-CN" w:bidi="ar-SA"/>
      </w:rPr>
    </w:rPrDefault>
    <w:pPrDefault>
      <w:pPr>
        <w:spacing w:after="60" w:line="288"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A54"/>
  </w:style>
  <w:style w:type="paragraph" w:styleId="Heading1">
    <w:name w:val="heading 1"/>
    <w:basedOn w:val="Normal"/>
    <w:next w:val="Normal"/>
    <w:link w:val="Heading1Char"/>
    <w:uiPriority w:val="9"/>
    <w:qFormat/>
    <w:rsid w:val="00424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A5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424A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4A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4A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4A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4A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4A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A5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rsid w:val="00424A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4A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4A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4A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4A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4A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4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A54"/>
    <w:pPr>
      <w:numPr>
        <w:ilvl w:val="1"/>
      </w:numPr>
      <w:spacing w:after="160"/>
      <w:ind w:firstLine="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24A5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24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4A54"/>
    <w:rPr>
      <w:i/>
      <w:iCs/>
      <w:color w:val="404040" w:themeColor="text1" w:themeTint="BF"/>
    </w:rPr>
  </w:style>
  <w:style w:type="paragraph" w:styleId="ListParagraph">
    <w:name w:val="List Paragraph"/>
    <w:basedOn w:val="Normal"/>
    <w:uiPriority w:val="34"/>
    <w:qFormat/>
    <w:rsid w:val="00424A54"/>
    <w:pPr>
      <w:ind w:left="720"/>
      <w:contextualSpacing/>
    </w:pPr>
  </w:style>
  <w:style w:type="character" w:styleId="IntenseEmphasis">
    <w:name w:val="Intense Emphasis"/>
    <w:basedOn w:val="DefaultParagraphFont"/>
    <w:uiPriority w:val="21"/>
    <w:qFormat/>
    <w:rsid w:val="00424A54"/>
    <w:rPr>
      <w:i/>
      <w:iCs/>
      <w:color w:val="2F5496" w:themeColor="accent1" w:themeShade="BF"/>
    </w:rPr>
  </w:style>
  <w:style w:type="paragraph" w:styleId="IntenseQuote">
    <w:name w:val="Intense Quote"/>
    <w:basedOn w:val="Normal"/>
    <w:next w:val="Normal"/>
    <w:link w:val="IntenseQuoteChar"/>
    <w:uiPriority w:val="30"/>
    <w:qFormat/>
    <w:rsid w:val="00424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A54"/>
    <w:rPr>
      <w:i/>
      <w:iCs/>
      <w:color w:val="2F5496" w:themeColor="accent1" w:themeShade="BF"/>
    </w:rPr>
  </w:style>
  <w:style w:type="character" w:styleId="IntenseReference">
    <w:name w:val="Intense Reference"/>
    <w:basedOn w:val="DefaultParagraphFont"/>
    <w:uiPriority w:val="32"/>
    <w:qFormat/>
    <w:rsid w:val="00424A54"/>
    <w:rPr>
      <w:b/>
      <w:bCs/>
      <w:smallCaps/>
      <w:color w:val="2F5496" w:themeColor="accent1" w:themeShade="BF"/>
      <w:spacing w:val="5"/>
    </w:rPr>
  </w:style>
  <w:style w:type="character" w:styleId="Hyperlink">
    <w:name w:val="Hyperlink"/>
    <w:basedOn w:val="DefaultParagraphFont"/>
    <w:uiPriority w:val="99"/>
    <w:unhideWhenUsed/>
    <w:qFormat/>
    <w:rsid w:val="00424A54"/>
    <w:rPr>
      <w:color w:val="0563C1" w:themeColor="hyperlink"/>
      <w:u w:val="single"/>
    </w:rPr>
  </w:style>
  <w:style w:type="character" w:styleId="UnresolvedMention">
    <w:name w:val="Unresolved Mention"/>
    <w:basedOn w:val="DefaultParagraphFont"/>
    <w:uiPriority w:val="99"/>
    <w:semiHidden/>
    <w:unhideWhenUsed/>
    <w:rsid w:val="00B72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chvucong.bocongan.gov.vn/bocongan/bothutuc/tthc?matt=2635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Phương Trần</dc:creator>
  <cp:keywords/>
  <dc:description/>
  <cp:lastModifiedBy>Thu Phương Trần</cp:lastModifiedBy>
  <cp:revision>2</cp:revision>
  <dcterms:created xsi:type="dcterms:W3CDTF">2026-10-04T16:16:00Z</dcterms:created>
  <dcterms:modified xsi:type="dcterms:W3CDTF">2026-10-04T16:16:00Z</dcterms:modified>
</cp:coreProperties>
</file>