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9039" w14:textId="4F2F2B13" w:rsidR="003F3E56" w:rsidRDefault="00365DC7" w:rsidP="003F3E56">
      <w:pPr>
        <w:pStyle w:val="Heading2"/>
      </w:pPr>
      <w:r w:rsidRPr="003F3E56">
        <w:t>Wagyu AE</w:t>
      </w:r>
      <w:r w:rsidRPr="003F3E56">
        <w:t xml:space="preserve"> </w:t>
      </w:r>
      <w:r>
        <w:t xml:space="preserve"> - </w:t>
      </w:r>
      <w:r w:rsidR="003F3E56" w:rsidRPr="003F3E56">
        <w:t xml:space="preserve">Monetization Canvas </w:t>
      </w:r>
      <w:r w:rsidR="003F3E56">
        <w:t>A</w:t>
      </w:r>
      <w:r w:rsidR="003F3E56" w:rsidRPr="003F3E56">
        <w:t>nalysis</w:t>
      </w:r>
    </w:p>
    <w:p w14:paraId="3E847504" w14:textId="77777777" w:rsidR="002242BD" w:rsidRPr="002242BD" w:rsidRDefault="002242BD" w:rsidP="002242BD">
      <w:pPr>
        <w:rPr>
          <w:b/>
          <w:bCs/>
          <w:sz w:val="20"/>
          <w:szCs w:val="20"/>
        </w:rPr>
      </w:pPr>
      <w:r w:rsidRPr="002242BD">
        <w:rPr>
          <w:b/>
          <w:bCs/>
          <w:sz w:val="20"/>
          <w:szCs w:val="20"/>
        </w:rPr>
        <w:t>Revenues: From Product Margin to Platform Value</w:t>
      </w:r>
    </w:p>
    <w:p w14:paraId="7A89EFA5" w14:textId="77777777" w:rsidR="002242BD" w:rsidRPr="002242BD" w:rsidRDefault="002242BD" w:rsidP="002242BD">
      <w:pPr>
        <w:rPr>
          <w:sz w:val="20"/>
          <w:szCs w:val="20"/>
        </w:rPr>
      </w:pPr>
      <w:r w:rsidRPr="002242BD">
        <w:rPr>
          <w:b/>
          <w:bCs/>
          <w:sz w:val="20"/>
          <w:szCs w:val="20"/>
        </w:rPr>
        <w:t>1. Key Stakeholders &amp; Revenue Streams</w:t>
      </w:r>
      <w:r w:rsidRPr="002242BD">
        <w:rPr>
          <w:b/>
          <w:bCs/>
          <w:sz w:val="20"/>
          <w:szCs w:val="20"/>
        </w:rPr>
        <w:br/>
      </w:r>
      <w:r w:rsidRPr="002242BD">
        <w:rPr>
          <w:sz w:val="20"/>
          <w:szCs w:val="20"/>
        </w:rPr>
        <w:t>Your revenue will evolve from a single stream to a diversified model as you activate more sides of the ecosystem.</w:t>
      </w:r>
    </w:p>
    <w:tbl>
      <w:tblPr>
        <w:tblStyle w:val="GridTable5Dark"/>
        <w:tblW w:w="0" w:type="auto"/>
        <w:tblLook w:val="04A0" w:firstRow="1" w:lastRow="0" w:firstColumn="1" w:lastColumn="0" w:noHBand="0" w:noVBand="1"/>
      </w:tblPr>
      <w:tblGrid>
        <w:gridCol w:w="1777"/>
        <w:gridCol w:w="1874"/>
        <w:gridCol w:w="3728"/>
        <w:gridCol w:w="1632"/>
        <w:gridCol w:w="5417"/>
      </w:tblGrid>
      <w:tr w:rsidR="002242BD" w:rsidRPr="002242BD" w14:paraId="76461DC6" w14:textId="77777777" w:rsidTr="00224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B7AF0" w14:textId="77777777" w:rsidR="002242BD" w:rsidRPr="002242BD" w:rsidRDefault="002242BD" w:rsidP="002242BD">
            <w:pPr>
              <w:rPr>
                <w:sz w:val="18"/>
                <w:szCs w:val="18"/>
              </w:rPr>
            </w:pPr>
            <w:r w:rsidRPr="002242BD">
              <w:rPr>
                <w:sz w:val="18"/>
                <w:szCs w:val="18"/>
              </w:rPr>
              <w:t>Stakeholder Segment</w:t>
            </w:r>
          </w:p>
        </w:tc>
        <w:tc>
          <w:tcPr>
            <w:tcW w:w="0" w:type="auto"/>
            <w:hideMark/>
          </w:tcPr>
          <w:p w14:paraId="6B681589"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18"/>
                <w:szCs w:val="18"/>
              </w:rPr>
            </w:pPr>
            <w:r w:rsidRPr="002242BD">
              <w:rPr>
                <w:sz w:val="18"/>
                <w:szCs w:val="18"/>
              </w:rPr>
              <w:t>Revenue Stream (Year 1)</w:t>
            </w:r>
          </w:p>
        </w:tc>
        <w:tc>
          <w:tcPr>
            <w:tcW w:w="0" w:type="auto"/>
            <w:hideMark/>
          </w:tcPr>
          <w:p w14:paraId="130F2C7F"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18"/>
                <w:szCs w:val="18"/>
              </w:rPr>
            </w:pPr>
            <w:r w:rsidRPr="002242BD">
              <w:rPr>
                <w:sz w:val="18"/>
                <w:szCs w:val="18"/>
              </w:rPr>
              <w:t>Monetization Model</w:t>
            </w:r>
          </w:p>
        </w:tc>
        <w:tc>
          <w:tcPr>
            <w:tcW w:w="0" w:type="auto"/>
            <w:hideMark/>
          </w:tcPr>
          <w:p w14:paraId="482AC433"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18"/>
                <w:szCs w:val="18"/>
              </w:rPr>
            </w:pPr>
            <w:r w:rsidRPr="002242BD">
              <w:rPr>
                <w:sz w:val="18"/>
                <w:szCs w:val="18"/>
              </w:rPr>
              <w:t>Revenue Stream (Year 2-3)</w:t>
            </w:r>
          </w:p>
        </w:tc>
        <w:tc>
          <w:tcPr>
            <w:tcW w:w="0" w:type="auto"/>
            <w:hideMark/>
          </w:tcPr>
          <w:p w14:paraId="2BB5BDFB"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18"/>
                <w:szCs w:val="18"/>
              </w:rPr>
            </w:pPr>
            <w:r w:rsidRPr="002242BD">
              <w:rPr>
                <w:sz w:val="18"/>
                <w:szCs w:val="18"/>
              </w:rPr>
              <w:t>Monetization Model</w:t>
            </w:r>
          </w:p>
        </w:tc>
      </w:tr>
      <w:tr w:rsidR="002242BD" w:rsidRPr="002242BD" w14:paraId="34ACD467"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11BBA" w14:textId="77777777" w:rsidR="002242BD" w:rsidRPr="002242BD" w:rsidRDefault="002242BD" w:rsidP="002242BD">
            <w:pPr>
              <w:rPr>
                <w:sz w:val="18"/>
                <w:szCs w:val="18"/>
              </w:rPr>
            </w:pPr>
            <w:r w:rsidRPr="002242BD">
              <w:rPr>
                <w:sz w:val="18"/>
                <w:szCs w:val="18"/>
              </w:rPr>
              <w:t>Peer Consumers</w:t>
            </w:r>
            <w:r w:rsidRPr="002242BD">
              <w:rPr>
                <w:sz w:val="18"/>
                <w:szCs w:val="18"/>
              </w:rPr>
              <w:br/>
              <w:t>(Restaurants, Hotels, UHNWIs)</w:t>
            </w:r>
          </w:p>
        </w:tc>
        <w:tc>
          <w:tcPr>
            <w:tcW w:w="0" w:type="auto"/>
            <w:hideMark/>
          </w:tcPr>
          <w:p w14:paraId="0EC1B6DE"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Product Sales Margin</w:t>
            </w:r>
          </w:p>
        </w:tc>
        <w:tc>
          <w:tcPr>
            <w:tcW w:w="0" w:type="auto"/>
            <w:hideMark/>
          </w:tcPr>
          <w:p w14:paraId="389125B6"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Direct sale of Omi Beef with a 40-60% gross margin (standard for exclusive luxury imports).</w:t>
            </w:r>
          </w:p>
        </w:tc>
        <w:tc>
          <w:tcPr>
            <w:tcW w:w="0" w:type="auto"/>
            <w:hideMark/>
          </w:tcPr>
          <w:p w14:paraId="33608066"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1. Tiered SaaS Subscription</w:t>
            </w:r>
            <w:r w:rsidRPr="002242BD">
              <w:rPr>
                <w:b/>
                <w:bCs/>
                <w:sz w:val="18"/>
                <w:szCs w:val="18"/>
              </w:rPr>
              <w:br/>
              <w:t>2. Premium Service Fees</w:t>
            </w:r>
          </w:p>
        </w:tc>
        <w:tc>
          <w:tcPr>
            <w:tcW w:w="0" w:type="auto"/>
            <w:hideMark/>
          </w:tcPr>
          <w:p w14:paraId="182A9542"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1. Freemium/Pro Tiers for platform access ($99-$499/month).</w:t>
            </w:r>
            <w:r w:rsidRPr="002242BD">
              <w:rPr>
                <w:b/>
                <w:bCs/>
                <w:sz w:val="18"/>
                <w:szCs w:val="18"/>
              </w:rPr>
              <w:br/>
              <w:t>2. Fee for booking masterclasses, consultations via the platform (20-30% commission).</w:t>
            </w:r>
          </w:p>
        </w:tc>
      </w:tr>
      <w:tr w:rsidR="002242BD" w:rsidRPr="002242BD" w14:paraId="400F4543"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655D3B92" w14:textId="77777777" w:rsidR="002242BD" w:rsidRPr="002242BD" w:rsidRDefault="002242BD" w:rsidP="002242BD">
            <w:pPr>
              <w:rPr>
                <w:sz w:val="18"/>
                <w:szCs w:val="18"/>
              </w:rPr>
            </w:pPr>
            <w:r w:rsidRPr="002242BD">
              <w:rPr>
                <w:sz w:val="18"/>
                <w:szCs w:val="18"/>
              </w:rPr>
              <w:t>Peer Producers</w:t>
            </w:r>
            <w:r w:rsidRPr="002242BD">
              <w:rPr>
                <w:sz w:val="18"/>
                <w:szCs w:val="18"/>
              </w:rPr>
              <w:br/>
              <w:t>(Omi Beef)</w:t>
            </w:r>
          </w:p>
        </w:tc>
        <w:tc>
          <w:tcPr>
            <w:tcW w:w="0" w:type="auto"/>
            <w:hideMark/>
          </w:tcPr>
          <w:p w14:paraId="44C34D2B"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Supply Agreement Margin</w:t>
            </w:r>
          </w:p>
        </w:tc>
        <w:tc>
          <w:tcPr>
            <w:tcW w:w="0" w:type="auto"/>
            <w:hideMark/>
          </w:tcPr>
          <w:p w14:paraId="13745180"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Built into the product cost; your margin is your value capture for distribution.</w:t>
            </w:r>
          </w:p>
        </w:tc>
        <w:tc>
          <w:tcPr>
            <w:tcW w:w="0" w:type="auto"/>
            <w:hideMark/>
          </w:tcPr>
          <w:p w14:paraId="70675E09"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Data &amp; Insights Reports</w:t>
            </w:r>
          </w:p>
        </w:tc>
        <w:tc>
          <w:tcPr>
            <w:tcW w:w="0" w:type="auto"/>
            <w:hideMark/>
          </w:tcPr>
          <w:p w14:paraId="488F647F"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Optional premium analytics package sold to Omi Beef on the performance of their product in the UAE market (annual fee).</w:t>
            </w:r>
          </w:p>
        </w:tc>
      </w:tr>
      <w:tr w:rsidR="002242BD" w:rsidRPr="002242BD" w14:paraId="20958D52"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0EF1D" w14:textId="77777777" w:rsidR="002242BD" w:rsidRPr="002242BD" w:rsidRDefault="002242BD" w:rsidP="002242BD">
            <w:pPr>
              <w:rPr>
                <w:sz w:val="18"/>
                <w:szCs w:val="18"/>
              </w:rPr>
            </w:pPr>
            <w:r w:rsidRPr="002242BD">
              <w:rPr>
                <w:sz w:val="18"/>
                <w:szCs w:val="18"/>
              </w:rPr>
              <w:t>Value-Adding Partners</w:t>
            </w:r>
            <w:r w:rsidRPr="002242BD">
              <w:rPr>
                <w:sz w:val="18"/>
                <w:szCs w:val="18"/>
              </w:rPr>
              <w:br/>
              <w:t>(Trainers, Logistics, etc.)</w:t>
            </w:r>
          </w:p>
        </w:tc>
        <w:tc>
          <w:tcPr>
            <w:tcW w:w="0" w:type="auto"/>
            <w:hideMark/>
          </w:tcPr>
          <w:p w14:paraId="6441E1DB"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i/>
                <w:iCs/>
                <w:sz w:val="18"/>
                <w:szCs w:val="18"/>
              </w:rPr>
              <w:t>Indirect</w:t>
            </w:r>
            <w:r w:rsidRPr="002242BD">
              <w:rPr>
                <w:b/>
                <w:bCs/>
                <w:sz w:val="18"/>
                <w:szCs w:val="18"/>
              </w:rPr>
              <w:t> (Enables core sale)</w:t>
            </w:r>
          </w:p>
        </w:tc>
        <w:tc>
          <w:tcPr>
            <w:tcW w:w="0" w:type="auto"/>
            <w:hideMark/>
          </w:tcPr>
          <w:p w14:paraId="4E8282D9"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Their services make your core product more valuable, supporting your premium margin.</w:t>
            </w:r>
          </w:p>
        </w:tc>
        <w:tc>
          <w:tcPr>
            <w:tcW w:w="0" w:type="auto"/>
            <w:hideMark/>
          </w:tcPr>
          <w:p w14:paraId="7FE29512"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Platform Commission</w:t>
            </w:r>
          </w:p>
        </w:tc>
        <w:tc>
          <w:tcPr>
            <w:tcW w:w="0" w:type="auto"/>
            <w:hideMark/>
          </w:tcPr>
          <w:p w14:paraId="327DD65D"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Transaction Fee (10-15%) on all partner services (e.g., chef training) booked and paid for through your platform.</w:t>
            </w:r>
          </w:p>
        </w:tc>
      </w:tr>
      <w:tr w:rsidR="002242BD" w:rsidRPr="002242BD" w14:paraId="58E8529C"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245B4CF8" w14:textId="77777777" w:rsidR="002242BD" w:rsidRPr="002242BD" w:rsidRDefault="002242BD" w:rsidP="002242BD">
            <w:pPr>
              <w:rPr>
                <w:sz w:val="18"/>
                <w:szCs w:val="18"/>
              </w:rPr>
            </w:pPr>
            <w:r w:rsidRPr="002242BD">
              <w:rPr>
                <w:sz w:val="18"/>
                <w:szCs w:val="18"/>
              </w:rPr>
              <w:t>Platform (Wagyu AE)</w:t>
            </w:r>
          </w:p>
        </w:tc>
        <w:tc>
          <w:tcPr>
            <w:tcW w:w="0" w:type="auto"/>
            <w:hideMark/>
          </w:tcPr>
          <w:p w14:paraId="5DA49930"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Not Applicable (Cost Center)</w:t>
            </w:r>
          </w:p>
        </w:tc>
        <w:tc>
          <w:tcPr>
            <w:tcW w:w="0" w:type="auto"/>
            <w:hideMark/>
          </w:tcPr>
          <w:p w14:paraId="0E95B124"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Revenue is consolidated above.</w:t>
            </w:r>
          </w:p>
        </w:tc>
        <w:tc>
          <w:tcPr>
            <w:tcW w:w="0" w:type="auto"/>
            <w:hideMark/>
          </w:tcPr>
          <w:p w14:paraId="1FB9585E"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Potential New Streams</w:t>
            </w:r>
          </w:p>
        </w:tc>
        <w:tc>
          <w:tcPr>
            <w:tcW w:w="0" w:type="auto"/>
            <w:hideMark/>
          </w:tcPr>
          <w:p w14:paraId="247FE105"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Premium UHNWI Membership (annual fee for exclusive access/concierge). White-label B2B Platform licensing for other luxury importers.</w:t>
            </w:r>
          </w:p>
        </w:tc>
      </w:tr>
    </w:tbl>
    <w:p w14:paraId="63B603AF" w14:textId="77777777" w:rsidR="002242BD" w:rsidRPr="002242BD" w:rsidRDefault="002242BD" w:rsidP="002242BD">
      <w:pPr>
        <w:rPr>
          <w:b/>
          <w:bCs/>
          <w:sz w:val="20"/>
          <w:szCs w:val="20"/>
        </w:rPr>
      </w:pPr>
      <w:r w:rsidRPr="002242BD">
        <w:rPr>
          <w:b/>
          <w:bCs/>
          <w:sz w:val="20"/>
          <w:szCs w:val="20"/>
        </w:rPr>
        <w:t>2. 3-Year Revenue Trajectory &amp; Rationale</w:t>
      </w:r>
    </w:p>
    <w:p w14:paraId="58B848AF" w14:textId="77777777" w:rsidR="002242BD" w:rsidRPr="002242BD" w:rsidRDefault="002242BD" w:rsidP="002242BD">
      <w:pPr>
        <w:numPr>
          <w:ilvl w:val="0"/>
          <w:numId w:val="16"/>
        </w:numPr>
        <w:rPr>
          <w:sz w:val="20"/>
          <w:szCs w:val="20"/>
        </w:rPr>
      </w:pPr>
      <w:r w:rsidRPr="002242BD">
        <w:rPr>
          <w:sz w:val="20"/>
          <w:szCs w:val="20"/>
        </w:rPr>
        <w:t>Year 1 (Validation &amp; Foundation): Revenue is 100% product-driven. Success is measured by gross margin maintained and growth in client base (e.g., from 15 to 50+ premium accounts) through word-of-mouth. Target: ~$500K - $1M+ in gross revenue, depending on volume.</w:t>
      </w:r>
    </w:p>
    <w:p w14:paraId="30C941EF" w14:textId="77777777" w:rsidR="002242BD" w:rsidRPr="002242BD" w:rsidRDefault="002242BD" w:rsidP="002242BD">
      <w:pPr>
        <w:numPr>
          <w:ilvl w:val="0"/>
          <w:numId w:val="16"/>
        </w:numPr>
        <w:rPr>
          <w:sz w:val="20"/>
          <w:szCs w:val="20"/>
        </w:rPr>
      </w:pPr>
      <w:r w:rsidRPr="002242BD">
        <w:rPr>
          <w:sz w:val="20"/>
          <w:szCs w:val="20"/>
        </w:rPr>
        <w:t>Year 2-3 (Platform Activation): Revenue diversifies. A target of ~30% of revenue from non-product streams (SaaS, commissions) by Year 3 indicates successful platform adoption. This shifts the business from pure inventory risk to scalable, high-margin software and services.</w:t>
      </w:r>
    </w:p>
    <w:p w14:paraId="2070B4B1" w14:textId="77777777" w:rsidR="00527F59" w:rsidRDefault="00527F59" w:rsidP="002242BD">
      <w:pPr>
        <w:rPr>
          <w:b/>
          <w:bCs/>
          <w:sz w:val="20"/>
          <w:szCs w:val="20"/>
        </w:rPr>
      </w:pPr>
    </w:p>
    <w:p w14:paraId="33F337EE" w14:textId="51D62C5C" w:rsidR="002242BD" w:rsidRPr="002242BD" w:rsidRDefault="002242BD" w:rsidP="002242BD">
      <w:pPr>
        <w:rPr>
          <w:b/>
          <w:bCs/>
          <w:sz w:val="20"/>
          <w:szCs w:val="20"/>
        </w:rPr>
      </w:pPr>
      <w:r w:rsidRPr="002242BD">
        <w:rPr>
          <w:b/>
          <w:bCs/>
          <w:sz w:val="20"/>
          <w:szCs w:val="20"/>
        </w:rPr>
        <w:t>Costs: A Lean, Tech-Leveraged Model</w:t>
      </w:r>
    </w:p>
    <w:p w14:paraId="3E53DCFD" w14:textId="77777777" w:rsidR="002242BD" w:rsidRDefault="002242BD" w:rsidP="002242BD">
      <w:pPr>
        <w:rPr>
          <w:b/>
          <w:bCs/>
          <w:sz w:val="20"/>
          <w:szCs w:val="20"/>
        </w:rPr>
      </w:pPr>
    </w:p>
    <w:p w14:paraId="14B57197" w14:textId="0EF09369" w:rsidR="002242BD" w:rsidRPr="002242BD" w:rsidRDefault="002242BD" w:rsidP="002242BD">
      <w:pPr>
        <w:rPr>
          <w:b/>
          <w:bCs/>
          <w:sz w:val="20"/>
          <w:szCs w:val="20"/>
        </w:rPr>
      </w:pPr>
      <w:r w:rsidRPr="002242BD">
        <w:rPr>
          <w:b/>
          <w:bCs/>
          <w:sz w:val="20"/>
          <w:szCs w:val="20"/>
        </w:rPr>
        <w:t>Your strategy rightly focuses on automation and tools over headcount. Here’s how the costs break down.</w:t>
      </w:r>
    </w:p>
    <w:p w14:paraId="0FD37650" w14:textId="77777777" w:rsidR="002242BD" w:rsidRPr="002242BD" w:rsidRDefault="002242BD" w:rsidP="002242BD">
      <w:pPr>
        <w:rPr>
          <w:b/>
          <w:bCs/>
          <w:sz w:val="20"/>
          <w:szCs w:val="20"/>
        </w:rPr>
      </w:pPr>
      <w:r w:rsidRPr="002242BD">
        <w:rPr>
          <w:b/>
          <w:bCs/>
          <w:sz w:val="20"/>
          <w:szCs w:val="20"/>
        </w:rPr>
        <w:t>1. Customer Acquisition Costs (CAC)</w:t>
      </w:r>
    </w:p>
    <w:p w14:paraId="3E6EA757" w14:textId="77777777" w:rsidR="002242BD" w:rsidRPr="002242BD" w:rsidRDefault="002242BD" w:rsidP="002242BD">
      <w:pPr>
        <w:numPr>
          <w:ilvl w:val="0"/>
          <w:numId w:val="17"/>
        </w:numPr>
        <w:rPr>
          <w:sz w:val="20"/>
          <w:szCs w:val="20"/>
        </w:rPr>
      </w:pPr>
      <w:r w:rsidRPr="002242BD">
        <w:rPr>
          <w:sz w:val="20"/>
          <w:szCs w:val="20"/>
        </w:rPr>
        <w:t>Year 1: Near Zero (as specified). Leverage word-of-mouth and the CEO's high-touch sales. Cost is the CEO's time, not a marketing budget.</w:t>
      </w:r>
    </w:p>
    <w:p w14:paraId="36168B00" w14:textId="77777777" w:rsidR="002242BD" w:rsidRPr="002242BD" w:rsidRDefault="002242BD" w:rsidP="002242BD">
      <w:pPr>
        <w:numPr>
          <w:ilvl w:val="0"/>
          <w:numId w:val="17"/>
        </w:numPr>
        <w:rPr>
          <w:sz w:val="20"/>
          <w:szCs w:val="20"/>
        </w:rPr>
      </w:pPr>
      <w:r w:rsidRPr="002242BD">
        <w:rPr>
          <w:sz w:val="20"/>
          <w:szCs w:val="20"/>
        </w:rPr>
        <w:t>Year 2-3: Intentional, low-cost growth. Allocate a modest budget (~5-10% of projected new revenue) for targeted LinkedIn/Social ads to chefs and F&amp;B managers, and SEO for your platform. CAC should remain very low due to high product value and referrals.</w:t>
      </w:r>
    </w:p>
    <w:p w14:paraId="19DF430A" w14:textId="77777777" w:rsidR="002242BD" w:rsidRPr="002242BD" w:rsidRDefault="002242BD" w:rsidP="002242BD">
      <w:pPr>
        <w:rPr>
          <w:b/>
          <w:bCs/>
          <w:sz w:val="20"/>
          <w:szCs w:val="20"/>
        </w:rPr>
      </w:pPr>
      <w:r w:rsidRPr="002242BD">
        <w:rPr>
          <w:b/>
          <w:bCs/>
          <w:sz w:val="20"/>
          <w:szCs w:val="20"/>
        </w:rPr>
        <w:t>2. Variable Unit Costs (Cost of Goods Sold &amp; Transaction)</w:t>
      </w:r>
    </w:p>
    <w:p w14:paraId="251B876A" w14:textId="77777777" w:rsidR="002242BD" w:rsidRPr="002242BD" w:rsidRDefault="002242BD" w:rsidP="002242BD">
      <w:pPr>
        <w:numPr>
          <w:ilvl w:val="0"/>
          <w:numId w:val="18"/>
        </w:numPr>
        <w:rPr>
          <w:sz w:val="20"/>
          <w:szCs w:val="20"/>
        </w:rPr>
      </w:pPr>
      <w:r w:rsidRPr="002242BD">
        <w:rPr>
          <w:sz w:val="20"/>
          <w:szCs w:val="20"/>
        </w:rPr>
        <w:t>Product Cost: The largest variable cost. Your purchase price from Omi Beef.</w:t>
      </w:r>
    </w:p>
    <w:p w14:paraId="2C26AA80" w14:textId="77777777" w:rsidR="002242BD" w:rsidRPr="002242BD" w:rsidRDefault="002242BD" w:rsidP="002242BD">
      <w:pPr>
        <w:numPr>
          <w:ilvl w:val="0"/>
          <w:numId w:val="18"/>
        </w:numPr>
        <w:rPr>
          <w:sz w:val="20"/>
          <w:szCs w:val="20"/>
        </w:rPr>
      </w:pPr>
      <w:r w:rsidRPr="002242BD">
        <w:rPr>
          <w:sz w:val="20"/>
          <w:szCs w:val="20"/>
        </w:rPr>
        <w:t>Transaction Costs:</w:t>
      </w:r>
    </w:p>
    <w:p w14:paraId="6267C4CB" w14:textId="77777777" w:rsidR="002242BD" w:rsidRPr="002242BD" w:rsidRDefault="002242BD" w:rsidP="002242BD">
      <w:pPr>
        <w:numPr>
          <w:ilvl w:val="1"/>
          <w:numId w:val="18"/>
        </w:numPr>
        <w:rPr>
          <w:sz w:val="20"/>
          <w:szCs w:val="20"/>
        </w:rPr>
      </w:pPr>
      <w:r w:rsidRPr="002242BD">
        <w:rPr>
          <w:sz w:val="20"/>
          <w:szCs w:val="20"/>
        </w:rPr>
        <w:t>Payment Processing: ~2.9% + $0.30 per transaction (Stripe/Similar).</w:t>
      </w:r>
    </w:p>
    <w:p w14:paraId="41F586D9" w14:textId="77777777" w:rsidR="002242BD" w:rsidRPr="002242BD" w:rsidRDefault="002242BD" w:rsidP="002242BD">
      <w:pPr>
        <w:numPr>
          <w:ilvl w:val="1"/>
          <w:numId w:val="18"/>
        </w:numPr>
        <w:rPr>
          <w:sz w:val="20"/>
          <w:szCs w:val="20"/>
        </w:rPr>
      </w:pPr>
      <w:r w:rsidRPr="002242BD">
        <w:rPr>
          <w:sz w:val="20"/>
          <w:szCs w:val="20"/>
        </w:rPr>
        <w:t>Logistics/Delivery: A fixed or per-kg fee from your cold-chain partner. This is a core operational cost but is passed through or factored into product pricing.</w:t>
      </w:r>
    </w:p>
    <w:p w14:paraId="03430A47" w14:textId="77777777" w:rsidR="002242BD" w:rsidRPr="002242BD" w:rsidRDefault="002242BD" w:rsidP="002242BD">
      <w:pPr>
        <w:numPr>
          <w:ilvl w:val="1"/>
          <w:numId w:val="18"/>
        </w:numPr>
        <w:rPr>
          <w:sz w:val="20"/>
          <w:szCs w:val="20"/>
        </w:rPr>
      </w:pPr>
      <w:r w:rsidRPr="002242BD">
        <w:rPr>
          <w:sz w:val="20"/>
          <w:szCs w:val="20"/>
        </w:rPr>
        <w:t>Platform Commission Payout: The 70-85% remainder of a partner service fee that you pay out to the partner.</w:t>
      </w:r>
    </w:p>
    <w:p w14:paraId="415C59DF" w14:textId="77777777" w:rsidR="002242BD" w:rsidRDefault="002242BD">
      <w:pPr>
        <w:rPr>
          <w:b/>
          <w:bCs/>
          <w:sz w:val="20"/>
          <w:szCs w:val="20"/>
        </w:rPr>
      </w:pPr>
      <w:r>
        <w:rPr>
          <w:b/>
          <w:bCs/>
          <w:sz w:val="20"/>
          <w:szCs w:val="20"/>
        </w:rPr>
        <w:br w:type="page"/>
      </w:r>
    </w:p>
    <w:p w14:paraId="3DEDF84C" w14:textId="703F2431" w:rsidR="002242BD" w:rsidRPr="002242BD" w:rsidRDefault="002242BD" w:rsidP="002242BD">
      <w:pPr>
        <w:rPr>
          <w:sz w:val="20"/>
          <w:szCs w:val="20"/>
        </w:rPr>
      </w:pPr>
      <w:r w:rsidRPr="002242BD">
        <w:rPr>
          <w:b/>
          <w:bCs/>
          <w:sz w:val="20"/>
          <w:szCs w:val="20"/>
        </w:rPr>
        <w:lastRenderedPageBreak/>
        <w:t>3. Operational Costs (Running the Business)</w:t>
      </w:r>
      <w:r w:rsidRPr="002242BD">
        <w:rPr>
          <w:b/>
          <w:bCs/>
          <w:sz w:val="20"/>
          <w:szCs w:val="20"/>
        </w:rPr>
        <w:br/>
      </w:r>
      <w:r w:rsidRPr="002242BD">
        <w:rPr>
          <w:sz w:val="20"/>
          <w:szCs w:val="20"/>
        </w:rPr>
        <w:t>This is where your tech stack strategy is critical to staying lean.</w:t>
      </w:r>
    </w:p>
    <w:tbl>
      <w:tblPr>
        <w:tblStyle w:val="GridTable5Dark"/>
        <w:tblW w:w="0" w:type="auto"/>
        <w:tblLook w:val="04A0" w:firstRow="1" w:lastRow="0" w:firstColumn="1" w:lastColumn="0" w:noHBand="0" w:noVBand="1"/>
      </w:tblPr>
      <w:tblGrid>
        <w:gridCol w:w="1733"/>
        <w:gridCol w:w="1863"/>
        <w:gridCol w:w="1745"/>
        <w:gridCol w:w="9087"/>
      </w:tblGrid>
      <w:tr w:rsidR="002242BD" w:rsidRPr="002242BD" w14:paraId="1D399864" w14:textId="77777777" w:rsidTr="00224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B3F6B" w14:textId="77777777" w:rsidR="002242BD" w:rsidRPr="002242BD" w:rsidRDefault="002242BD" w:rsidP="002242BD">
            <w:pPr>
              <w:rPr>
                <w:sz w:val="18"/>
                <w:szCs w:val="18"/>
              </w:rPr>
            </w:pPr>
            <w:r w:rsidRPr="002242BD">
              <w:rPr>
                <w:sz w:val="18"/>
                <w:szCs w:val="18"/>
              </w:rPr>
              <w:t>Cost Category</w:t>
            </w:r>
          </w:p>
        </w:tc>
        <w:tc>
          <w:tcPr>
            <w:tcW w:w="0" w:type="auto"/>
            <w:hideMark/>
          </w:tcPr>
          <w:p w14:paraId="609CEB79"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18"/>
                <w:szCs w:val="18"/>
              </w:rPr>
            </w:pPr>
            <w:r w:rsidRPr="002242BD">
              <w:rPr>
                <w:sz w:val="18"/>
                <w:szCs w:val="18"/>
              </w:rPr>
              <w:t>Year 1 (MVP/Lean)</w:t>
            </w:r>
          </w:p>
        </w:tc>
        <w:tc>
          <w:tcPr>
            <w:tcW w:w="0" w:type="auto"/>
            <w:hideMark/>
          </w:tcPr>
          <w:p w14:paraId="7F0267AE"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18"/>
                <w:szCs w:val="18"/>
              </w:rPr>
            </w:pPr>
            <w:r w:rsidRPr="002242BD">
              <w:rPr>
                <w:sz w:val="18"/>
                <w:szCs w:val="18"/>
              </w:rPr>
              <w:t>Year 2-3 (Scaling Platform)</w:t>
            </w:r>
          </w:p>
        </w:tc>
        <w:tc>
          <w:tcPr>
            <w:tcW w:w="0" w:type="auto"/>
            <w:hideMark/>
          </w:tcPr>
          <w:p w14:paraId="1A507F8A"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18"/>
                <w:szCs w:val="18"/>
              </w:rPr>
            </w:pPr>
            <w:r w:rsidRPr="002242BD">
              <w:rPr>
                <w:sz w:val="18"/>
                <w:szCs w:val="18"/>
              </w:rPr>
              <w:t>Tools &amp; Rationale</w:t>
            </w:r>
          </w:p>
        </w:tc>
      </w:tr>
      <w:tr w:rsidR="002242BD" w:rsidRPr="002242BD" w14:paraId="107B48BB"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80434" w14:textId="77777777" w:rsidR="002242BD" w:rsidRPr="002242BD" w:rsidRDefault="002242BD" w:rsidP="002242BD">
            <w:pPr>
              <w:rPr>
                <w:sz w:val="18"/>
                <w:szCs w:val="18"/>
              </w:rPr>
            </w:pPr>
            <w:r w:rsidRPr="002242BD">
              <w:rPr>
                <w:sz w:val="18"/>
                <w:szCs w:val="18"/>
              </w:rPr>
              <w:t>Technology &amp; Development</w:t>
            </w:r>
          </w:p>
        </w:tc>
        <w:tc>
          <w:tcPr>
            <w:tcW w:w="0" w:type="auto"/>
            <w:hideMark/>
          </w:tcPr>
          <w:p w14:paraId="73E60A7E"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$2,000 - $4,000/month</w:t>
            </w:r>
          </w:p>
        </w:tc>
        <w:tc>
          <w:tcPr>
            <w:tcW w:w="0" w:type="auto"/>
            <w:hideMark/>
          </w:tcPr>
          <w:p w14:paraId="5B2D682D"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$4,000 - $8,000/month</w:t>
            </w:r>
          </w:p>
        </w:tc>
        <w:tc>
          <w:tcPr>
            <w:tcW w:w="0" w:type="auto"/>
            <w:hideMark/>
          </w:tcPr>
          <w:p w14:paraId="78026F78"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Blitzy, Qodo, Meticulous. Your stack is designed for speed and low overhead. This cost covers subscriptions, cloud services (Neo4j AuraDB, BigQuery), and any contract/part-time developer or AI/ML engineer you bring on.</w:t>
            </w:r>
          </w:p>
        </w:tc>
      </w:tr>
      <w:tr w:rsidR="002242BD" w:rsidRPr="002242BD" w14:paraId="2CF03B2F"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64A1E468" w14:textId="77777777" w:rsidR="002242BD" w:rsidRPr="002242BD" w:rsidRDefault="002242BD" w:rsidP="002242BD">
            <w:pPr>
              <w:rPr>
                <w:sz w:val="18"/>
                <w:szCs w:val="18"/>
              </w:rPr>
            </w:pPr>
            <w:r w:rsidRPr="002242BD">
              <w:rPr>
                <w:sz w:val="18"/>
                <w:szCs w:val="18"/>
              </w:rPr>
              <w:t>Business Operations</w:t>
            </w:r>
          </w:p>
        </w:tc>
        <w:tc>
          <w:tcPr>
            <w:tcW w:w="0" w:type="auto"/>
            <w:hideMark/>
          </w:tcPr>
          <w:p w14:paraId="31C445A5"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~$300/month</w:t>
            </w:r>
          </w:p>
        </w:tc>
        <w:tc>
          <w:tcPr>
            <w:tcW w:w="0" w:type="auto"/>
            <w:hideMark/>
          </w:tcPr>
          <w:p w14:paraId="51B098F1"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~$500/month</w:t>
            </w:r>
          </w:p>
        </w:tc>
        <w:tc>
          <w:tcPr>
            <w:tcW w:w="0" w:type="auto"/>
            <w:hideMark/>
          </w:tcPr>
          <w:p w14:paraId="7EE832C2"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Zoho One Suite. All-in-one for CRM, books, billing, email. Extremely cost-effective. Hats Protocol &amp; Motion are added only when a clear task/process is identified where they save &gt;$X in time, justifying their cost.</w:t>
            </w:r>
          </w:p>
        </w:tc>
      </w:tr>
      <w:tr w:rsidR="002242BD" w:rsidRPr="002242BD" w14:paraId="2F3B8755"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B338C" w14:textId="77777777" w:rsidR="002242BD" w:rsidRPr="002242BD" w:rsidRDefault="002242BD" w:rsidP="002242BD">
            <w:pPr>
              <w:rPr>
                <w:sz w:val="18"/>
                <w:szCs w:val="18"/>
              </w:rPr>
            </w:pPr>
            <w:r w:rsidRPr="002242BD">
              <w:rPr>
                <w:sz w:val="18"/>
                <w:szCs w:val="18"/>
              </w:rPr>
              <w:t>Core Team</w:t>
            </w:r>
          </w:p>
        </w:tc>
        <w:tc>
          <w:tcPr>
            <w:tcW w:w="0" w:type="auto"/>
            <w:hideMark/>
          </w:tcPr>
          <w:p w14:paraId="0995418D"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Founders' Salaries + 1 key hire</w:t>
            </w:r>
          </w:p>
        </w:tc>
        <w:tc>
          <w:tcPr>
            <w:tcW w:w="0" w:type="auto"/>
            <w:hideMark/>
          </w:tcPr>
          <w:p w14:paraId="3E0080D6"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Founders + 2-3 key hires</w:t>
            </w:r>
          </w:p>
        </w:tc>
        <w:tc>
          <w:tcPr>
            <w:tcW w:w="0" w:type="auto"/>
            <w:hideMark/>
          </w:tcPr>
          <w:p w14:paraId="345B5794"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18"/>
                <w:szCs w:val="18"/>
              </w:rPr>
            </w:pPr>
            <w:r w:rsidRPr="002242BD">
              <w:rPr>
                <w:b/>
                <w:bCs/>
                <w:sz w:val="18"/>
                <w:szCs w:val="18"/>
              </w:rPr>
              <w:t>CTO (you) and CEO. First key hire is a Part-time/Freelance AI/ML Engineer (sourced from Asia/Eastern Europe as planned) to build the semantic layer and recommendation agents. Later, a Platform Community/Support Manager.</w:t>
            </w:r>
          </w:p>
        </w:tc>
      </w:tr>
      <w:tr w:rsidR="002242BD" w:rsidRPr="002242BD" w14:paraId="51EE30A1"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19C3950F" w14:textId="77777777" w:rsidR="002242BD" w:rsidRPr="002242BD" w:rsidRDefault="002242BD" w:rsidP="002242BD">
            <w:pPr>
              <w:rPr>
                <w:sz w:val="18"/>
                <w:szCs w:val="18"/>
              </w:rPr>
            </w:pPr>
            <w:r w:rsidRPr="002242BD">
              <w:rPr>
                <w:sz w:val="18"/>
                <w:szCs w:val="18"/>
              </w:rPr>
              <w:t>General &amp; Admin</w:t>
            </w:r>
          </w:p>
        </w:tc>
        <w:tc>
          <w:tcPr>
            <w:tcW w:w="0" w:type="auto"/>
            <w:hideMark/>
          </w:tcPr>
          <w:p w14:paraId="7F3A175E"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$1,000/month</w:t>
            </w:r>
          </w:p>
        </w:tc>
        <w:tc>
          <w:tcPr>
            <w:tcW w:w="0" w:type="auto"/>
            <w:hideMark/>
          </w:tcPr>
          <w:p w14:paraId="729F76D1"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$2,000/month</w:t>
            </w:r>
          </w:p>
        </w:tc>
        <w:tc>
          <w:tcPr>
            <w:tcW w:w="0" w:type="auto"/>
            <w:hideMark/>
          </w:tcPr>
          <w:p w14:paraId="6A9E31ED"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18"/>
                <w:szCs w:val="18"/>
              </w:rPr>
            </w:pPr>
            <w:r w:rsidRPr="002242BD">
              <w:rPr>
                <w:b/>
                <w:bCs/>
                <w:sz w:val="18"/>
                <w:szCs w:val="18"/>
              </w:rPr>
              <w:t>Office, insurance, legal fees, banking, etc.</w:t>
            </w:r>
          </w:p>
        </w:tc>
      </w:tr>
    </w:tbl>
    <w:p w14:paraId="6E74D018" w14:textId="77777777" w:rsidR="002242BD" w:rsidRDefault="002242BD" w:rsidP="002242BD">
      <w:pPr>
        <w:rPr>
          <w:b/>
          <w:bCs/>
          <w:sz w:val="20"/>
          <w:szCs w:val="20"/>
        </w:rPr>
      </w:pPr>
    </w:p>
    <w:p w14:paraId="39CC8108" w14:textId="3F9912D8" w:rsidR="002242BD" w:rsidRPr="002242BD" w:rsidRDefault="002242BD" w:rsidP="002242BD">
      <w:pPr>
        <w:rPr>
          <w:b/>
          <w:bCs/>
          <w:sz w:val="20"/>
          <w:szCs w:val="20"/>
        </w:rPr>
      </w:pPr>
      <w:r w:rsidRPr="002242BD">
        <w:rPr>
          <w:b/>
          <w:bCs/>
          <w:sz w:val="20"/>
          <w:szCs w:val="20"/>
        </w:rPr>
        <w:t>Financial Summary &amp; Path to Profitability</w:t>
      </w:r>
    </w:p>
    <w:p w14:paraId="757EE300" w14:textId="77777777" w:rsidR="002242BD" w:rsidRPr="002242BD" w:rsidRDefault="002242BD" w:rsidP="002242BD">
      <w:pPr>
        <w:numPr>
          <w:ilvl w:val="0"/>
          <w:numId w:val="19"/>
        </w:numPr>
        <w:rPr>
          <w:sz w:val="20"/>
          <w:szCs w:val="20"/>
        </w:rPr>
      </w:pPr>
      <w:r w:rsidRPr="002242BD">
        <w:rPr>
          <w:sz w:val="20"/>
          <w:szCs w:val="20"/>
        </w:rPr>
        <w:t>Year 1 Goal: High-Margin Profitability. With near-zero CAC and controlled OpEx via your tech stack, your product gross profit should directly translate to strong net profitability. This funds reinvestment into platform development.</w:t>
      </w:r>
    </w:p>
    <w:p w14:paraId="1FD761B3" w14:textId="77777777" w:rsidR="002242BD" w:rsidRPr="002242BD" w:rsidRDefault="002242BD" w:rsidP="002242BD">
      <w:pPr>
        <w:numPr>
          <w:ilvl w:val="0"/>
          <w:numId w:val="19"/>
        </w:numPr>
        <w:rPr>
          <w:sz w:val="20"/>
          <w:szCs w:val="20"/>
        </w:rPr>
      </w:pPr>
      <w:r w:rsidRPr="002242BD">
        <w:rPr>
          <w:sz w:val="20"/>
          <w:szCs w:val="20"/>
        </w:rPr>
        <w:t>Year 2-3 Goal: Invest Platform Profits into Growth. Profits from the core distribution business are strategically reinvested into:</w:t>
      </w:r>
    </w:p>
    <w:p w14:paraId="24CBDCAE" w14:textId="77777777" w:rsidR="002242BD" w:rsidRPr="002242BD" w:rsidRDefault="002242BD" w:rsidP="002242BD">
      <w:pPr>
        <w:numPr>
          <w:ilvl w:val="1"/>
          <w:numId w:val="19"/>
        </w:numPr>
        <w:rPr>
          <w:sz w:val="20"/>
          <w:szCs w:val="20"/>
        </w:rPr>
      </w:pPr>
      <w:r w:rsidRPr="002242BD">
        <w:rPr>
          <w:sz w:val="20"/>
          <w:szCs w:val="20"/>
        </w:rPr>
        <w:t>Platform Development: Enhancing the B2B app, learning hub, and partner marketplace.</w:t>
      </w:r>
    </w:p>
    <w:p w14:paraId="3BDDD215" w14:textId="77777777" w:rsidR="002242BD" w:rsidRPr="002242BD" w:rsidRDefault="002242BD" w:rsidP="002242BD">
      <w:pPr>
        <w:numPr>
          <w:ilvl w:val="1"/>
          <w:numId w:val="19"/>
        </w:numPr>
        <w:rPr>
          <w:sz w:val="20"/>
          <w:szCs w:val="20"/>
        </w:rPr>
      </w:pPr>
      <w:r w:rsidRPr="002242BD">
        <w:rPr>
          <w:sz w:val="20"/>
          <w:szCs w:val="20"/>
        </w:rPr>
        <w:t>Strategic Marketing: Low-cost, high-target acquisition to accelerate network effects.</w:t>
      </w:r>
    </w:p>
    <w:p w14:paraId="47D1456C" w14:textId="77777777" w:rsidR="002242BD" w:rsidRPr="002242BD" w:rsidRDefault="002242BD" w:rsidP="002242BD">
      <w:pPr>
        <w:numPr>
          <w:ilvl w:val="1"/>
          <w:numId w:val="19"/>
        </w:numPr>
        <w:rPr>
          <w:sz w:val="20"/>
          <w:szCs w:val="20"/>
        </w:rPr>
      </w:pPr>
      <w:r w:rsidRPr="002242BD">
        <w:rPr>
          <w:sz w:val="20"/>
          <w:szCs w:val="20"/>
        </w:rPr>
        <w:t>Key Hires: Bringing on the AI/ML engineer and operational support </w:t>
      </w:r>
      <w:r w:rsidRPr="002242BD">
        <w:rPr>
          <w:i/>
          <w:iCs/>
          <w:sz w:val="20"/>
          <w:szCs w:val="20"/>
        </w:rPr>
        <w:t>only when the revenue justifies it</w:t>
      </w:r>
      <w:r w:rsidRPr="002242BD">
        <w:rPr>
          <w:sz w:val="20"/>
          <w:szCs w:val="20"/>
        </w:rPr>
        <w:t>.</w:t>
      </w:r>
    </w:p>
    <w:p w14:paraId="42611940" w14:textId="77777777" w:rsidR="002242BD" w:rsidRPr="002242BD" w:rsidRDefault="002242BD" w:rsidP="002242BD">
      <w:pPr>
        <w:numPr>
          <w:ilvl w:val="0"/>
          <w:numId w:val="19"/>
        </w:numPr>
        <w:rPr>
          <w:sz w:val="20"/>
          <w:szCs w:val="20"/>
        </w:rPr>
      </w:pPr>
      <w:r w:rsidRPr="002242BD">
        <w:rPr>
          <w:sz w:val="20"/>
          <w:szCs w:val="20"/>
        </w:rPr>
        <w:t>Key Metric: Contribution Margin. For each new client, calculate: (Product Margin + SaaS Fee + Service Commission) - (CAC + Variable Transaction Costs). This must be strongly positive from the start.</w:t>
      </w:r>
    </w:p>
    <w:p w14:paraId="09828BF0" w14:textId="77777777" w:rsidR="002242BD" w:rsidRDefault="002242BD" w:rsidP="002242BD">
      <w:pPr>
        <w:rPr>
          <w:b/>
          <w:bCs/>
          <w:sz w:val="20"/>
          <w:szCs w:val="20"/>
        </w:rPr>
      </w:pPr>
    </w:p>
    <w:p w14:paraId="22127E00" w14:textId="12600A94" w:rsidR="002242BD" w:rsidRPr="002242BD" w:rsidRDefault="002242BD" w:rsidP="002242BD">
      <w:pPr>
        <w:rPr>
          <w:b/>
          <w:bCs/>
          <w:sz w:val="20"/>
          <w:szCs w:val="20"/>
        </w:rPr>
      </w:pPr>
      <w:r w:rsidRPr="002242BD">
        <w:rPr>
          <w:b/>
          <w:bCs/>
          <w:sz w:val="20"/>
          <w:szCs w:val="20"/>
        </w:rPr>
        <w:t>Recommendations &amp; Next Steps</w:t>
      </w:r>
    </w:p>
    <w:p w14:paraId="3A787FFF" w14:textId="77777777" w:rsidR="002242BD" w:rsidRPr="002242BD" w:rsidRDefault="002242BD" w:rsidP="002242BD">
      <w:pPr>
        <w:numPr>
          <w:ilvl w:val="0"/>
          <w:numId w:val="20"/>
        </w:numPr>
        <w:rPr>
          <w:sz w:val="20"/>
          <w:szCs w:val="20"/>
        </w:rPr>
      </w:pPr>
      <w:r w:rsidRPr="002242BD">
        <w:rPr>
          <w:sz w:val="20"/>
          <w:szCs w:val="20"/>
        </w:rPr>
        <w:t>Immediate Focus (Next 6 Months): Use your Zoho CRM to its fullest to manually orchestrate the "Trust &amp; Taste Concierge" MVP. This validates the service model </w:t>
      </w:r>
      <w:r w:rsidRPr="002242BD">
        <w:rPr>
          <w:i/>
          <w:iCs/>
          <w:sz w:val="20"/>
          <w:szCs w:val="20"/>
        </w:rPr>
        <w:t>before</w:t>
      </w:r>
      <w:r w:rsidRPr="002242BD">
        <w:rPr>
          <w:sz w:val="20"/>
          <w:szCs w:val="20"/>
        </w:rPr>
        <w:t> heavy tech build. The first tech investment should be the "Digital Trust Passport" (a simple QR code system) to solidify your premium claim.</w:t>
      </w:r>
    </w:p>
    <w:p w14:paraId="3BD323BE" w14:textId="77777777" w:rsidR="002242BD" w:rsidRPr="002242BD" w:rsidRDefault="002242BD" w:rsidP="002242BD">
      <w:pPr>
        <w:numPr>
          <w:ilvl w:val="0"/>
          <w:numId w:val="20"/>
        </w:numPr>
        <w:rPr>
          <w:sz w:val="20"/>
          <w:szCs w:val="20"/>
        </w:rPr>
      </w:pPr>
      <w:r w:rsidRPr="002242BD">
        <w:rPr>
          <w:sz w:val="20"/>
          <w:szCs w:val="20"/>
        </w:rPr>
        <w:t>Phase Your Tech Rollout: Start with Blitzy for the MVP mobile app focused solely on ordering and provenance tracking. Then layer in Neo4j for the semantic data model as your product and client data grows. Qodo and Meticulous are used from day one of development to ensure quality and speed.</w:t>
      </w:r>
    </w:p>
    <w:p w14:paraId="2E0EFC27" w14:textId="77777777" w:rsidR="002242BD" w:rsidRPr="002242BD" w:rsidRDefault="002242BD" w:rsidP="002242BD">
      <w:pPr>
        <w:numPr>
          <w:ilvl w:val="0"/>
          <w:numId w:val="20"/>
        </w:numPr>
        <w:rPr>
          <w:sz w:val="20"/>
          <w:szCs w:val="20"/>
        </w:rPr>
      </w:pPr>
      <w:r w:rsidRPr="002242BD">
        <w:rPr>
          <w:sz w:val="20"/>
          <w:szCs w:val="20"/>
        </w:rPr>
        <w:t>Hire the AI/ML Engineer Part-Time, Project-Based: Your first technical hire shouldn't be full-time. Contract a specialist for a clear 3-month project: </w:t>
      </w:r>
      <w:r w:rsidRPr="002242BD">
        <w:rPr>
          <w:i/>
          <w:iCs/>
          <w:sz w:val="20"/>
          <w:szCs w:val="20"/>
        </w:rPr>
        <w:t>"Build a recommendation engine prototype that suggests cuts to chefs based on their cuisine type."</w:t>
      </w:r>
      <w:r w:rsidRPr="002242BD">
        <w:rPr>
          <w:sz w:val="20"/>
          <w:szCs w:val="20"/>
        </w:rPr>
        <w:t> This tests the role's value with minimal risk.</w:t>
      </w:r>
    </w:p>
    <w:p w14:paraId="0FEC2CA0" w14:textId="77777777" w:rsidR="002242BD" w:rsidRPr="002242BD" w:rsidRDefault="002242BD" w:rsidP="002242BD">
      <w:pPr>
        <w:rPr>
          <w:b/>
          <w:bCs/>
          <w:sz w:val="20"/>
          <w:szCs w:val="20"/>
        </w:rPr>
      </w:pPr>
      <w:r w:rsidRPr="002242BD">
        <w:rPr>
          <w:b/>
          <w:bCs/>
          <w:sz w:val="20"/>
          <w:szCs w:val="20"/>
        </w:rPr>
        <w:t>This model shows that by leveraging your exclusive supply, word-of-mouth traction, and a tool-first, headcount-last philosophy, Wagyu AE can build a highly profitable and defensible platform business. The transition from distributor to platform is funded by its own success.</w:t>
      </w:r>
    </w:p>
    <w:p w14:paraId="13F12DD1" w14:textId="77777777" w:rsidR="003F3E56" w:rsidRDefault="003F3E56" w:rsidP="003F3E56">
      <w:pPr>
        <w:rPr>
          <w:b/>
          <w:bCs/>
          <w:sz w:val="20"/>
          <w:szCs w:val="20"/>
        </w:rPr>
      </w:pPr>
    </w:p>
    <w:p w14:paraId="17B5F4DA" w14:textId="3A7F1EFF" w:rsidR="002242BD" w:rsidRDefault="002242BD">
      <w:pPr>
        <w:rPr>
          <w:b/>
          <w:bCs/>
          <w:sz w:val="20"/>
          <w:szCs w:val="20"/>
        </w:rPr>
      </w:pPr>
      <w:r>
        <w:rPr>
          <w:b/>
          <w:bCs/>
          <w:sz w:val="20"/>
          <w:szCs w:val="20"/>
        </w:rPr>
        <w:br w:type="page"/>
      </w:r>
    </w:p>
    <w:p w14:paraId="684879DE" w14:textId="77777777" w:rsidR="002242BD" w:rsidRPr="002242BD" w:rsidRDefault="002242BD" w:rsidP="002242BD">
      <w:pPr>
        <w:rPr>
          <w:b/>
          <w:bCs/>
          <w:sz w:val="20"/>
          <w:szCs w:val="20"/>
        </w:rPr>
      </w:pPr>
      <w:r w:rsidRPr="002242BD">
        <w:rPr>
          <w:b/>
          <w:bCs/>
          <w:sz w:val="20"/>
          <w:szCs w:val="20"/>
        </w:rPr>
        <w:lastRenderedPageBreak/>
        <w:t>Financial Model: 3-Year Projection (Year 0 = Current MVP)</w:t>
      </w:r>
    </w:p>
    <w:p w14:paraId="3F7830DC" w14:textId="77777777" w:rsidR="002242BD" w:rsidRPr="002242BD" w:rsidRDefault="002242BD" w:rsidP="002242BD">
      <w:pPr>
        <w:rPr>
          <w:b/>
          <w:bCs/>
          <w:sz w:val="20"/>
          <w:szCs w:val="20"/>
        </w:rPr>
      </w:pPr>
      <w:r w:rsidRPr="002242BD">
        <w:rPr>
          <w:b/>
          <w:bCs/>
          <w:sz w:val="20"/>
          <w:szCs w:val="20"/>
        </w:rPr>
        <w:t>The core assumption is that Year 1 validates the service model and funds the Year 2 platform build, which then unlocks new revenue streams in Year 3.</w:t>
      </w:r>
    </w:p>
    <w:p w14:paraId="00F74164" w14:textId="77777777" w:rsidR="002242BD" w:rsidRPr="002242BD" w:rsidRDefault="002242BD" w:rsidP="002242BD">
      <w:pPr>
        <w:rPr>
          <w:b/>
          <w:bCs/>
          <w:sz w:val="20"/>
          <w:szCs w:val="20"/>
        </w:rPr>
      </w:pPr>
      <w:r w:rsidRPr="002242BD">
        <w:rPr>
          <w:b/>
          <w:bCs/>
          <w:sz w:val="20"/>
          <w:szCs w:val="20"/>
        </w:rPr>
        <w:t>Key Drivers &amp; Assumptions</w:t>
      </w:r>
    </w:p>
    <w:p w14:paraId="28944829" w14:textId="77777777" w:rsidR="002242BD" w:rsidRPr="002242BD" w:rsidRDefault="002242BD" w:rsidP="002242BD">
      <w:pPr>
        <w:numPr>
          <w:ilvl w:val="0"/>
          <w:numId w:val="21"/>
        </w:numPr>
        <w:rPr>
          <w:sz w:val="20"/>
          <w:szCs w:val="20"/>
        </w:rPr>
      </w:pPr>
      <w:r w:rsidRPr="002242BD">
        <w:rPr>
          <w:sz w:val="20"/>
          <w:szCs w:val="20"/>
        </w:rPr>
        <w:t>Customer Growth: From 15 loyal "Founding Chef" clients (Year 0) to 100+ active business accounts (Year 3), primarily through referrals and low-cost marketing.</w:t>
      </w:r>
    </w:p>
    <w:p w14:paraId="5BA11487" w14:textId="77777777" w:rsidR="002242BD" w:rsidRPr="002242BD" w:rsidRDefault="002242BD" w:rsidP="002242BD">
      <w:pPr>
        <w:numPr>
          <w:ilvl w:val="0"/>
          <w:numId w:val="21"/>
        </w:numPr>
        <w:rPr>
          <w:sz w:val="20"/>
          <w:szCs w:val="20"/>
        </w:rPr>
      </w:pPr>
      <w:r w:rsidRPr="002242BD">
        <w:rPr>
          <w:sz w:val="20"/>
          <w:szCs w:val="20"/>
        </w:rPr>
        <w:t>Revenue Mix Shift: Gradual diversification from 100% product margin to a blend including SaaS and commission income.</w:t>
      </w:r>
    </w:p>
    <w:p w14:paraId="4D9D56E5" w14:textId="77777777" w:rsidR="002242BD" w:rsidRPr="002242BD" w:rsidRDefault="002242BD" w:rsidP="002242BD">
      <w:pPr>
        <w:numPr>
          <w:ilvl w:val="0"/>
          <w:numId w:val="21"/>
        </w:numPr>
        <w:rPr>
          <w:sz w:val="20"/>
          <w:szCs w:val="20"/>
        </w:rPr>
      </w:pPr>
      <w:r w:rsidRPr="002242BD">
        <w:rPr>
          <w:sz w:val="20"/>
          <w:szCs w:val="20"/>
        </w:rPr>
        <w:t>Cost Philosophy: Operational leverage is achieved through technology (Blitzy, Zoho, AI tools), not headcount. Key hires (like the AI/ML engineer) are made only when revenue clearly justifies the cost.</w:t>
      </w:r>
    </w:p>
    <w:p w14:paraId="281B7B3D" w14:textId="77777777" w:rsidR="002242BD" w:rsidRPr="002242BD" w:rsidRDefault="002242BD" w:rsidP="002242BD">
      <w:pPr>
        <w:numPr>
          <w:ilvl w:val="0"/>
          <w:numId w:val="21"/>
        </w:numPr>
        <w:rPr>
          <w:sz w:val="20"/>
          <w:szCs w:val="20"/>
        </w:rPr>
      </w:pPr>
      <w:r w:rsidRPr="002242BD">
        <w:rPr>
          <w:sz w:val="20"/>
          <w:szCs w:val="20"/>
        </w:rPr>
        <w:t>Gross Margin: Maintained at a premium 55% on product sales, reflecting exclusive distribution and value-added services.</w:t>
      </w:r>
    </w:p>
    <w:p w14:paraId="4153AA27" w14:textId="77777777" w:rsidR="002242BD" w:rsidRPr="002242BD" w:rsidRDefault="00836BD1" w:rsidP="002242BD">
      <w:pPr>
        <w:rPr>
          <w:b/>
          <w:bCs/>
          <w:sz w:val="20"/>
          <w:szCs w:val="20"/>
        </w:rPr>
      </w:pPr>
      <w:r w:rsidRPr="00836BD1">
        <w:rPr>
          <w:b/>
          <w:noProof/>
          <w:sz w:val="20"/>
          <w:szCs w:val="20"/>
          <w14:ligatures w14:val="standardContextual"/>
        </w:rPr>
        <w:pict w14:anchorId="6CF57C60">
          <v:rect id="_x0000_i1025" alt="" style="width:451.3pt;height:.05pt;mso-width-percent:0;mso-height-percent:0;mso-width-percent:0;mso-height-percent:0" o:hralign="center" o:hrstd="t" o:hr="t" fillcolor="#a0a0a0" stroked="f"/>
        </w:pict>
      </w:r>
    </w:p>
    <w:p w14:paraId="41B36F96" w14:textId="77777777" w:rsidR="002242BD" w:rsidRPr="002242BD" w:rsidRDefault="002242BD" w:rsidP="002242BD">
      <w:pPr>
        <w:rPr>
          <w:b/>
          <w:bCs/>
          <w:sz w:val="20"/>
          <w:szCs w:val="20"/>
        </w:rPr>
      </w:pPr>
      <w:r w:rsidRPr="002242BD">
        <w:rPr>
          <w:b/>
          <w:bCs/>
          <w:sz w:val="20"/>
          <w:szCs w:val="20"/>
        </w:rPr>
        <w:t>Year-by-Year Financial Projection</w:t>
      </w:r>
    </w:p>
    <w:p w14:paraId="1BCCAA08" w14:textId="77777777" w:rsidR="002242BD" w:rsidRPr="002242BD" w:rsidRDefault="002242BD" w:rsidP="002242BD">
      <w:pPr>
        <w:rPr>
          <w:b/>
          <w:bCs/>
          <w:sz w:val="20"/>
          <w:szCs w:val="20"/>
        </w:rPr>
      </w:pPr>
      <w:r w:rsidRPr="002242BD">
        <w:rPr>
          <w:b/>
          <w:bCs/>
          <w:sz w:val="20"/>
          <w:szCs w:val="20"/>
        </w:rPr>
        <w:t>Year 1: The Profitable Foundation (Validate &amp; Fund)</w:t>
      </w:r>
    </w:p>
    <w:p w14:paraId="15A3B4E6" w14:textId="77777777" w:rsidR="002242BD" w:rsidRPr="002242BD" w:rsidRDefault="002242BD" w:rsidP="002242BD">
      <w:pPr>
        <w:numPr>
          <w:ilvl w:val="0"/>
          <w:numId w:val="22"/>
        </w:numPr>
        <w:rPr>
          <w:sz w:val="20"/>
          <w:szCs w:val="20"/>
        </w:rPr>
      </w:pPr>
      <w:r w:rsidRPr="002242BD">
        <w:rPr>
          <w:sz w:val="20"/>
          <w:szCs w:val="20"/>
        </w:rPr>
        <w:t>Focus: Manual "Concierge" service, deepen client relationships, and generate profits to fund platform development.</w:t>
      </w:r>
    </w:p>
    <w:p w14:paraId="445F93AD" w14:textId="77777777" w:rsidR="002242BD" w:rsidRPr="002242BD" w:rsidRDefault="002242BD" w:rsidP="002242BD">
      <w:pPr>
        <w:numPr>
          <w:ilvl w:val="0"/>
          <w:numId w:val="22"/>
        </w:numPr>
        <w:rPr>
          <w:sz w:val="20"/>
          <w:szCs w:val="20"/>
        </w:rPr>
      </w:pPr>
      <w:r w:rsidRPr="002242BD">
        <w:rPr>
          <w:sz w:val="20"/>
          <w:szCs w:val="20"/>
        </w:rPr>
        <w:t>Revenue (Total: $585,000)</w:t>
      </w:r>
    </w:p>
    <w:p w14:paraId="21B12F90" w14:textId="77777777" w:rsidR="002242BD" w:rsidRPr="002242BD" w:rsidRDefault="002242BD" w:rsidP="002242BD">
      <w:pPr>
        <w:numPr>
          <w:ilvl w:val="1"/>
          <w:numId w:val="22"/>
        </w:numPr>
        <w:rPr>
          <w:sz w:val="20"/>
          <w:szCs w:val="20"/>
        </w:rPr>
      </w:pPr>
      <w:r w:rsidRPr="002242BD">
        <w:rPr>
          <w:sz w:val="20"/>
          <w:szCs w:val="20"/>
        </w:rPr>
        <w:t>Product Sales: $585,000</w:t>
      </w:r>
    </w:p>
    <w:p w14:paraId="257A6761" w14:textId="77777777" w:rsidR="002242BD" w:rsidRPr="002242BD" w:rsidRDefault="002242BD" w:rsidP="002242BD">
      <w:pPr>
        <w:numPr>
          <w:ilvl w:val="2"/>
          <w:numId w:val="22"/>
        </w:numPr>
        <w:rPr>
          <w:sz w:val="20"/>
          <w:szCs w:val="20"/>
        </w:rPr>
      </w:pPr>
      <w:r w:rsidRPr="002242BD">
        <w:rPr>
          <w:i/>
          <w:iCs/>
          <w:sz w:val="20"/>
          <w:szCs w:val="20"/>
        </w:rPr>
        <w:t>Assumption:</w:t>
      </w:r>
      <w:r w:rsidRPr="002242BD">
        <w:rPr>
          <w:sz w:val="20"/>
          <w:szCs w:val="20"/>
        </w:rPr>
        <w:t> 30 business clients, average spend $19,500/year.</w:t>
      </w:r>
    </w:p>
    <w:p w14:paraId="63DCB353" w14:textId="77777777" w:rsidR="002242BD" w:rsidRPr="002242BD" w:rsidRDefault="002242BD" w:rsidP="002242BD">
      <w:pPr>
        <w:numPr>
          <w:ilvl w:val="1"/>
          <w:numId w:val="22"/>
        </w:numPr>
        <w:rPr>
          <w:sz w:val="20"/>
          <w:szCs w:val="20"/>
        </w:rPr>
      </w:pPr>
      <w:r w:rsidRPr="002242BD">
        <w:rPr>
          <w:sz w:val="20"/>
          <w:szCs w:val="20"/>
        </w:rPr>
        <w:t>Platform/Services Revenue: $0</w:t>
      </w:r>
    </w:p>
    <w:p w14:paraId="24D8751C" w14:textId="77777777" w:rsidR="002242BD" w:rsidRPr="002242BD" w:rsidRDefault="002242BD" w:rsidP="002242BD">
      <w:pPr>
        <w:numPr>
          <w:ilvl w:val="2"/>
          <w:numId w:val="22"/>
        </w:numPr>
        <w:rPr>
          <w:sz w:val="20"/>
          <w:szCs w:val="20"/>
        </w:rPr>
      </w:pPr>
      <w:r w:rsidRPr="002242BD">
        <w:rPr>
          <w:i/>
          <w:iCs/>
          <w:sz w:val="20"/>
          <w:szCs w:val="20"/>
        </w:rPr>
        <w:t>Rationale:</w:t>
      </w:r>
      <w:r w:rsidRPr="002242BD">
        <w:rPr>
          <w:sz w:val="20"/>
          <w:szCs w:val="20"/>
        </w:rPr>
        <w:t> All services (basic guidance) are bundled into the product price to validate their value.</w:t>
      </w:r>
    </w:p>
    <w:p w14:paraId="1F11739D" w14:textId="77777777" w:rsidR="002242BD" w:rsidRPr="002242BD" w:rsidRDefault="002242BD" w:rsidP="002242BD">
      <w:pPr>
        <w:numPr>
          <w:ilvl w:val="0"/>
          <w:numId w:val="22"/>
        </w:numPr>
        <w:rPr>
          <w:sz w:val="20"/>
          <w:szCs w:val="20"/>
        </w:rPr>
      </w:pPr>
      <w:r w:rsidRPr="002242BD">
        <w:rPr>
          <w:sz w:val="20"/>
          <w:szCs w:val="20"/>
        </w:rPr>
        <w:t>Cost of Goods Sold (COGS): $263,250</w:t>
      </w:r>
    </w:p>
    <w:p w14:paraId="7B8D099A" w14:textId="77777777" w:rsidR="002242BD" w:rsidRPr="002242BD" w:rsidRDefault="002242BD" w:rsidP="002242BD">
      <w:pPr>
        <w:numPr>
          <w:ilvl w:val="1"/>
          <w:numId w:val="22"/>
        </w:numPr>
        <w:rPr>
          <w:sz w:val="20"/>
          <w:szCs w:val="20"/>
        </w:rPr>
      </w:pPr>
      <w:r w:rsidRPr="002242BD">
        <w:rPr>
          <w:i/>
          <w:iCs/>
          <w:sz w:val="20"/>
          <w:szCs w:val="20"/>
        </w:rPr>
        <w:t>Calculation:</w:t>
      </w:r>
      <w:r w:rsidRPr="002242BD">
        <w:rPr>
          <w:sz w:val="20"/>
          <w:szCs w:val="20"/>
        </w:rPr>
        <w:t> 45% of product revenue.</w:t>
      </w:r>
    </w:p>
    <w:p w14:paraId="6CB6424B" w14:textId="77777777" w:rsidR="002242BD" w:rsidRPr="002242BD" w:rsidRDefault="002242BD" w:rsidP="002242BD">
      <w:pPr>
        <w:numPr>
          <w:ilvl w:val="0"/>
          <w:numId w:val="22"/>
        </w:numPr>
        <w:rPr>
          <w:sz w:val="20"/>
          <w:szCs w:val="20"/>
        </w:rPr>
      </w:pPr>
      <w:r w:rsidRPr="002242BD">
        <w:rPr>
          <w:sz w:val="20"/>
          <w:szCs w:val="20"/>
        </w:rPr>
        <w:t>Gross Profit: $321,750</w:t>
      </w:r>
    </w:p>
    <w:p w14:paraId="271A2013" w14:textId="77777777" w:rsidR="002242BD" w:rsidRPr="002242BD" w:rsidRDefault="002242BD" w:rsidP="002242BD">
      <w:pPr>
        <w:numPr>
          <w:ilvl w:val="1"/>
          <w:numId w:val="22"/>
        </w:numPr>
        <w:rPr>
          <w:sz w:val="20"/>
          <w:szCs w:val="20"/>
        </w:rPr>
      </w:pPr>
      <w:r w:rsidRPr="002242BD">
        <w:rPr>
          <w:sz w:val="20"/>
          <w:szCs w:val="20"/>
        </w:rPr>
        <w:t>Gross Margin: 55%.</w:t>
      </w:r>
    </w:p>
    <w:p w14:paraId="304D30E0" w14:textId="77777777" w:rsidR="002242BD" w:rsidRPr="002242BD" w:rsidRDefault="002242BD" w:rsidP="002242BD">
      <w:pPr>
        <w:numPr>
          <w:ilvl w:val="0"/>
          <w:numId w:val="22"/>
        </w:numPr>
        <w:rPr>
          <w:sz w:val="20"/>
          <w:szCs w:val="20"/>
        </w:rPr>
      </w:pPr>
      <w:r w:rsidRPr="002242BD">
        <w:rPr>
          <w:sz w:val="20"/>
          <w:szCs w:val="20"/>
        </w:rPr>
        <w:t>Operational Expenses (OpEx): $124,800</w:t>
      </w:r>
    </w:p>
    <w:tbl>
      <w:tblPr>
        <w:tblStyle w:val="GridTable5Dark"/>
        <w:tblW w:w="11010" w:type="dxa"/>
        <w:tblLook w:val="04A0" w:firstRow="1" w:lastRow="0" w:firstColumn="1" w:lastColumn="0" w:noHBand="0" w:noVBand="1"/>
      </w:tblPr>
      <w:tblGrid>
        <w:gridCol w:w="1770"/>
        <w:gridCol w:w="1296"/>
        <w:gridCol w:w="7944"/>
      </w:tblGrid>
      <w:tr w:rsidR="002242BD" w:rsidRPr="002242BD" w14:paraId="7E830B07" w14:textId="77777777" w:rsidTr="00224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8CF27" w14:textId="77777777" w:rsidR="002242BD" w:rsidRPr="002242BD" w:rsidRDefault="002242BD" w:rsidP="002242BD">
            <w:pPr>
              <w:rPr>
                <w:sz w:val="20"/>
                <w:szCs w:val="20"/>
              </w:rPr>
            </w:pPr>
            <w:r w:rsidRPr="002242BD">
              <w:rPr>
                <w:sz w:val="20"/>
                <w:szCs w:val="20"/>
              </w:rPr>
              <w:t>Category</w:t>
            </w:r>
          </w:p>
        </w:tc>
        <w:tc>
          <w:tcPr>
            <w:tcW w:w="0" w:type="auto"/>
            <w:hideMark/>
          </w:tcPr>
          <w:p w14:paraId="160FD37A"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Annual Cost</w:t>
            </w:r>
          </w:p>
        </w:tc>
        <w:tc>
          <w:tcPr>
            <w:tcW w:w="0" w:type="auto"/>
            <w:hideMark/>
          </w:tcPr>
          <w:p w14:paraId="7830ADA8"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Notes</w:t>
            </w:r>
          </w:p>
        </w:tc>
      </w:tr>
      <w:tr w:rsidR="002242BD" w:rsidRPr="002242BD" w14:paraId="40171B64"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AF545" w14:textId="77777777" w:rsidR="002242BD" w:rsidRPr="002242BD" w:rsidRDefault="002242BD" w:rsidP="002242BD">
            <w:pPr>
              <w:rPr>
                <w:sz w:val="20"/>
                <w:szCs w:val="20"/>
              </w:rPr>
            </w:pPr>
            <w:r w:rsidRPr="002242BD">
              <w:rPr>
                <w:sz w:val="20"/>
                <w:szCs w:val="20"/>
              </w:rPr>
              <w:t>Technology</w:t>
            </w:r>
          </w:p>
        </w:tc>
        <w:tc>
          <w:tcPr>
            <w:tcW w:w="0" w:type="auto"/>
            <w:hideMark/>
          </w:tcPr>
          <w:p w14:paraId="4AB016EE"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$36,000</w:t>
            </w:r>
          </w:p>
        </w:tc>
        <w:tc>
          <w:tcPr>
            <w:tcW w:w="0" w:type="auto"/>
            <w:hideMark/>
          </w:tcPr>
          <w:p w14:paraId="606C9182"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Zoho Suite, basic cloud services, licenses for Blitzy/Qodo/Meticulous.</w:t>
            </w:r>
          </w:p>
        </w:tc>
      </w:tr>
      <w:tr w:rsidR="002242BD" w:rsidRPr="002242BD" w14:paraId="57EE304C"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5182AC22" w14:textId="77777777" w:rsidR="002242BD" w:rsidRPr="002242BD" w:rsidRDefault="002242BD" w:rsidP="002242BD">
            <w:pPr>
              <w:rPr>
                <w:sz w:val="20"/>
                <w:szCs w:val="20"/>
              </w:rPr>
            </w:pPr>
            <w:r w:rsidRPr="002242BD">
              <w:rPr>
                <w:sz w:val="20"/>
                <w:szCs w:val="20"/>
              </w:rPr>
              <w:t>Core Team</w:t>
            </w:r>
          </w:p>
        </w:tc>
        <w:tc>
          <w:tcPr>
            <w:tcW w:w="0" w:type="auto"/>
            <w:hideMark/>
          </w:tcPr>
          <w:p w14:paraId="1D128845"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$84,000</w:t>
            </w:r>
          </w:p>
        </w:tc>
        <w:tc>
          <w:tcPr>
            <w:tcW w:w="0" w:type="auto"/>
            <w:hideMark/>
          </w:tcPr>
          <w:p w14:paraId="6B027277"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Modest founder salaries + a part-time freelance AI/ML Engineer for semantic layer setup.</w:t>
            </w:r>
          </w:p>
        </w:tc>
      </w:tr>
      <w:tr w:rsidR="002242BD" w:rsidRPr="002242BD" w14:paraId="1B1E20FD"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FB131" w14:textId="77777777" w:rsidR="002242BD" w:rsidRPr="002242BD" w:rsidRDefault="002242BD" w:rsidP="002242BD">
            <w:pPr>
              <w:rPr>
                <w:sz w:val="20"/>
                <w:szCs w:val="20"/>
              </w:rPr>
            </w:pPr>
            <w:r w:rsidRPr="002242BD">
              <w:rPr>
                <w:sz w:val="20"/>
                <w:szCs w:val="20"/>
              </w:rPr>
              <w:t>General &amp; Admin</w:t>
            </w:r>
          </w:p>
        </w:tc>
        <w:tc>
          <w:tcPr>
            <w:tcW w:w="0" w:type="auto"/>
            <w:hideMark/>
          </w:tcPr>
          <w:p w14:paraId="3FFD9FFC"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$12,000</w:t>
            </w:r>
          </w:p>
        </w:tc>
        <w:tc>
          <w:tcPr>
            <w:tcW w:w="0" w:type="auto"/>
            <w:hideMark/>
          </w:tcPr>
          <w:p w14:paraId="7FEF51B2"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Legal, insurance, bank fees, miscellaneous.</w:t>
            </w:r>
          </w:p>
        </w:tc>
      </w:tr>
      <w:tr w:rsidR="002242BD" w:rsidRPr="002242BD" w14:paraId="575E0B24"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6DE43F2F" w14:textId="77777777" w:rsidR="002242BD" w:rsidRPr="002242BD" w:rsidRDefault="002242BD" w:rsidP="002242BD">
            <w:pPr>
              <w:rPr>
                <w:sz w:val="20"/>
                <w:szCs w:val="20"/>
              </w:rPr>
            </w:pPr>
            <w:r w:rsidRPr="002242BD">
              <w:rPr>
                <w:sz w:val="20"/>
                <w:szCs w:val="20"/>
              </w:rPr>
              <w:t>Marketing (CAC)</w:t>
            </w:r>
          </w:p>
        </w:tc>
        <w:tc>
          <w:tcPr>
            <w:tcW w:w="0" w:type="auto"/>
            <w:hideMark/>
          </w:tcPr>
          <w:p w14:paraId="6858CD88"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$2,800</w:t>
            </w:r>
          </w:p>
        </w:tc>
        <w:tc>
          <w:tcPr>
            <w:tcW w:w="0" w:type="auto"/>
            <w:hideMark/>
          </w:tcPr>
          <w:p w14:paraId="31D1C422"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Minimal spend on targeted LinkedIn/Social ads to boost referrals.</w:t>
            </w:r>
          </w:p>
        </w:tc>
      </w:tr>
    </w:tbl>
    <w:p w14:paraId="4DDE4629" w14:textId="77777777" w:rsidR="002242BD" w:rsidRPr="002242BD" w:rsidRDefault="002242BD" w:rsidP="002242BD">
      <w:pPr>
        <w:numPr>
          <w:ilvl w:val="0"/>
          <w:numId w:val="22"/>
        </w:numPr>
        <w:rPr>
          <w:sz w:val="20"/>
          <w:szCs w:val="20"/>
        </w:rPr>
      </w:pPr>
      <w:r w:rsidRPr="002242BD">
        <w:rPr>
          <w:sz w:val="20"/>
          <w:szCs w:val="20"/>
        </w:rPr>
        <w:t>Net Profit (EBITDA): $196,950</w:t>
      </w:r>
    </w:p>
    <w:p w14:paraId="633663D1" w14:textId="77777777" w:rsidR="002242BD" w:rsidRPr="002242BD" w:rsidRDefault="002242BD" w:rsidP="002242BD">
      <w:pPr>
        <w:numPr>
          <w:ilvl w:val="1"/>
          <w:numId w:val="22"/>
        </w:numPr>
        <w:rPr>
          <w:sz w:val="20"/>
          <w:szCs w:val="20"/>
        </w:rPr>
      </w:pPr>
      <w:r w:rsidRPr="002242BD">
        <w:rPr>
          <w:sz w:val="20"/>
          <w:szCs w:val="20"/>
        </w:rPr>
        <w:t>Net Margin: ~33.7%.</w:t>
      </w:r>
    </w:p>
    <w:p w14:paraId="38A0295C" w14:textId="77777777" w:rsidR="002242BD" w:rsidRPr="002242BD" w:rsidRDefault="002242BD" w:rsidP="002242BD">
      <w:pPr>
        <w:numPr>
          <w:ilvl w:val="1"/>
          <w:numId w:val="22"/>
        </w:numPr>
        <w:rPr>
          <w:sz w:val="20"/>
          <w:szCs w:val="20"/>
        </w:rPr>
      </w:pPr>
      <w:r w:rsidRPr="002242BD">
        <w:rPr>
          <w:sz w:val="20"/>
          <w:szCs w:val="20"/>
        </w:rPr>
        <w:t>Primary Use of Profit: Capital for funding the Year 2 platform development build-out.</w:t>
      </w:r>
    </w:p>
    <w:p w14:paraId="735F7F7E" w14:textId="77777777" w:rsidR="002242BD" w:rsidRPr="002242BD" w:rsidRDefault="002242BD" w:rsidP="002242BD">
      <w:pPr>
        <w:rPr>
          <w:b/>
          <w:bCs/>
          <w:sz w:val="20"/>
          <w:szCs w:val="20"/>
        </w:rPr>
      </w:pPr>
      <w:r w:rsidRPr="002242BD">
        <w:rPr>
          <w:b/>
          <w:bCs/>
          <w:sz w:val="20"/>
          <w:szCs w:val="20"/>
        </w:rPr>
        <w:t>Year 2: The Platform Build (Invest &amp; Launch)</w:t>
      </w:r>
    </w:p>
    <w:p w14:paraId="31AAF325" w14:textId="77777777" w:rsidR="002242BD" w:rsidRPr="002242BD" w:rsidRDefault="002242BD" w:rsidP="002242BD">
      <w:pPr>
        <w:numPr>
          <w:ilvl w:val="0"/>
          <w:numId w:val="23"/>
        </w:numPr>
        <w:rPr>
          <w:sz w:val="20"/>
          <w:szCs w:val="20"/>
        </w:rPr>
      </w:pPr>
      <w:r w:rsidRPr="002242BD">
        <w:rPr>
          <w:sz w:val="20"/>
          <w:szCs w:val="20"/>
        </w:rPr>
        <w:t>Focus: Develop and launch the core B2B platform (Trust Passport, ordering, learning hub). Onboard first service partners.</w:t>
      </w:r>
    </w:p>
    <w:p w14:paraId="063E9B5A" w14:textId="77777777" w:rsidR="002242BD" w:rsidRPr="002242BD" w:rsidRDefault="002242BD" w:rsidP="002242BD">
      <w:pPr>
        <w:numPr>
          <w:ilvl w:val="0"/>
          <w:numId w:val="23"/>
        </w:numPr>
        <w:rPr>
          <w:sz w:val="20"/>
          <w:szCs w:val="20"/>
        </w:rPr>
      </w:pPr>
      <w:r w:rsidRPr="002242BD">
        <w:rPr>
          <w:sz w:val="20"/>
          <w:szCs w:val="20"/>
        </w:rPr>
        <w:t>Revenue (Total: $975,000)</w:t>
      </w:r>
    </w:p>
    <w:p w14:paraId="2ADA750F" w14:textId="77777777" w:rsidR="002242BD" w:rsidRPr="002242BD" w:rsidRDefault="002242BD" w:rsidP="002242BD">
      <w:pPr>
        <w:numPr>
          <w:ilvl w:val="1"/>
          <w:numId w:val="23"/>
        </w:numPr>
        <w:rPr>
          <w:sz w:val="20"/>
          <w:szCs w:val="20"/>
        </w:rPr>
      </w:pPr>
      <w:r w:rsidRPr="002242BD">
        <w:rPr>
          <w:sz w:val="20"/>
          <w:szCs w:val="20"/>
        </w:rPr>
        <w:t>Product Sales: $900,000</w:t>
      </w:r>
    </w:p>
    <w:p w14:paraId="19C97E1E" w14:textId="77777777" w:rsidR="002242BD" w:rsidRPr="002242BD" w:rsidRDefault="002242BD" w:rsidP="002242BD">
      <w:pPr>
        <w:numPr>
          <w:ilvl w:val="2"/>
          <w:numId w:val="23"/>
        </w:numPr>
        <w:rPr>
          <w:sz w:val="20"/>
          <w:szCs w:val="20"/>
        </w:rPr>
      </w:pPr>
      <w:r w:rsidRPr="002242BD">
        <w:rPr>
          <w:i/>
          <w:iCs/>
          <w:sz w:val="20"/>
          <w:szCs w:val="20"/>
        </w:rPr>
        <w:t>Assumption:</w:t>
      </w:r>
      <w:r w:rsidRPr="002242BD">
        <w:rPr>
          <w:sz w:val="20"/>
          <w:szCs w:val="20"/>
        </w:rPr>
        <w:t> 60 clients, avg. spend $15,000 (some smaller accounts activated by platform).</w:t>
      </w:r>
    </w:p>
    <w:p w14:paraId="61F80B2E" w14:textId="77777777" w:rsidR="002242BD" w:rsidRPr="002242BD" w:rsidRDefault="002242BD" w:rsidP="002242BD">
      <w:pPr>
        <w:numPr>
          <w:ilvl w:val="1"/>
          <w:numId w:val="23"/>
        </w:numPr>
        <w:rPr>
          <w:sz w:val="20"/>
          <w:szCs w:val="20"/>
        </w:rPr>
      </w:pPr>
      <w:r w:rsidRPr="002242BD">
        <w:rPr>
          <w:sz w:val="20"/>
          <w:szCs w:val="20"/>
        </w:rPr>
        <w:t>SaaS Subscriptions: $60,000</w:t>
      </w:r>
    </w:p>
    <w:p w14:paraId="03D1CC17" w14:textId="77777777" w:rsidR="002242BD" w:rsidRPr="002242BD" w:rsidRDefault="002242BD" w:rsidP="002242BD">
      <w:pPr>
        <w:numPr>
          <w:ilvl w:val="2"/>
          <w:numId w:val="23"/>
        </w:numPr>
        <w:rPr>
          <w:sz w:val="20"/>
          <w:szCs w:val="20"/>
        </w:rPr>
      </w:pPr>
      <w:r w:rsidRPr="002242BD">
        <w:rPr>
          <w:i/>
          <w:iCs/>
          <w:sz w:val="20"/>
          <w:szCs w:val="20"/>
        </w:rPr>
        <w:t>Assumption:</w:t>
      </w:r>
      <w:r w:rsidRPr="002242BD">
        <w:rPr>
          <w:sz w:val="20"/>
          <w:szCs w:val="20"/>
        </w:rPr>
        <w:t> 50% of clients (30) adopt a "Pro" tier at ~$167/month.</w:t>
      </w:r>
    </w:p>
    <w:p w14:paraId="228F42CF" w14:textId="77777777" w:rsidR="002242BD" w:rsidRPr="002242BD" w:rsidRDefault="002242BD" w:rsidP="002242BD">
      <w:pPr>
        <w:numPr>
          <w:ilvl w:val="1"/>
          <w:numId w:val="23"/>
        </w:numPr>
        <w:rPr>
          <w:sz w:val="20"/>
          <w:szCs w:val="20"/>
        </w:rPr>
      </w:pPr>
      <w:r w:rsidRPr="002242BD">
        <w:rPr>
          <w:sz w:val="20"/>
          <w:szCs w:val="20"/>
        </w:rPr>
        <w:t>Service Commissions: $15,000</w:t>
      </w:r>
    </w:p>
    <w:p w14:paraId="6D02B85E" w14:textId="77777777" w:rsidR="002242BD" w:rsidRPr="002242BD" w:rsidRDefault="002242BD" w:rsidP="002242BD">
      <w:pPr>
        <w:numPr>
          <w:ilvl w:val="2"/>
          <w:numId w:val="23"/>
        </w:numPr>
        <w:rPr>
          <w:sz w:val="20"/>
          <w:szCs w:val="20"/>
        </w:rPr>
      </w:pPr>
      <w:r w:rsidRPr="002242BD">
        <w:rPr>
          <w:i/>
          <w:iCs/>
          <w:sz w:val="20"/>
          <w:szCs w:val="20"/>
        </w:rPr>
        <w:t>Assumption:</w:t>
      </w:r>
      <w:r w:rsidRPr="002242BD">
        <w:rPr>
          <w:sz w:val="20"/>
          <w:szCs w:val="20"/>
        </w:rPr>
        <w:t> Platform facilitates $100k in partner service bookings (e.g., masterclasses) at a 15% fee.</w:t>
      </w:r>
    </w:p>
    <w:p w14:paraId="1C67DEB1" w14:textId="77777777" w:rsidR="002242BD" w:rsidRPr="002242BD" w:rsidRDefault="002242BD" w:rsidP="002242BD">
      <w:pPr>
        <w:numPr>
          <w:ilvl w:val="0"/>
          <w:numId w:val="23"/>
        </w:numPr>
        <w:rPr>
          <w:sz w:val="20"/>
          <w:szCs w:val="20"/>
        </w:rPr>
      </w:pPr>
      <w:r w:rsidRPr="002242BD">
        <w:rPr>
          <w:sz w:val="20"/>
          <w:szCs w:val="20"/>
        </w:rPr>
        <w:t>COGS: $405,000 (45% of product revenue)</w:t>
      </w:r>
    </w:p>
    <w:p w14:paraId="57D6FF8C" w14:textId="77777777" w:rsidR="002242BD" w:rsidRPr="002242BD" w:rsidRDefault="002242BD" w:rsidP="002242BD">
      <w:pPr>
        <w:numPr>
          <w:ilvl w:val="0"/>
          <w:numId w:val="23"/>
        </w:numPr>
        <w:rPr>
          <w:sz w:val="20"/>
          <w:szCs w:val="20"/>
        </w:rPr>
      </w:pPr>
      <w:r w:rsidRPr="002242BD">
        <w:rPr>
          <w:sz w:val="20"/>
          <w:szCs w:val="20"/>
        </w:rPr>
        <w:lastRenderedPageBreak/>
        <w:t>Gross Profit: $570,000</w:t>
      </w:r>
    </w:p>
    <w:p w14:paraId="6E167021" w14:textId="77777777" w:rsidR="002242BD" w:rsidRPr="002242BD" w:rsidRDefault="002242BD" w:rsidP="002242BD">
      <w:pPr>
        <w:numPr>
          <w:ilvl w:val="0"/>
          <w:numId w:val="23"/>
        </w:numPr>
        <w:rPr>
          <w:sz w:val="20"/>
          <w:szCs w:val="20"/>
        </w:rPr>
      </w:pPr>
      <w:r w:rsidRPr="002242BD">
        <w:rPr>
          <w:sz w:val="20"/>
          <w:szCs w:val="20"/>
        </w:rPr>
        <w:t>Operational Expenses (OpEx): $294,000</w:t>
      </w:r>
    </w:p>
    <w:tbl>
      <w:tblPr>
        <w:tblStyle w:val="GridTable5Dark"/>
        <w:tblW w:w="11010" w:type="dxa"/>
        <w:tblLook w:val="04A0" w:firstRow="1" w:lastRow="0" w:firstColumn="1" w:lastColumn="0" w:noHBand="0" w:noVBand="1"/>
      </w:tblPr>
      <w:tblGrid>
        <w:gridCol w:w="1661"/>
        <w:gridCol w:w="1231"/>
        <w:gridCol w:w="8118"/>
      </w:tblGrid>
      <w:tr w:rsidR="002242BD" w:rsidRPr="002242BD" w14:paraId="73895E53" w14:textId="77777777" w:rsidTr="00224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88CC2" w14:textId="77777777" w:rsidR="002242BD" w:rsidRPr="002242BD" w:rsidRDefault="002242BD" w:rsidP="002242BD">
            <w:pPr>
              <w:rPr>
                <w:sz w:val="20"/>
                <w:szCs w:val="20"/>
              </w:rPr>
            </w:pPr>
            <w:r w:rsidRPr="002242BD">
              <w:rPr>
                <w:sz w:val="20"/>
                <w:szCs w:val="20"/>
              </w:rPr>
              <w:t>Category</w:t>
            </w:r>
          </w:p>
        </w:tc>
        <w:tc>
          <w:tcPr>
            <w:tcW w:w="0" w:type="auto"/>
            <w:hideMark/>
          </w:tcPr>
          <w:p w14:paraId="279CE889"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Annual Cost</w:t>
            </w:r>
          </w:p>
        </w:tc>
        <w:tc>
          <w:tcPr>
            <w:tcW w:w="0" w:type="auto"/>
            <w:hideMark/>
          </w:tcPr>
          <w:p w14:paraId="4991A590"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Notes</w:t>
            </w:r>
          </w:p>
        </w:tc>
      </w:tr>
      <w:tr w:rsidR="002242BD" w:rsidRPr="002242BD" w14:paraId="7E83B750"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48E42" w14:textId="77777777" w:rsidR="002242BD" w:rsidRPr="002242BD" w:rsidRDefault="002242BD" w:rsidP="002242BD">
            <w:pPr>
              <w:rPr>
                <w:sz w:val="20"/>
                <w:szCs w:val="20"/>
              </w:rPr>
            </w:pPr>
            <w:r w:rsidRPr="002242BD">
              <w:rPr>
                <w:sz w:val="20"/>
                <w:szCs w:val="20"/>
              </w:rPr>
              <w:t>Technology</w:t>
            </w:r>
          </w:p>
        </w:tc>
        <w:tc>
          <w:tcPr>
            <w:tcW w:w="0" w:type="auto"/>
            <w:hideMark/>
          </w:tcPr>
          <w:p w14:paraId="7C0280C5"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$108,000</w:t>
            </w:r>
          </w:p>
        </w:tc>
        <w:tc>
          <w:tcPr>
            <w:tcW w:w="0" w:type="auto"/>
            <w:hideMark/>
          </w:tcPr>
          <w:p w14:paraId="0712FD15"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Significant increase. Full platform development via Blitzy, cloud costs (Neo4j, BigQuery), and all tool licenses.</w:t>
            </w:r>
          </w:p>
        </w:tc>
      </w:tr>
      <w:tr w:rsidR="002242BD" w:rsidRPr="002242BD" w14:paraId="67F25262"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1E1C6A1B" w14:textId="77777777" w:rsidR="002242BD" w:rsidRPr="002242BD" w:rsidRDefault="002242BD" w:rsidP="002242BD">
            <w:pPr>
              <w:rPr>
                <w:sz w:val="20"/>
                <w:szCs w:val="20"/>
              </w:rPr>
            </w:pPr>
            <w:r w:rsidRPr="002242BD">
              <w:rPr>
                <w:sz w:val="20"/>
                <w:szCs w:val="20"/>
              </w:rPr>
              <w:t>Core Team</w:t>
            </w:r>
          </w:p>
        </w:tc>
        <w:tc>
          <w:tcPr>
            <w:tcW w:w="0" w:type="auto"/>
            <w:hideMark/>
          </w:tcPr>
          <w:p w14:paraId="431F52F8"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$156,000</w:t>
            </w:r>
          </w:p>
        </w:tc>
        <w:tc>
          <w:tcPr>
            <w:tcW w:w="0" w:type="auto"/>
            <w:hideMark/>
          </w:tcPr>
          <w:p w14:paraId="23BEC0AC"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Founders + Full-time AI/ML Engineer (now justified) + Part-time community moderator.</w:t>
            </w:r>
          </w:p>
        </w:tc>
      </w:tr>
      <w:tr w:rsidR="002242BD" w:rsidRPr="002242BD" w14:paraId="2CF9DCD4"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F79E1" w14:textId="77777777" w:rsidR="002242BD" w:rsidRPr="002242BD" w:rsidRDefault="002242BD" w:rsidP="002242BD">
            <w:pPr>
              <w:rPr>
                <w:sz w:val="20"/>
                <w:szCs w:val="20"/>
              </w:rPr>
            </w:pPr>
            <w:r w:rsidRPr="002242BD">
              <w:rPr>
                <w:sz w:val="20"/>
                <w:szCs w:val="20"/>
              </w:rPr>
              <w:t>General &amp; Admin</w:t>
            </w:r>
          </w:p>
        </w:tc>
        <w:tc>
          <w:tcPr>
            <w:tcW w:w="0" w:type="auto"/>
            <w:hideMark/>
          </w:tcPr>
          <w:p w14:paraId="42038561"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$18,000</w:t>
            </w:r>
          </w:p>
        </w:tc>
        <w:tc>
          <w:tcPr>
            <w:tcW w:w="0" w:type="auto"/>
            <w:hideMark/>
          </w:tcPr>
          <w:p w14:paraId="1C20AF82"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Slight increase with business scale.</w:t>
            </w:r>
          </w:p>
        </w:tc>
      </w:tr>
      <w:tr w:rsidR="002242BD" w:rsidRPr="002242BD" w14:paraId="251B6A3B"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08997940" w14:textId="77777777" w:rsidR="002242BD" w:rsidRPr="002242BD" w:rsidRDefault="002242BD" w:rsidP="002242BD">
            <w:pPr>
              <w:rPr>
                <w:sz w:val="20"/>
                <w:szCs w:val="20"/>
              </w:rPr>
            </w:pPr>
            <w:r w:rsidRPr="002242BD">
              <w:rPr>
                <w:sz w:val="20"/>
                <w:szCs w:val="20"/>
              </w:rPr>
              <w:t>Marketing (CAC)</w:t>
            </w:r>
          </w:p>
        </w:tc>
        <w:tc>
          <w:tcPr>
            <w:tcW w:w="0" w:type="auto"/>
            <w:hideMark/>
          </w:tcPr>
          <w:p w14:paraId="02CD43A0"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$12,000</w:t>
            </w:r>
          </w:p>
        </w:tc>
        <w:tc>
          <w:tcPr>
            <w:tcW w:w="0" w:type="auto"/>
            <w:hideMark/>
          </w:tcPr>
          <w:p w14:paraId="17A80D85"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Increased but targeted spend to drive platform sign-ups.</w:t>
            </w:r>
          </w:p>
        </w:tc>
      </w:tr>
    </w:tbl>
    <w:p w14:paraId="27C72BC8" w14:textId="77777777" w:rsidR="002242BD" w:rsidRPr="002242BD" w:rsidRDefault="002242BD" w:rsidP="002242BD">
      <w:pPr>
        <w:numPr>
          <w:ilvl w:val="0"/>
          <w:numId w:val="23"/>
        </w:numPr>
        <w:rPr>
          <w:sz w:val="20"/>
          <w:szCs w:val="20"/>
        </w:rPr>
      </w:pPr>
      <w:r w:rsidRPr="002242BD">
        <w:rPr>
          <w:sz w:val="20"/>
          <w:szCs w:val="20"/>
        </w:rPr>
        <w:t>Net Profit (EBITDA): $276,000</w:t>
      </w:r>
    </w:p>
    <w:p w14:paraId="1EE76309" w14:textId="77777777" w:rsidR="002242BD" w:rsidRPr="002242BD" w:rsidRDefault="002242BD" w:rsidP="002242BD">
      <w:pPr>
        <w:numPr>
          <w:ilvl w:val="1"/>
          <w:numId w:val="23"/>
        </w:numPr>
        <w:rPr>
          <w:sz w:val="20"/>
          <w:szCs w:val="20"/>
        </w:rPr>
      </w:pPr>
      <w:r w:rsidRPr="002242BD">
        <w:rPr>
          <w:sz w:val="20"/>
          <w:szCs w:val="20"/>
        </w:rPr>
        <w:t>Net Margin: ~28.3%.</w:t>
      </w:r>
    </w:p>
    <w:p w14:paraId="2DCF1FC5" w14:textId="77777777" w:rsidR="002242BD" w:rsidRPr="002242BD" w:rsidRDefault="002242BD" w:rsidP="002242BD">
      <w:pPr>
        <w:numPr>
          <w:ilvl w:val="1"/>
          <w:numId w:val="23"/>
        </w:numPr>
        <w:rPr>
          <w:sz w:val="20"/>
          <w:szCs w:val="20"/>
        </w:rPr>
      </w:pPr>
      <w:r w:rsidRPr="002242BD">
        <w:rPr>
          <w:sz w:val="20"/>
          <w:szCs w:val="20"/>
        </w:rPr>
        <w:t>Key Insight: Margin dips due to heavy tech investment, but platform revenue streams are now active. Profit is still healthy.</w:t>
      </w:r>
    </w:p>
    <w:p w14:paraId="7E0297B0" w14:textId="77777777" w:rsidR="002242BD" w:rsidRPr="002242BD" w:rsidRDefault="002242BD" w:rsidP="002242BD">
      <w:pPr>
        <w:rPr>
          <w:b/>
          <w:bCs/>
          <w:sz w:val="20"/>
          <w:szCs w:val="20"/>
        </w:rPr>
      </w:pPr>
      <w:r w:rsidRPr="002242BD">
        <w:rPr>
          <w:b/>
          <w:bCs/>
          <w:sz w:val="20"/>
          <w:szCs w:val="20"/>
        </w:rPr>
        <w:t>Year 3: The Scale &amp; Grow Phase (Leverage &amp; Expand)</w:t>
      </w:r>
    </w:p>
    <w:p w14:paraId="448233F2" w14:textId="77777777" w:rsidR="002242BD" w:rsidRPr="002242BD" w:rsidRDefault="002242BD" w:rsidP="002242BD">
      <w:pPr>
        <w:numPr>
          <w:ilvl w:val="0"/>
          <w:numId w:val="24"/>
        </w:numPr>
        <w:rPr>
          <w:sz w:val="20"/>
          <w:szCs w:val="20"/>
        </w:rPr>
      </w:pPr>
      <w:r w:rsidRPr="002242BD">
        <w:rPr>
          <w:sz w:val="20"/>
          <w:szCs w:val="20"/>
        </w:rPr>
        <w:t>Focus: Drive adoption of platform features, expand partner network, and optimize unit economics.</w:t>
      </w:r>
    </w:p>
    <w:p w14:paraId="520FB23D" w14:textId="77777777" w:rsidR="002242BD" w:rsidRPr="002242BD" w:rsidRDefault="002242BD" w:rsidP="002242BD">
      <w:pPr>
        <w:numPr>
          <w:ilvl w:val="0"/>
          <w:numId w:val="24"/>
        </w:numPr>
        <w:rPr>
          <w:sz w:val="20"/>
          <w:szCs w:val="20"/>
        </w:rPr>
      </w:pPr>
      <w:r w:rsidRPr="002242BD">
        <w:rPr>
          <w:sz w:val="20"/>
          <w:szCs w:val="20"/>
        </w:rPr>
        <w:t>Revenue (Total: $1,630,000)</w:t>
      </w:r>
    </w:p>
    <w:p w14:paraId="3F35BA82" w14:textId="77777777" w:rsidR="002242BD" w:rsidRPr="002242BD" w:rsidRDefault="002242BD" w:rsidP="002242BD">
      <w:pPr>
        <w:numPr>
          <w:ilvl w:val="1"/>
          <w:numId w:val="24"/>
        </w:numPr>
        <w:rPr>
          <w:sz w:val="20"/>
          <w:szCs w:val="20"/>
        </w:rPr>
      </w:pPr>
      <w:r w:rsidRPr="002242BD">
        <w:rPr>
          <w:sz w:val="20"/>
          <w:szCs w:val="20"/>
        </w:rPr>
        <w:t>Product Sales: $1,300,000</w:t>
      </w:r>
    </w:p>
    <w:p w14:paraId="0B40D9BB" w14:textId="77777777" w:rsidR="002242BD" w:rsidRPr="002242BD" w:rsidRDefault="002242BD" w:rsidP="002242BD">
      <w:pPr>
        <w:numPr>
          <w:ilvl w:val="2"/>
          <w:numId w:val="24"/>
        </w:numPr>
        <w:rPr>
          <w:sz w:val="20"/>
          <w:szCs w:val="20"/>
        </w:rPr>
      </w:pPr>
      <w:r w:rsidRPr="002242BD">
        <w:rPr>
          <w:i/>
          <w:iCs/>
          <w:sz w:val="20"/>
          <w:szCs w:val="20"/>
        </w:rPr>
        <w:t>Assumption:</w:t>
      </w:r>
      <w:r w:rsidRPr="002242BD">
        <w:rPr>
          <w:sz w:val="20"/>
          <w:szCs w:val="20"/>
        </w:rPr>
        <w:t> 100 clients, avg. spend $13,000 (broader reach via platform).</w:t>
      </w:r>
    </w:p>
    <w:p w14:paraId="51ED9FDE" w14:textId="77777777" w:rsidR="002242BD" w:rsidRPr="002242BD" w:rsidRDefault="002242BD" w:rsidP="002242BD">
      <w:pPr>
        <w:numPr>
          <w:ilvl w:val="1"/>
          <w:numId w:val="24"/>
        </w:numPr>
        <w:rPr>
          <w:sz w:val="20"/>
          <w:szCs w:val="20"/>
        </w:rPr>
      </w:pPr>
      <w:r w:rsidRPr="002242BD">
        <w:rPr>
          <w:sz w:val="20"/>
          <w:szCs w:val="20"/>
        </w:rPr>
        <w:t>SaaS Subscriptions: $180,000</w:t>
      </w:r>
    </w:p>
    <w:p w14:paraId="241AE5AF" w14:textId="77777777" w:rsidR="002242BD" w:rsidRPr="002242BD" w:rsidRDefault="002242BD" w:rsidP="002242BD">
      <w:pPr>
        <w:numPr>
          <w:ilvl w:val="2"/>
          <w:numId w:val="24"/>
        </w:numPr>
        <w:rPr>
          <w:sz w:val="20"/>
          <w:szCs w:val="20"/>
        </w:rPr>
      </w:pPr>
      <w:r w:rsidRPr="002242BD">
        <w:rPr>
          <w:i/>
          <w:iCs/>
          <w:sz w:val="20"/>
          <w:szCs w:val="20"/>
        </w:rPr>
        <w:t>Assumption:</w:t>
      </w:r>
      <w:r w:rsidRPr="002242BD">
        <w:rPr>
          <w:sz w:val="20"/>
          <w:szCs w:val="20"/>
        </w:rPr>
        <w:t> 60% of clients (60) on "Pro" tier ($250/month).</w:t>
      </w:r>
    </w:p>
    <w:p w14:paraId="36EA42D7" w14:textId="77777777" w:rsidR="002242BD" w:rsidRPr="002242BD" w:rsidRDefault="002242BD" w:rsidP="002242BD">
      <w:pPr>
        <w:numPr>
          <w:ilvl w:val="1"/>
          <w:numId w:val="24"/>
        </w:numPr>
        <w:rPr>
          <w:sz w:val="20"/>
          <w:szCs w:val="20"/>
        </w:rPr>
      </w:pPr>
      <w:r w:rsidRPr="002242BD">
        <w:rPr>
          <w:sz w:val="20"/>
          <w:szCs w:val="20"/>
        </w:rPr>
        <w:t>Service Commissions: $150,000</w:t>
      </w:r>
    </w:p>
    <w:p w14:paraId="54130AE5" w14:textId="77777777" w:rsidR="002242BD" w:rsidRPr="002242BD" w:rsidRDefault="002242BD" w:rsidP="002242BD">
      <w:pPr>
        <w:numPr>
          <w:ilvl w:val="2"/>
          <w:numId w:val="24"/>
        </w:numPr>
        <w:rPr>
          <w:sz w:val="20"/>
          <w:szCs w:val="20"/>
        </w:rPr>
      </w:pPr>
      <w:r w:rsidRPr="002242BD">
        <w:rPr>
          <w:i/>
          <w:iCs/>
          <w:sz w:val="20"/>
          <w:szCs w:val="20"/>
        </w:rPr>
        <w:t>Assumption:</w:t>
      </w:r>
      <w:r w:rsidRPr="002242BD">
        <w:rPr>
          <w:sz w:val="20"/>
          <w:szCs w:val="20"/>
        </w:rPr>
        <w:t> Platform facilitates $1M in partner service bookings at 15% fee.</w:t>
      </w:r>
    </w:p>
    <w:p w14:paraId="7995D665" w14:textId="77777777" w:rsidR="002242BD" w:rsidRPr="002242BD" w:rsidRDefault="002242BD" w:rsidP="002242BD">
      <w:pPr>
        <w:numPr>
          <w:ilvl w:val="0"/>
          <w:numId w:val="24"/>
        </w:numPr>
        <w:rPr>
          <w:sz w:val="20"/>
          <w:szCs w:val="20"/>
        </w:rPr>
      </w:pPr>
      <w:r w:rsidRPr="002242BD">
        <w:rPr>
          <w:sz w:val="20"/>
          <w:szCs w:val="20"/>
        </w:rPr>
        <w:t>COGS: $585,000 (45% of product revenue)</w:t>
      </w:r>
    </w:p>
    <w:p w14:paraId="044ECD6B" w14:textId="77777777" w:rsidR="002242BD" w:rsidRPr="002242BD" w:rsidRDefault="002242BD" w:rsidP="002242BD">
      <w:pPr>
        <w:numPr>
          <w:ilvl w:val="0"/>
          <w:numId w:val="24"/>
        </w:numPr>
        <w:rPr>
          <w:sz w:val="20"/>
          <w:szCs w:val="20"/>
        </w:rPr>
      </w:pPr>
      <w:r w:rsidRPr="002242BD">
        <w:rPr>
          <w:sz w:val="20"/>
          <w:szCs w:val="20"/>
        </w:rPr>
        <w:t>Gross Profit: $1,045,000</w:t>
      </w:r>
    </w:p>
    <w:p w14:paraId="5E2B2490" w14:textId="77777777" w:rsidR="002242BD" w:rsidRPr="002242BD" w:rsidRDefault="002242BD" w:rsidP="002242BD">
      <w:pPr>
        <w:numPr>
          <w:ilvl w:val="0"/>
          <w:numId w:val="24"/>
        </w:numPr>
        <w:rPr>
          <w:sz w:val="20"/>
          <w:szCs w:val="20"/>
        </w:rPr>
      </w:pPr>
      <w:r w:rsidRPr="002242BD">
        <w:rPr>
          <w:sz w:val="20"/>
          <w:szCs w:val="20"/>
        </w:rPr>
        <w:t>Operational Expenses (OpEx): $516,000</w:t>
      </w:r>
    </w:p>
    <w:tbl>
      <w:tblPr>
        <w:tblStyle w:val="GridTable5Dark"/>
        <w:tblW w:w="11010" w:type="dxa"/>
        <w:tblLook w:val="04A0" w:firstRow="1" w:lastRow="0" w:firstColumn="1" w:lastColumn="0" w:noHBand="0" w:noVBand="1"/>
      </w:tblPr>
      <w:tblGrid>
        <w:gridCol w:w="1534"/>
        <w:gridCol w:w="1157"/>
        <w:gridCol w:w="8319"/>
      </w:tblGrid>
      <w:tr w:rsidR="002242BD" w:rsidRPr="002242BD" w14:paraId="46F538B4" w14:textId="77777777" w:rsidTr="00224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685F9" w14:textId="77777777" w:rsidR="002242BD" w:rsidRPr="002242BD" w:rsidRDefault="002242BD" w:rsidP="002242BD">
            <w:pPr>
              <w:rPr>
                <w:sz w:val="20"/>
                <w:szCs w:val="20"/>
              </w:rPr>
            </w:pPr>
            <w:r w:rsidRPr="002242BD">
              <w:rPr>
                <w:sz w:val="20"/>
                <w:szCs w:val="20"/>
              </w:rPr>
              <w:t>Category</w:t>
            </w:r>
          </w:p>
        </w:tc>
        <w:tc>
          <w:tcPr>
            <w:tcW w:w="0" w:type="auto"/>
            <w:hideMark/>
          </w:tcPr>
          <w:p w14:paraId="38EE7D3F"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Annual Cost</w:t>
            </w:r>
          </w:p>
        </w:tc>
        <w:tc>
          <w:tcPr>
            <w:tcW w:w="0" w:type="auto"/>
            <w:hideMark/>
          </w:tcPr>
          <w:p w14:paraId="3047A0EC"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Notes</w:t>
            </w:r>
          </w:p>
        </w:tc>
      </w:tr>
      <w:tr w:rsidR="002242BD" w:rsidRPr="002242BD" w14:paraId="1DE256B0"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D295B" w14:textId="77777777" w:rsidR="002242BD" w:rsidRPr="002242BD" w:rsidRDefault="002242BD" w:rsidP="002242BD">
            <w:pPr>
              <w:rPr>
                <w:sz w:val="20"/>
                <w:szCs w:val="20"/>
              </w:rPr>
            </w:pPr>
            <w:r w:rsidRPr="002242BD">
              <w:rPr>
                <w:sz w:val="20"/>
                <w:szCs w:val="20"/>
              </w:rPr>
              <w:t>Technology</w:t>
            </w:r>
          </w:p>
        </w:tc>
        <w:tc>
          <w:tcPr>
            <w:tcW w:w="0" w:type="auto"/>
            <w:hideMark/>
          </w:tcPr>
          <w:p w14:paraId="6A786B56"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$180,000</w:t>
            </w:r>
          </w:p>
        </w:tc>
        <w:tc>
          <w:tcPr>
            <w:tcW w:w="0" w:type="auto"/>
            <w:hideMark/>
          </w:tcPr>
          <w:p w14:paraId="28BAB5EF"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Sustained high cost for platform enhancements, scaling infrastructure, and premium tools (Hats Protocol, Motion added as productivity justified).</w:t>
            </w:r>
          </w:p>
        </w:tc>
      </w:tr>
      <w:tr w:rsidR="002242BD" w:rsidRPr="002242BD" w14:paraId="19D40B2C"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0F244EA5" w14:textId="77777777" w:rsidR="002242BD" w:rsidRPr="002242BD" w:rsidRDefault="002242BD" w:rsidP="002242BD">
            <w:pPr>
              <w:rPr>
                <w:sz w:val="20"/>
                <w:szCs w:val="20"/>
              </w:rPr>
            </w:pPr>
            <w:r w:rsidRPr="002242BD">
              <w:rPr>
                <w:sz w:val="20"/>
                <w:szCs w:val="20"/>
              </w:rPr>
              <w:t>Core Team</w:t>
            </w:r>
          </w:p>
        </w:tc>
        <w:tc>
          <w:tcPr>
            <w:tcW w:w="0" w:type="auto"/>
            <w:hideMark/>
          </w:tcPr>
          <w:p w14:paraId="7EE9C5F6"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$288,000</w:t>
            </w:r>
          </w:p>
        </w:tc>
        <w:tc>
          <w:tcPr>
            <w:tcW w:w="0" w:type="auto"/>
            <w:hideMark/>
          </w:tcPr>
          <w:p w14:paraId="695C6D25"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Expanded team: Founders, AI/ML Engineer, Community/Support Manager, Part-time sales/business development.</w:t>
            </w:r>
          </w:p>
        </w:tc>
      </w:tr>
      <w:tr w:rsidR="002242BD" w:rsidRPr="002242BD" w14:paraId="22C972D2"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D4B95" w14:textId="77777777" w:rsidR="002242BD" w:rsidRPr="002242BD" w:rsidRDefault="002242BD" w:rsidP="002242BD">
            <w:pPr>
              <w:rPr>
                <w:sz w:val="20"/>
                <w:szCs w:val="20"/>
              </w:rPr>
            </w:pPr>
            <w:r w:rsidRPr="002242BD">
              <w:rPr>
                <w:sz w:val="20"/>
                <w:szCs w:val="20"/>
              </w:rPr>
              <w:t>General &amp; Admin</w:t>
            </w:r>
          </w:p>
        </w:tc>
        <w:tc>
          <w:tcPr>
            <w:tcW w:w="0" w:type="auto"/>
            <w:hideMark/>
          </w:tcPr>
          <w:p w14:paraId="57098099"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$30,000</w:t>
            </w:r>
          </w:p>
        </w:tc>
        <w:tc>
          <w:tcPr>
            <w:tcW w:w="0" w:type="auto"/>
            <w:hideMark/>
          </w:tcPr>
          <w:p w14:paraId="229755F6"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Increased with scale.</w:t>
            </w:r>
          </w:p>
        </w:tc>
      </w:tr>
      <w:tr w:rsidR="002242BD" w:rsidRPr="002242BD" w14:paraId="50C317D6"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25469B76" w14:textId="77777777" w:rsidR="002242BD" w:rsidRPr="002242BD" w:rsidRDefault="002242BD" w:rsidP="002242BD">
            <w:pPr>
              <w:rPr>
                <w:sz w:val="20"/>
                <w:szCs w:val="20"/>
              </w:rPr>
            </w:pPr>
            <w:r w:rsidRPr="002242BD">
              <w:rPr>
                <w:sz w:val="20"/>
                <w:szCs w:val="20"/>
              </w:rPr>
              <w:t>Marketing (CAC)</w:t>
            </w:r>
          </w:p>
        </w:tc>
        <w:tc>
          <w:tcPr>
            <w:tcW w:w="0" w:type="auto"/>
            <w:hideMark/>
          </w:tcPr>
          <w:p w14:paraId="20C6C80C"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$18,000</w:t>
            </w:r>
          </w:p>
        </w:tc>
        <w:tc>
          <w:tcPr>
            <w:tcW w:w="0" w:type="auto"/>
            <w:hideMark/>
          </w:tcPr>
          <w:p w14:paraId="04F54775"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Optimized, performance-based acquisition spending.</w:t>
            </w:r>
          </w:p>
        </w:tc>
      </w:tr>
    </w:tbl>
    <w:p w14:paraId="67765FC1" w14:textId="77777777" w:rsidR="002242BD" w:rsidRPr="002242BD" w:rsidRDefault="002242BD" w:rsidP="002242BD">
      <w:pPr>
        <w:numPr>
          <w:ilvl w:val="0"/>
          <w:numId w:val="24"/>
        </w:numPr>
        <w:rPr>
          <w:b/>
          <w:bCs/>
          <w:sz w:val="20"/>
          <w:szCs w:val="20"/>
        </w:rPr>
      </w:pPr>
      <w:r w:rsidRPr="002242BD">
        <w:rPr>
          <w:b/>
          <w:bCs/>
          <w:sz w:val="20"/>
          <w:szCs w:val="20"/>
        </w:rPr>
        <w:t>Net Profit (EBITDA): $529,000</w:t>
      </w:r>
    </w:p>
    <w:p w14:paraId="43446859" w14:textId="77777777" w:rsidR="002242BD" w:rsidRPr="002242BD" w:rsidRDefault="002242BD" w:rsidP="002242BD">
      <w:pPr>
        <w:numPr>
          <w:ilvl w:val="1"/>
          <w:numId w:val="24"/>
        </w:numPr>
        <w:rPr>
          <w:b/>
          <w:bCs/>
          <w:sz w:val="20"/>
          <w:szCs w:val="20"/>
        </w:rPr>
      </w:pPr>
      <w:r w:rsidRPr="002242BD">
        <w:rPr>
          <w:b/>
          <w:bCs/>
          <w:sz w:val="20"/>
          <w:szCs w:val="20"/>
        </w:rPr>
        <w:t>Net Margin: ~32.5%.</w:t>
      </w:r>
    </w:p>
    <w:p w14:paraId="3263F420" w14:textId="77777777" w:rsidR="002242BD" w:rsidRPr="002242BD" w:rsidRDefault="002242BD" w:rsidP="002242BD">
      <w:pPr>
        <w:numPr>
          <w:ilvl w:val="1"/>
          <w:numId w:val="24"/>
        </w:numPr>
        <w:rPr>
          <w:b/>
          <w:bCs/>
          <w:sz w:val="20"/>
          <w:szCs w:val="20"/>
        </w:rPr>
      </w:pPr>
      <w:r w:rsidRPr="002242BD">
        <w:rPr>
          <w:b/>
          <w:bCs/>
          <w:sz w:val="20"/>
          <w:szCs w:val="20"/>
        </w:rPr>
        <w:t>Key Milestone: Platform revenue (SaaS + Commissions) is now ~20% of total revenue, indicating successful diversification and higher-margin scale.</w:t>
      </w:r>
    </w:p>
    <w:p w14:paraId="5A0F448D" w14:textId="77777777" w:rsidR="002242BD" w:rsidRDefault="002242BD">
      <w:pPr>
        <w:rPr>
          <w:b/>
          <w:bCs/>
          <w:sz w:val="20"/>
          <w:szCs w:val="20"/>
        </w:rPr>
      </w:pPr>
      <w:r>
        <w:rPr>
          <w:b/>
          <w:bCs/>
          <w:sz w:val="20"/>
          <w:szCs w:val="20"/>
        </w:rPr>
        <w:br w:type="page"/>
      </w:r>
    </w:p>
    <w:p w14:paraId="3F9948A4" w14:textId="5F1F97CC" w:rsidR="002242BD" w:rsidRPr="002242BD" w:rsidRDefault="002242BD" w:rsidP="002242BD">
      <w:pPr>
        <w:rPr>
          <w:b/>
          <w:bCs/>
          <w:sz w:val="20"/>
          <w:szCs w:val="20"/>
        </w:rPr>
      </w:pPr>
      <w:r w:rsidRPr="002242BD">
        <w:rPr>
          <w:b/>
          <w:bCs/>
          <w:sz w:val="20"/>
          <w:szCs w:val="20"/>
        </w:rPr>
        <w:lastRenderedPageBreak/>
        <w:t>Summary: Key Financial Metrics &amp; Takeaways</w:t>
      </w:r>
    </w:p>
    <w:tbl>
      <w:tblPr>
        <w:tblStyle w:val="GridTable5Dark"/>
        <w:tblW w:w="0" w:type="auto"/>
        <w:tblLook w:val="04A0" w:firstRow="1" w:lastRow="0" w:firstColumn="1" w:lastColumn="0" w:noHBand="0" w:noVBand="1"/>
      </w:tblPr>
      <w:tblGrid>
        <w:gridCol w:w="2161"/>
        <w:gridCol w:w="1066"/>
        <w:gridCol w:w="966"/>
        <w:gridCol w:w="1116"/>
        <w:gridCol w:w="8433"/>
      </w:tblGrid>
      <w:tr w:rsidR="002242BD" w:rsidRPr="002242BD" w14:paraId="29034394" w14:textId="77777777" w:rsidTr="00224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48D52" w14:textId="77777777" w:rsidR="002242BD" w:rsidRPr="002242BD" w:rsidRDefault="002242BD" w:rsidP="002242BD">
            <w:pPr>
              <w:rPr>
                <w:sz w:val="20"/>
                <w:szCs w:val="20"/>
              </w:rPr>
            </w:pPr>
            <w:r w:rsidRPr="002242BD">
              <w:rPr>
                <w:sz w:val="20"/>
                <w:szCs w:val="20"/>
              </w:rPr>
              <w:t>Metric</w:t>
            </w:r>
          </w:p>
        </w:tc>
        <w:tc>
          <w:tcPr>
            <w:tcW w:w="0" w:type="auto"/>
            <w:hideMark/>
          </w:tcPr>
          <w:p w14:paraId="562E8982"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Year 1</w:t>
            </w:r>
          </w:p>
        </w:tc>
        <w:tc>
          <w:tcPr>
            <w:tcW w:w="0" w:type="auto"/>
            <w:hideMark/>
          </w:tcPr>
          <w:p w14:paraId="525E30D8"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Year 2</w:t>
            </w:r>
          </w:p>
        </w:tc>
        <w:tc>
          <w:tcPr>
            <w:tcW w:w="0" w:type="auto"/>
            <w:hideMark/>
          </w:tcPr>
          <w:p w14:paraId="0284A889"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Year 3</w:t>
            </w:r>
          </w:p>
        </w:tc>
        <w:tc>
          <w:tcPr>
            <w:tcW w:w="0" w:type="auto"/>
            <w:hideMark/>
          </w:tcPr>
          <w:p w14:paraId="36424FFC" w14:textId="77777777" w:rsidR="002242BD" w:rsidRPr="002242BD" w:rsidRDefault="002242BD" w:rsidP="002242BD">
            <w:pPr>
              <w:cnfStyle w:val="100000000000" w:firstRow="1" w:lastRow="0" w:firstColumn="0" w:lastColumn="0" w:oddVBand="0" w:evenVBand="0" w:oddHBand="0" w:evenHBand="0" w:firstRowFirstColumn="0" w:firstRowLastColumn="0" w:lastRowFirstColumn="0" w:lastRowLastColumn="0"/>
              <w:rPr>
                <w:sz w:val="20"/>
                <w:szCs w:val="20"/>
              </w:rPr>
            </w:pPr>
            <w:r w:rsidRPr="002242BD">
              <w:rPr>
                <w:sz w:val="20"/>
                <w:szCs w:val="20"/>
              </w:rPr>
              <w:t>Strategic Implication</w:t>
            </w:r>
          </w:p>
        </w:tc>
      </w:tr>
      <w:tr w:rsidR="002242BD" w:rsidRPr="002242BD" w14:paraId="24F7840F"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444C0" w14:textId="77777777" w:rsidR="002242BD" w:rsidRPr="002242BD" w:rsidRDefault="002242BD" w:rsidP="002242BD">
            <w:pPr>
              <w:rPr>
                <w:sz w:val="20"/>
                <w:szCs w:val="20"/>
              </w:rPr>
            </w:pPr>
            <w:r w:rsidRPr="002242BD">
              <w:rPr>
                <w:sz w:val="20"/>
                <w:szCs w:val="20"/>
              </w:rPr>
              <w:t>Total Revenue</w:t>
            </w:r>
          </w:p>
        </w:tc>
        <w:tc>
          <w:tcPr>
            <w:tcW w:w="0" w:type="auto"/>
            <w:hideMark/>
          </w:tcPr>
          <w:p w14:paraId="3F0E7E99"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$585,000</w:t>
            </w:r>
          </w:p>
        </w:tc>
        <w:tc>
          <w:tcPr>
            <w:tcW w:w="0" w:type="auto"/>
            <w:hideMark/>
          </w:tcPr>
          <w:p w14:paraId="2A1B8F5F"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$975,000</w:t>
            </w:r>
          </w:p>
        </w:tc>
        <w:tc>
          <w:tcPr>
            <w:tcW w:w="0" w:type="auto"/>
            <w:hideMark/>
          </w:tcPr>
          <w:p w14:paraId="7E57F68A"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$1,630,000</w:t>
            </w:r>
          </w:p>
        </w:tc>
        <w:tc>
          <w:tcPr>
            <w:tcW w:w="0" w:type="auto"/>
            <w:hideMark/>
          </w:tcPr>
          <w:p w14:paraId="0F9A13D5"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Strong growth funded by initial profitability.</w:t>
            </w:r>
          </w:p>
        </w:tc>
      </w:tr>
      <w:tr w:rsidR="002242BD" w:rsidRPr="002242BD" w14:paraId="69960713"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4691F756" w14:textId="77777777" w:rsidR="002242BD" w:rsidRPr="002242BD" w:rsidRDefault="002242BD" w:rsidP="002242BD">
            <w:pPr>
              <w:rPr>
                <w:sz w:val="20"/>
                <w:szCs w:val="20"/>
              </w:rPr>
            </w:pPr>
            <w:r w:rsidRPr="002242BD">
              <w:rPr>
                <w:sz w:val="20"/>
                <w:szCs w:val="20"/>
              </w:rPr>
              <w:t>Platform Revenue %</w:t>
            </w:r>
          </w:p>
        </w:tc>
        <w:tc>
          <w:tcPr>
            <w:tcW w:w="0" w:type="auto"/>
            <w:hideMark/>
          </w:tcPr>
          <w:p w14:paraId="68CA6772"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0%</w:t>
            </w:r>
          </w:p>
        </w:tc>
        <w:tc>
          <w:tcPr>
            <w:tcW w:w="0" w:type="auto"/>
            <w:hideMark/>
          </w:tcPr>
          <w:p w14:paraId="37EF6C03"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~7.7%</w:t>
            </w:r>
          </w:p>
        </w:tc>
        <w:tc>
          <w:tcPr>
            <w:tcW w:w="0" w:type="auto"/>
            <w:hideMark/>
          </w:tcPr>
          <w:p w14:paraId="770F82A2"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~20.2%</w:t>
            </w:r>
          </w:p>
        </w:tc>
        <w:tc>
          <w:tcPr>
            <w:tcW w:w="0" w:type="auto"/>
            <w:hideMark/>
          </w:tcPr>
          <w:p w14:paraId="29136EFF"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Successful diversification away from pure product dependency.</w:t>
            </w:r>
          </w:p>
        </w:tc>
      </w:tr>
      <w:tr w:rsidR="002242BD" w:rsidRPr="002242BD" w14:paraId="4EC4CB65"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A46F5" w14:textId="77777777" w:rsidR="002242BD" w:rsidRPr="002242BD" w:rsidRDefault="002242BD" w:rsidP="002242BD">
            <w:pPr>
              <w:rPr>
                <w:sz w:val="20"/>
                <w:szCs w:val="20"/>
              </w:rPr>
            </w:pPr>
            <w:r w:rsidRPr="002242BD">
              <w:rPr>
                <w:sz w:val="20"/>
                <w:szCs w:val="20"/>
              </w:rPr>
              <w:t>Gross Margin</w:t>
            </w:r>
          </w:p>
        </w:tc>
        <w:tc>
          <w:tcPr>
            <w:tcW w:w="0" w:type="auto"/>
            <w:hideMark/>
          </w:tcPr>
          <w:p w14:paraId="28A103CA"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55%</w:t>
            </w:r>
          </w:p>
        </w:tc>
        <w:tc>
          <w:tcPr>
            <w:tcW w:w="0" w:type="auto"/>
            <w:hideMark/>
          </w:tcPr>
          <w:p w14:paraId="441B2D9B"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58.5%*</w:t>
            </w:r>
          </w:p>
        </w:tc>
        <w:tc>
          <w:tcPr>
            <w:tcW w:w="0" w:type="auto"/>
            <w:hideMark/>
          </w:tcPr>
          <w:p w14:paraId="61B16940"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64.1%*</w:t>
            </w:r>
          </w:p>
        </w:tc>
        <w:tc>
          <w:tcPr>
            <w:tcW w:w="0" w:type="auto"/>
            <w:hideMark/>
          </w:tcPr>
          <w:p w14:paraId="6E1FA333"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*Platform revenues (high margin) improve overall profitability.</w:t>
            </w:r>
          </w:p>
        </w:tc>
      </w:tr>
      <w:tr w:rsidR="002242BD" w:rsidRPr="002242BD" w14:paraId="74760EBD" w14:textId="77777777" w:rsidTr="002242BD">
        <w:tc>
          <w:tcPr>
            <w:cnfStyle w:val="001000000000" w:firstRow="0" w:lastRow="0" w:firstColumn="1" w:lastColumn="0" w:oddVBand="0" w:evenVBand="0" w:oddHBand="0" w:evenHBand="0" w:firstRowFirstColumn="0" w:firstRowLastColumn="0" w:lastRowFirstColumn="0" w:lastRowLastColumn="0"/>
            <w:tcW w:w="0" w:type="auto"/>
            <w:hideMark/>
          </w:tcPr>
          <w:p w14:paraId="6EBBC2DF" w14:textId="77777777" w:rsidR="002242BD" w:rsidRPr="002242BD" w:rsidRDefault="002242BD" w:rsidP="002242BD">
            <w:pPr>
              <w:rPr>
                <w:sz w:val="20"/>
                <w:szCs w:val="20"/>
              </w:rPr>
            </w:pPr>
            <w:r w:rsidRPr="002242BD">
              <w:rPr>
                <w:sz w:val="20"/>
                <w:szCs w:val="20"/>
              </w:rPr>
              <w:t>Net Margin (EBITDA)</w:t>
            </w:r>
          </w:p>
        </w:tc>
        <w:tc>
          <w:tcPr>
            <w:tcW w:w="0" w:type="auto"/>
            <w:hideMark/>
          </w:tcPr>
          <w:p w14:paraId="342FD568"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~33.7%</w:t>
            </w:r>
          </w:p>
        </w:tc>
        <w:tc>
          <w:tcPr>
            <w:tcW w:w="0" w:type="auto"/>
            <w:hideMark/>
          </w:tcPr>
          <w:p w14:paraId="2A1ABBF1"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~28.3%</w:t>
            </w:r>
          </w:p>
        </w:tc>
        <w:tc>
          <w:tcPr>
            <w:tcW w:w="0" w:type="auto"/>
            <w:hideMark/>
          </w:tcPr>
          <w:p w14:paraId="5EA8D920"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~32.5%</w:t>
            </w:r>
          </w:p>
        </w:tc>
        <w:tc>
          <w:tcPr>
            <w:tcW w:w="0" w:type="auto"/>
            <w:hideMark/>
          </w:tcPr>
          <w:p w14:paraId="0E9E92E5" w14:textId="77777777" w:rsidR="002242BD" w:rsidRPr="002242BD" w:rsidRDefault="002242BD" w:rsidP="002242BD">
            <w:pPr>
              <w:cnfStyle w:val="000000000000" w:firstRow="0" w:lastRow="0" w:firstColumn="0" w:lastColumn="0" w:oddVBand="0" w:evenVBand="0" w:oddHBand="0" w:evenHBand="0" w:firstRowFirstColumn="0" w:firstRowLastColumn="0" w:lastRowFirstColumn="0" w:lastRowLastColumn="0"/>
              <w:rPr>
                <w:b/>
                <w:bCs/>
                <w:sz w:val="20"/>
                <w:szCs w:val="20"/>
              </w:rPr>
            </w:pPr>
            <w:r w:rsidRPr="002242BD">
              <w:rPr>
                <w:b/>
                <w:bCs/>
                <w:sz w:val="20"/>
                <w:szCs w:val="20"/>
              </w:rPr>
              <w:t>Year 2 margin dip is a strategic investment in platform CapEx. Profitability rebounds in Year 3.</w:t>
            </w:r>
          </w:p>
        </w:tc>
      </w:tr>
      <w:tr w:rsidR="002242BD" w:rsidRPr="002242BD" w14:paraId="5F240E69" w14:textId="77777777" w:rsidTr="00224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067A9" w14:textId="77777777" w:rsidR="002242BD" w:rsidRPr="002242BD" w:rsidRDefault="002242BD" w:rsidP="002242BD">
            <w:pPr>
              <w:rPr>
                <w:sz w:val="20"/>
                <w:szCs w:val="20"/>
              </w:rPr>
            </w:pPr>
            <w:r w:rsidRPr="002242BD">
              <w:rPr>
                <w:sz w:val="20"/>
                <w:szCs w:val="20"/>
              </w:rPr>
              <w:t>CAC</w:t>
            </w:r>
          </w:p>
        </w:tc>
        <w:tc>
          <w:tcPr>
            <w:tcW w:w="0" w:type="auto"/>
            <w:hideMark/>
          </w:tcPr>
          <w:p w14:paraId="2635BA1A"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Very Low</w:t>
            </w:r>
          </w:p>
        </w:tc>
        <w:tc>
          <w:tcPr>
            <w:tcW w:w="0" w:type="auto"/>
            <w:hideMark/>
          </w:tcPr>
          <w:p w14:paraId="76314D16"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Low</w:t>
            </w:r>
          </w:p>
        </w:tc>
        <w:tc>
          <w:tcPr>
            <w:tcW w:w="0" w:type="auto"/>
            <w:hideMark/>
          </w:tcPr>
          <w:p w14:paraId="5C67366F"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Efficient</w:t>
            </w:r>
          </w:p>
        </w:tc>
        <w:tc>
          <w:tcPr>
            <w:tcW w:w="0" w:type="auto"/>
            <w:hideMark/>
          </w:tcPr>
          <w:p w14:paraId="7EA01A76" w14:textId="77777777" w:rsidR="002242BD" w:rsidRPr="002242BD" w:rsidRDefault="002242BD" w:rsidP="002242BD">
            <w:pPr>
              <w:cnfStyle w:val="000000100000" w:firstRow="0" w:lastRow="0" w:firstColumn="0" w:lastColumn="0" w:oddVBand="0" w:evenVBand="0" w:oddHBand="1" w:evenHBand="0" w:firstRowFirstColumn="0" w:firstRowLastColumn="0" w:lastRowFirstColumn="0" w:lastRowLastColumn="0"/>
              <w:rPr>
                <w:b/>
                <w:bCs/>
                <w:sz w:val="20"/>
                <w:szCs w:val="20"/>
              </w:rPr>
            </w:pPr>
            <w:r w:rsidRPr="002242BD">
              <w:rPr>
                <w:b/>
                <w:bCs/>
                <w:sz w:val="20"/>
                <w:szCs w:val="20"/>
              </w:rPr>
              <w:t>Model validates word-of-mouth &amp; product-led growth as a core, defensible advantage.</w:t>
            </w:r>
          </w:p>
        </w:tc>
      </w:tr>
    </w:tbl>
    <w:p w14:paraId="0549C191" w14:textId="77777777" w:rsidR="002242BD" w:rsidRPr="002242BD" w:rsidRDefault="002242BD" w:rsidP="002242BD">
      <w:pPr>
        <w:rPr>
          <w:b/>
          <w:bCs/>
          <w:sz w:val="20"/>
          <w:szCs w:val="20"/>
        </w:rPr>
      </w:pPr>
      <w:r w:rsidRPr="002242BD">
        <w:rPr>
          <w:b/>
          <w:bCs/>
          <w:sz w:val="20"/>
          <w:szCs w:val="20"/>
        </w:rPr>
        <w:t>Conclusion: This model demonstrates a viable, self-funding path to transform Wagyu AE. The strategy is low-risk because:</w:t>
      </w:r>
    </w:p>
    <w:p w14:paraId="79938EF8" w14:textId="77777777" w:rsidR="002242BD" w:rsidRPr="002242BD" w:rsidRDefault="002242BD" w:rsidP="002242BD">
      <w:pPr>
        <w:numPr>
          <w:ilvl w:val="0"/>
          <w:numId w:val="25"/>
        </w:numPr>
        <w:rPr>
          <w:sz w:val="20"/>
          <w:szCs w:val="20"/>
        </w:rPr>
      </w:pPr>
      <w:r w:rsidRPr="002242BD">
        <w:rPr>
          <w:sz w:val="20"/>
          <w:szCs w:val="20"/>
        </w:rPr>
        <w:t>Year 1 profitability is secured through the existing high-margin distribution business.</w:t>
      </w:r>
    </w:p>
    <w:p w14:paraId="2CE0C23F" w14:textId="77777777" w:rsidR="002242BD" w:rsidRPr="002242BD" w:rsidRDefault="002242BD" w:rsidP="002242BD">
      <w:pPr>
        <w:numPr>
          <w:ilvl w:val="0"/>
          <w:numId w:val="25"/>
        </w:numPr>
        <w:rPr>
          <w:sz w:val="20"/>
          <w:szCs w:val="20"/>
        </w:rPr>
      </w:pPr>
      <w:r w:rsidRPr="002242BD">
        <w:rPr>
          <w:sz w:val="20"/>
          <w:szCs w:val="20"/>
        </w:rPr>
        <w:t>The platform is built with proven profits, not speculative funding.</w:t>
      </w:r>
    </w:p>
    <w:p w14:paraId="4588B1FE" w14:textId="77777777" w:rsidR="002242BD" w:rsidRPr="002242BD" w:rsidRDefault="002242BD" w:rsidP="002242BD">
      <w:pPr>
        <w:numPr>
          <w:ilvl w:val="0"/>
          <w:numId w:val="25"/>
        </w:numPr>
        <w:rPr>
          <w:sz w:val="20"/>
          <w:szCs w:val="20"/>
        </w:rPr>
      </w:pPr>
      <w:r w:rsidRPr="002242BD">
        <w:rPr>
          <w:sz w:val="20"/>
          <w:szCs w:val="20"/>
        </w:rPr>
        <w:t>Technology and automation are prioritized over fixed headcount, keeping the business agile and scalable.</w:t>
      </w:r>
    </w:p>
    <w:p w14:paraId="28214593" w14:textId="77777777" w:rsidR="002242BD" w:rsidRPr="002242BD" w:rsidRDefault="002242BD" w:rsidP="002242BD">
      <w:pPr>
        <w:rPr>
          <w:b/>
          <w:bCs/>
          <w:sz w:val="20"/>
          <w:szCs w:val="20"/>
        </w:rPr>
      </w:pPr>
    </w:p>
    <w:p w14:paraId="39D4E146" w14:textId="77777777" w:rsidR="002242BD" w:rsidRDefault="002242BD" w:rsidP="003F3E56">
      <w:pPr>
        <w:rPr>
          <w:b/>
          <w:bCs/>
          <w:sz w:val="20"/>
          <w:szCs w:val="20"/>
        </w:rPr>
      </w:pPr>
    </w:p>
    <w:p w14:paraId="55C9EB99" w14:textId="77777777" w:rsidR="00AB6A24" w:rsidRDefault="00AB6A24" w:rsidP="003F3E56">
      <w:pPr>
        <w:rPr>
          <w:b/>
          <w:bCs/>
          <w:sz w:val="20"/>
          <w:szCs w:val="20"/>
        </w:rPr>
      </w:pPr>
    </w:p>
    <w:sectPr w:rsidR="00AB6A24" w:rsidSect="005B3831">
      <w:pgSz w:w="16820" w:h="11900" w:orient="landscape"/>
      <w:pgMar w:top="1191" w:right="1191" w:bottom="119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1BF"/>
    <w:multiLevelType w:val="multilevel"/>
    <w:tmpl w:val="8C24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52FD6"/>
    <w:multiLevelType w:val="multilevel"/>
    <w:tmpl w:val="B2F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72DB6"/>
    <w:multiLevelType w:val="multilevel"/>
    <w:tmpl w:val="ABE6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506CC"/>
    <w:multiLevelType w:val="multilevel"/>
    <w:tmpl w:val="E16C9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959B3"/>
    <w:multiLevelType w:val="multilevel"/>
    <w:tmpl w:val="E14C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A6E99"/>
    <w:multiLevelType w:val="multilevel"/>
    <w:tmpl w:val="7274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B4009"/>
    <w:multiLevelType w:val="multilevel"/>
    <w:tmpl w:val="A4106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A46E4"/>
    <w:multiLevelType w:val="multilevel"/>
    <w:tmpl w:val="924E1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212FB9"/>
    <w:multiLevelType w:val="multilevel"/>
    <w:tmpl w:val="0A3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137AE"/>
    <w:multiLevelType w:val="multilevel"/>
    <w:tmpl w:val="BB32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27433C"/>
    <w:multiLevelType w:val="multilevel"/>
    <w:tmpl w:val="41500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80DD4"/>
    <w:multiLevelType w:val="multilevel"/>
    <w:tmpl w:val="5BEC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50F53"/>
    <w:multiLevelType w:val="multilevel"/>
    <w:tmpl w:val="3A4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B7343"/>
    <w:multiLevelType w:val="multilevel"/>
    <w:tmpl w:val="2F3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D34D9"/>
    <w:multiLevelType w:val="multilevel"/>
    <w:tmpl w:val="727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D2B6C"/>
    <w:multiLevelType w:val="multilevel"/>
    <w:tmpl w:val="F70E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F6D91"/>
    <w:multiLevelType w:val="multilevel"/>
    <w:tmpl w:val="51BAB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178EB"/>
    <w:multiLevelType w:val="multilevel"/>
    <w:tmpl w:val="3524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74866"/>
    <w:multiLevelType w:val="multilevel"/>
    <w:tmpl w:val="7EE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F58D1"/>
    <w:multiLevelType w:val="multilevel"/>
    <w:tmpl w:val="473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D5D86"/>
    <w:multiLevelType w:val="multilevel"/>
    <w:tmpl w:val="442A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C2625"/>
    <w:multiLevelType w:val="multilevel"/>
    <w:tmpl w:val="2F40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050F6F"/>
    <w:multiLevelType w:val="multilevel"/>
    <w:tmpl w:val="985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403C67"/>
    <w:multiLevelType w:val="multilevel"/>
    <w:tmpl w:val="169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E7B41"/>
    <w:multiLevelType w:val="multilevel"/>
    <w:tmpl w:val="8A7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457269">
    <w:abstractNumId w:val="19"/>
  </w:num>
  <w:num w:numId="2" w16cid:durableId="1070956178">
    <w:abstractNumId w:val="22"/>
  </w:num>
  <w:num w:numId="3" w16cid:durableId="734470098">
    <w:abstractNumId w:val="24"/>
  </w:num>
  <w:num w:numId="4" w16cid:durableId="233975271">
    <w:abstractNumId w:val="23"/>
  </w:num>
  <w:num w:numId="5" w16cid:durableId="859859800">
    <w:abstractNumId w:val="5"/>
  </w:num>
  <w:num w:numId="6" w16cid:durableId="1545945862">
    <w:abstractNumId w:val="17"/>
  </w:num>
  <w:num w:numId="7" w16cid:durableId="1118834110">
    <w:abstractNumId w:val="1"/>
  </w:num>
  <w:num w:numId="8" w16cid:durableId="1179276258">
    <w:abstractNumId w:val="21"/>
  </w:num>
  <w:num w:numId="9" w16cid:durableId="1272709250">
    <w:abstractNumId w:val="9"/>
  </w:num>
  <w:num w:numId="10" w16cid:durableId="1069501693">
    <w:abstractNumId w:val="2"/>
  </w:num>
  <w:num w:numId="11" w16cid:durableId="478573119">
    <w:abstractNumId w:val="3"/>
  </w:num>
  <w:num w:numId="12" w16cid:durableId="1407417219">
    <w:abstractNumId w:val="20"/>
  </w:num>
  <w:num w:numId="13" w16cid:durableId="1736315174">
    <w:abstractNumId w:val="14"/>
  </w:num>
  <w:num w:numId="14" w16cid:durableId="1566989417">
    <w:abstractNumId w:val="13"/>
  </w:num>
  <w:num w:numId="15" w16cid:durableId="1848669112">
    <w:abstractNumId w:val="0"/>
  </w:num>
  <w:num w:numId="16" w16cid:durableId="491143733">
    <w:abstractNumId w:val="18"/>
  </w:num>
  <w:num w:numId="17" w16cid:durableId="1586916483">
    <w:abstractNumId w:val="8"/>
  </w:num>
  <w:num w:numId="18" w16cid:durableId="972491222">
    <w:abstractNumId w:val="6"/>
  </w:num>
  <w:num w:numId="19" w16cid:durableId="458568328">
    <w:abstractNumId w:val="10"/>
  </w:num>
  <w:num w:numId="20" w16cid:durableId="996301272">
    <w:abstractNumId w:val="11"/>
  </w:num>
  <w:num w:numId="21" w16cid:durableId="1446343581">
    <w:abstractNumId w:val="12"/>
  </w:num>
  <w:num w:numId="22" w16cid:durableId="569385293">
    <w:abstractNumId w:val="4"/>
  </w:num>
  <w:num w:numId="23" w16cid:durableId="1261111232">
    <w:abstractNumId w:val="15"/>
  </w:num>
  <w:num w:numId="24" w16cid:durableId="909122024">
    <w:abstractNumId w:val="16"/>
  </w:num>
  <w:num w:numId="25" w16cid:durableId="5281842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56"/>
    <w:rsid w:val="000306A8"/>
    <w:rsid w:val="002242BD"/>
    <w:rsid w:val="002B2DCD"/>
    <w:rsid w:val="00365DC7"/>
    <w:rsid w:val="003A09E2"/>
    <w:rsid w:val="003F3E56"/>
    <w:rsid w:val="004631C5"/>
    <w:rsid w:val="00527F59"/>
    <w:rsid w:val="00556A40"/>
    <w:rsid w:val="00596461"/>
    <w:rsid w:val="005A6522"/>
    <w:rsid w:val="005B3831"/>
    <w:rsid w:val="00836BD1"/>
    <w:rsid w:val="00A749BC"/>
    <w:rsid w:val="00AB6A24"/>
    <w:rsid w:val="00E45BD3"/>
    <w:rsid w:val="00E91805"/>
    <w:rsid w:val="00FF3359"/>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A09F"/>
  <w15:chartTrackingRefBased/>
  <w15:docId w15:val="{220C404F-D0F8-DD47-BA55-4A091455B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831"/>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F3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E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E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E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E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E56"/>
    <w:rPr>
      <w:rFonts w:eastAsiaTheme="majorEastAsia" w:cstheme="majorBidi"/>
      <w:color w:val="272727" w:themeColor="text1" w:themeTint="D8"/>
    </w:rPr>
  </w:style>
  <w:style w:type="paragraph" w:styleId="Title">
    <w:name w:val="Title"/>
    <w:basedOn w:val="Normal"/>
    <w:next w:val="Normal"/>
    <w:link w:val="TitleChar"/>
    <w:uiPriority w:val="10"/>
    <w:qFormat/>
    <w:rsid w:val="003F3E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E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E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3E56"/>
    <w:rPr>
      <w:i/>
      <w:iCs/>
      <w:color w:val="404040" w:themeColor="text1" w:themeTint="BF"/>
    </w:rPr>
  </w:style>
  <w:style w:type="paragraph" w:styleId="ListParagraph">
    <w:name w:val="List Paragraph"/>
    <w:basedOn w:val="Normal"/>
    <w:uiPriority w:val="34"/>
    <w:qFormat/>
    <w:rsid w:val="003F3E56"/>
    <w:pPr>
      <w:ind w:left="720"/>
      <w:contextualSpacing/>
    </w:pPr>
  </w:style>
  <w:style w:type="character" w:styleId="IntenseEmphasis">
    <w:name w:val="Intense Emphasis"/>
    <w:basedOn w:val="DefaultParagraphFont"/>
    <w:uiPriority w:val="21"/>
    <w:qFormat/>
    <w:rsid w:val="003F3E56"/>
    <w:rPr>
      <w:i/>
      <w:iCs/>
      <w:color w:val="0F4761" w:themeColor="accent1" w:themeShade="BF"/>
    </w:rPr>
  </w:style>
  <w:style w:type="paragraph" w:styleId="IntenseQuote">
    <w:name w:val="Intense Quote"/>
    <w:basedOn w:val="Normal"/>
    <w:next w:val="Normal"/>
    <w:link w:val="IntenseQuoteChar"/>
    <w:uiPriority w:val="30"/>
    <w:qFormat/>
    <w:rsid w:val="003F3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E56"/>
    <w:rPr>
      <w:i/>
      <w:iCs/>
      <w:color w:val="0F4761" w:themeColor="accent1" w:themeShade="BF"/>
    </w:rPr>
  </w:style>
  <w:style w:type="character" w:styleId="IntenseReference">
    <w:name w:val="Intense Reference"/>
    <w:basedOn w:val="DefaultParagraphFont"/>
    <w:uiPriority w:val="32"/>
    <w:qFormat/>
    <w:rsid w:val="003F3E56"/>
    <w:rPr>
      <w:b/>
      <w:bCs/>
      <w:smallCaps/>
      <w:color w:val="0F4761" w:themeColor="accent1" w:themeShade="BF"/>
      <w:spacing w:val="5"/>
    </w:rPr>
  </w:style>
  <w:style w:type="table" w:styleId="GridTable5Dark">
    <w:name w:val="Grid Table 5 Dark"/>
    <w:basedOn w:val="TableNormal"/>
    <w:uiPriority w:val="50"/>
    <w:rsid w:val="003F3E5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1754</Words>
  <Characters>10000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6</cp:revision>
  <dcterms:created xsi:type="dcterms:W3CDTF">2025-12-09T04:21:00Z</dcterms:created>
  <dcterms:modified xsi:type="dcterms:W3CDTF">2025-12-09T05:19:00Z</dcterms:modified>
</cp:coreProperties>
</file>