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10E" w:rsidRPr="009B010E" w:rsidRDefault="009B010E" w:rsidP="009B010E">
      <w:pPr>
        <w:spacing w:after="0" w:line="240" w:lineRule="auto"/>
        <w:jc w:val="center"/>
        <w:rPr>
          <w:rFonts w:ascii="Times New Roman" w:eastAsia="Times New Roman" w:hAnsi="Times New Roman" w:cs="Times New Roman"/>
          <w:b/>
          <w:sz w:val="28"/>
          <w:szCs w:val="24"/>
          <w:lang w:eastAsia="en-IN"/>
        </w:rPr>
      </w:pPr>
      <w:r w:rsidRPr="009B010E">
        <w:rPr>
          <w:rFonts w:ascii="Times New Roman" w:eastAsia="Times New Roman" w:hAnsi="Times New Roman" w:cs="Times New Roman"/>
          <w:b/>
          <w:color w:val="000000"/>
          <w:sz w:val="28"/>
          <w:szCs w:val="24"/>
          <w:lang w:eastAsia="en-IN"/>
        </w:rPr>
        <w:t>Task 4: Storytelling with Data</w:t>
      </w:r>
    </w:p>
    <w:p w:rsidR="009B010E" w:rsidRPr="009B010E" w:rsidRDefault="009B010E" w:rsidP="009B010E">
      <w:pPr>
        <w:spacing w:after="0" w:line="240" w:lineRule="auto"/>
        <w:jc w:val="center"/>
        <w:rPr>
          <w:rFonts w:ascii="Times New Roman" w:eastAsia="Times New Roman" w:hAnsi="Times New Roman" w:cs="Times New Roman"/>
          <w:b/>
          <w:sz w:val="28"/>
          <w:szCs w:val="24"/>
          <w:lang w:eastAsia="en-IN"/>
        </w:rPr>
      </w:pPr>
    </w:p>
    <w:p w:rsidR="009B010E" w:rsidRPr="009B010E" w:rsidRDefault="009B010E" w:rsidP="009B010E">
      <w:pPr>
        <w:spacing w:after="0" w:line="240" w:lineRule="auto"/>
        <w:jc w:val="center"/>
        <w:rPr>
          <w:rFonts w:ascii="Times New Roman" w:eastAsia="Times New Roman" w:hAnsi="Times New Roman" w:cs="Times New Roman"/>
          <w:b/>
          <w:sz w:val="28"/>
          <w:szCs w:val="24"/>
          <w:lang w:eastAsia="en-IN"/>
        </w:rPr>
      </w:pPr>
      <w:r w:rsidRPr="009B010E">
        <w:rPr>
          <w:rFonts w:ascii="Times New Roman" w:eastAsia="Times New Roman" w:hAnsi="Times New Roman" w:cs="Times New Roman"/>
          <w:b/>
          <w:color w:val="000000"/>
          <w:sz w:val="28"/>
          <w:szCs w:val="24"/>
          <w:lang w:eastAsia="en-IN"/>
        </w:rPr>
        <w:t>Guidance for Task 4</w:t>
      </w:r>
    </w:p>
    <w:p w:rsidR="009B010E" w:rsidRPr="009B010E" w:rsidRDefault="009B010E" w:rsidP="009B010E">
      <w:pPr>
        <w:spacing w:after="0" w:line="240" w:lineRule="auto"/>
        <w:rPr>
          <w:rFonts w:ascii="Times New Roman" w:eastAsia="Times New Roman" w:hAnsi="Times New Roman" w:cs="Times New Roman"/>
          <w:b/>
          <w:sz w:val="28"/>
          <w:szCs w:val="24"/>
          <w:lang w:eastAsia="en-IN"/>
        </w:rPr>
      </w:pPr>
    </w:p>
    <w:p w:rsidR="009B010E" w:rsidRPr="009B010E" w:rsidRDefault="009B010E" w:rsidP="009B010E">
      <w:pPr>
        <w:spacing w:after="0" w:line="240" w:lineRule="auto"/>
        <w:rPr>
          <w:rFonts w:ascii="Times New Roman" w:eastAsia="Times New Roman" w:hAnsi="Times New Roman" w:cs="Times New Roman"/>
          <w:b/>
          <w:color w:val="000000"/>
          <w:sz w:val="28"/>
          <w:szCs w:val="24"/>
          <w:lang w:eastAsia="en-IN"/>
        </w:rPr>
      </w:pPr>
      <w:r w:rsidRPr="009B010E">
        <w:rPr>
          <w:rFonts w:ascii="Times New Roman" w:eastAsia="Times New Roman" w:hAnsi="Times New Roman" w:cs="Times New Roman"/>
          <w:b/>
          <w:color w:val="000000"/>
          <w:sz w:val="28"/>
          <w:szCs w:val="24"/>
          <w:lang w:eastAsia="en-IN"/>
        </w:rPr>
        <w:t xml:space="preserve">Structure of the Pitch presentation: </w:t>
      </w:r>
      <w:bookmarkStart w:id="0" w:name="_GoBack"/>
      <w:bookmarkEnd w:id="0"/>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 </w:t>
      </w:r>
    </w:p>
    <w:p w:rsidR="009B010E" w:rsidRPr="009B010E" w:rsidRDefault="009B010E" w:rsidP="009B010E">
      <w:pPr>
        <w:pStyle w:val="ListParagraph"/>
        <w:numPr>
          <w:ilvl w:val="0"/>
          <w:numId w:val="1"/>
        </w:numPr>
        <w:spacing w:after="0" w:line="240" w:lineRule="auto"/>
        <w:rPr>
          <w:rFonts w:ascii="Times New Roman" w:eastAsia="Times New Roman" w:hAnsi="Times New Roman" w:cs="Times New Roman"/>
          <w:b/>
          <w:sz w:val="24"/>
          <w:szCs w:val="24"/>
          <w:lang w:eastAsia="en-IN"/>
        </w:rPr>
      </w:pPr>
      <w:r w:rsidRPr="009B010E">
        <w:rPr>
          <w:rFonts w:ascii="Times New Roman" w:eastAsia="Times New Roman" w:hAnsi="Times New Roman" w:cs="Times New Roman"/>
          <w:b/>
          <w:color w:val="000000"/>
          <w:sz w:val="24"/>
          <w:szCs w:val="24"/>
          <w:lang w:eastAsia="en-IN"/>
        </w:rPr>
        <w:t>Our understanding of the e-grocery space: 1 slide: </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Identify the key drivers and threats. Write 3-4 points on how you as a consulting company foresee the industry and market grow. Find relevant data from the internet. Use numbers.</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 </w:t>
      </w:r>
    </w:p>
    <w:p w:rsidR="009B010E" w:rsidRPr="009B010E" w:rsidRDefault="009B010E" w:rsidP="009B010E">
      <w:pPr>
        <w:pStyle w:val="ListParagraph"/>
        <w:numPr>
          <w:ilvl w:val="0"/>
          <w:numId w:val="1"/>
        </w:numPr>
        <w:spacing w:after="0" w:line="240" w:lineRule="auto"/>
        <w:rPr>
          <w:rFonts w:ascii="Times New Roman" w:eastAsia="Times New Roman" w:hAnsi="Times New Roman" w:cs="Times New Roman"/>
          <w:b/>
          <w:color w:val="000000"/>
          <w:sz w:val="24"/>
          <w:szCs w:val="24"/>
          <w:lang w:eastAsia="en-IN"/>
        </w:rPr>
      </w:pPr>
      <w:r w:rsidRPr="009B010E">
        <w:rPr>
          <w:rFonts w:ascii="Times New Roman" w:eastAsia="Times New Roman" w:hAnsi="Times New Roman" w:cs="Times New Roman"/>
          <w:b/>
          <w:color w:val="000000"/>
          <w:sz w:val="24"/>
          <w:szCs w:val="24"/>
          <w:lang w:eastAsia="en-IN"/>
        </w:rPr>
        <w:t>Our understanding of e-</w:t>
      </w:r>
      <w:proofErr w:type="spellStart"/>
      <w:r w:rsidRPr="009B010E">
        <w:rPr>
          <w:rFonts w:ascii="Times New Roman" w:eastAsia="Times New Roman" w:hAnsi="Times New Roman" w:cs="Times New Roman"/>
          <w:b/>
          <w:color w:val="000000"/>
          <w:sz w:val="24"/>
          <w:szCs w:val="24"/>
          <w:lang w:eastAsia="en-IN"/>
        </w:rPr>
        <w:t>mandi</w:t>
      </w:r>
      <w:proofErr w:type="spellEnd"/>
      <w:r w:rsidRPr="009B010E">
        <w:rPr>
          <w:rFonts w:ascii="Times New Roman" w:eastAsia="Times New Roman" w:hAnsi="Times New Roman" w:cs="Times New Roman"/>
          <w:b/>
          <w:color w:val="000000"/>
          <w:sz w:val="24"/>
          <w:szCs w:val="24"/>
          <w:lang w:eastAsia="en-IN"/>
        </w:rPr>
        <w:t>: 1 slide </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 xml:space="preserve">Write information regarding its product portfolio, use numbers from the financial statement, </w:t>
      </w:r>
      <w:proofErr w:type="gramStart"/>
      <w:r w:rsidRPr="009B010E">
        <w:rPr>
          <w:rFonts w:ascii="Times New Roman" w:eastAsia="Times New Roman" w:hAnsi="Times New Roman" w:cs="Times New Roman"/>
          <w:color w:val="000000"/>
          <w:sz w:val="24"/>
          <w:szCs w:val="24"/>
          <w:lang w:eastAsia="en-IN"/>
        </w:rPr>
        <w:t>clearly</w:t>
      </w:r>
      <w:proofErr w:type="gramEnd"/>
      <w:r w:rsidRPr="009B010E">
        <w:rPr>
          <w:rFonts w:ascii="Times New Roman" w:eastAsia="Times New Roman" w:hAnsi="Times New Roman" w:cs="Times New Roman"/>
          <w:color w:val="000000"/>
          <w:sz w:val="24"/>
          <w:szCs w:val="24"/>
          <w:lang w:eastAsia="en-IN"/>
        </w:rPr>
        <w:t xml:space="preserve"> show growth using a graphic. Identify competitors. Here do not identify any red flags.</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 </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By the end of slide 2, your aim should be to make the client realise this: "the industry is booming, my company is also on its rise, if my company is strategically and process wise refined, I'll be able to maintain broader margins even while scaling. So it is best time for me to take a strategic initiative in order to stay ahead of my competitors. Also these guys seem to understand the pulse of both the domain and my company very aptly".</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 </w:t>
      </w:r>
    </w:p>
    <w:p w:rsidR="009B010E" w:rsidRPr="009B010E" w:rsidRDefault="009B010E" w:rsidP="009B010E">
      <w:pPr>
        <w:pStyle w:val="ListParagraph"/>
        <w:numPr>
          <w:ilvl w:val="0"/>
          <w:numId w:val="1"/>
        </w:numPr>
        <w:spacing w:after="0" w:line="240" w:lineRule="auto"/>
        <w:rPr>
          <w:rFonts w:ascii="Times New Roman" w:eastAsia="Times New Roman" w:hAnsi="Times New Roman" w:cs="Times New Roman"/>
          <w:b/>
          <w:color w:val="000000"/>
          <w:sz w:val="24"/>
          <w:szCs w:val="24"/>
          <w:lang w:eastAsia="en-IN"/>
        </w:rPr>
      </w:pPr>
      <w:r w:rsidRPr="009B010E">
        <w:rPr>
          <w:rFonts w:ascii="Times New Roman" w:eastAsia="Times New Roman" w:hAnsi="Times New Roman" w:cs="Times New Roman"/>
          <w:b/>
          <w:color w:val="000000"/>
          <w:sz w:val="24"/>
          <w:szCs w:val="24"/>
          <w:lang w:eastAsia="en-IN"/>
        </w:rPr>
        <w:t>Value identification slides: 2-3 slides </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Based on your observations from Task-3. You'll need to assume a ball park 5-10% improvement in each KPI and subsequently calculate the financial benefit based on the financial statement numbers. If you're unable to perform this, it is absolutely fine. If you give it a try, put in the calculation in annexure of the presentation. In the end, create an umbrella slide showing the total value unlock and contribution of each KPI improvement you are aiming for.</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 </w:t>
      </w:r>
    </w:p>
    <w:p w:rsidR="009B010E" w:rsidRPr="009B010E" w:rsidRDefault="009B010E" w:rsidP="009B010E">
      <w:pPr>
        <w:pStyle w:val="ListParagraph"/>
        <w:numPr>
          <w:ilvl w:val="0"/>
          <w:numId w:val="1"/>
        </w:numPr>
        <w:spacing w:after="0" w:line="240" w:lineRule="auto"/>
        <w:rPr>
          <w:rFonts w:ascii="Times New Roman" w:eastAsia="Times New Roman" w:hAnsi="Times New Roman" w:cs="Times New Roman"/>
          <w:b/>
          <w:color w:val="000000"/>
          <w:sz w:val="24"/>
          <w:szCs w:val="24"/>
          <w:lang w:eastAsia="en-IN"/>
        </w:rPr>
      </w:pPr>
      <w:r w:rsidRPr="009B010E">
        <w:rPr>
          <w:rFonts w:ascii="Times New Roman" w:eastAsia="Times New Roman" w:hAnsi="Times New Roman" w:cs="Times New Roman"/>
          <w:b/>
          <w:color w:val="000000"/>
          <w:sz w:val="24"/>
          <w:szCs w:val="24"/>
          <w:lang w:eastAsia="en-IN"/>
        </w:rPr>
        <w:t>Approach slide: 1 slide </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Research on the project execution frameworks available online (DMAIC is one of the most common one), recreate the one you feel is closest to the discounting strategy problem that we want to solve.</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 </w:t>
      </w:r>
    </w:p>
    <w:p w:rsidR="009B010E" w:rsidRPr="009B010E" w:rsidRDefault="009B010E" w:rsidP="009B010E">
      <w:pPr>
        <w:pStyle w:val="ListParagraph"/>
        <w:numPr>
          <w:ilvl w:val="0"/>
          <w:numId w:val="1"/>
        </w:numPr>
        <w:spacing w:after="0" w:line="240" w:lineRule="auto"/>
        <w:rPr>
          <w:rFonts w:ascii="Times New Roman" w:eastAsia="Times New Roman" w:hAnsi="Times New Roman" w:cs="Times New Roman"/>
          <w:b/>
          <w:color w:val="000000"/>
          <w:sz w:val="24"/>
          <w:szCs w:val="24"/>
          <w:lang w:eastAsia="en-IN"/>
        </w:rPr>
      </w:pPr>
      <w:r w:rsidRPr="009B010E">
        <w:rPr>
          <w:rFonts w:ascii="Times New Roman" w:eastAsia="Times New Roman" w:hAnsi="Times New Roman" w:cs="Times New Roman"/>
          <w:b/>
          <w:color w:val="000000"/>
          <w:sz w:val="24"/>
          <w:szCs w:val="24"/>
          <w:lang w:eastAsia="en-IN"/>
        </w:rPr>
        <w:t>Gantt chart: 1 slide: </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Map the steps and sub-steps in the approach process onto a Gantt framework creating a timeline.</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 </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Since, credentials, CVs, use cases are all something a consulting company has, you can let them be.</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 </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Times New Roman" w:eastAsia="Times New Roman" w:hAnsi="Times New Roman" w:cs="Times New Roman"/>
          <w:color w:val="000000"/>
          <w:sz w:val="24"/>
          <w:szCs w:val="24"/>
          <w:lang w:eastAsia="en-IN"/>
        </w:rPr>
        <w:t>So your submissions will be tentatively 7-10 slides. Try using graphics, charts and numbers wherever deemed significant.</w:t>
      </w:r>
    </w:p>
    <w:p w:rsidR="009B010E" w:rsidRPr="009B010E" w:rsidRDefault="009B010E" w:rsidP="009B010E">
      <w:pPr>
        <w:spacing w:after="0" w:line="240" w:lineRule="auto"/>
        <w:rPr>
          <w:rFonts w:ascii="Times New Roman" w:eastAsia="Times New Roman" w:hAnsi="Times New Roman" w:cs="Times New Roman"/>
          <w:sz w:val="24"/>
          <w:szCs w:val="24"/>
          <w:lang w:eastAsia="en-IN"/>
        </w:rPr>
      </w:pPr>
      <w:r w:rsidRPr="009B010E">
        <w:rPr>
          <w:rFonts w:ascii="Arial" w:eastAsia="Times New Roman" w:hAnsi="Arial" w:cs="Arial"/>
          <w:color w:val="000000"/>
          <w:lang w:eastAsia="en-IN"/>
        </w:rPr>
        <w:t> </w:t>
      </w:r>
    </w:p>
    <w:p w:rsidR="002B3574" w:rsidRDefault="002B3574"/>
    <w:sectPr w:rsidR="002B3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04714"/>
    <w:multiLevelType w:val="hybridMultilevel"/>
    <w:tmpl w:val="47D40B72"/>
    <w:lvl w:ilvl="0" w:tplc="B0042BCA">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0E"/>
    <w:rsid w:val="002B3574"/>
    <w:rsid w:val="009B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1077"/>
  <w15:chartTrackingRefBased/>
  <w15:docId w15:val="{5BA7D3AE-F9ED-432F-800A-745C8EB5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1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0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356</Words>
  <Characters>1716</Characters>
  <Application>Microsoft Office Word</Application>
  <DocSecurity>0</DocSecurity>
  <Lines>49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cp:revision>
  <dcterms:created xsi:type="dcterms:W3CDTF">2021-05-21T05:41:00Z</dcterms:created>
  <dcterms:modified xsi:type="dcterms:W3CDTF">2021-05-21T05:49:00Z</dcterms:modified>
</cp:coreProperties>
</file>