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363"/>
      </w:tblGrid>
      <w:tr w:rsidR="00E50D13" w:rsidTr="00E50D13">
        <w:trPr>
          <w:trHeight w:val="12984"/>
        </w:trPr>
        <w:tc>
          <w:tcPr>
            <w:tcW w:w="9363" w:type="dxa"/>
          </w:tcPr>
          <w:p w:rsidR="00E50D13" w:rsidRDefault="00E50D13" w:rsidP="00E50D13">
            <w:pPr>
              <w:autoSpaceDE w:val="0"/>
              <w:autoSpaceDN w:val="0"/>
              <w:adjustRightInd w:val="0"/>
              <w:jc w:val="center"/>
              <w:rPr>
                <w:rFonts w:ascii="Cambria-Bold" w:hAnsi="Cambria-Bold" w:cs="Cambria-Bold"/>
                <w:b/>
                <w:bCs/>
                <w:sz w:val="32"/>
                <w:szCs w:val="32"/>
              </w:rPr>
            </w:pPr>
            <w:r>
              <w:rPr>
                <w:rFonts w:ascii="Cambria-Bold" w:hAnsi="Cambria-Bold" w:cs="Cambria-Bold"/>
                <w:b/>
                <w:bCs/>
                <w:sz w:val="32"/>
                <w:szCs w:val="32"/>
              </w:rPr>
              <w:t>Use Case “Pay order”</w:t>
            </w:r>
          </w:p>
          <w:p w:rsidR="00E50D13" w:rsidRDefault="00E50D13" w:rsidP="00E50D13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32"/>
                <w:szCs w:val="32"/>
              </w:rPr>
            </w:pPr>
          </w:p>
          <w:p w:rsidR="00E50D13" w:rsidRDefault="00E50D13" w:rsidP="00E50D13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  <w:szCs w:val="28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  <w:szCs w:val="28"/>
              </w:rPr>
              <w:t>1. Use case code</w:t>
            </w:r>
          </w:p>
          <w:p w:rsidR="00E50D13" w:rsidRDefault="00E50D13" w:rsidP="00E50D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UC001</w:t>
            </w:r>
          </w:p>
          <w:p w:rsidR="00E50D13" w:rsidRDefault="00E50D13" w:rsidP="00E50D13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  <w:szCs w:val="28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  <w:szCs w:val="28"/>
              </w:rPr>
              <w:t>2. Brief Description</w:t>
            </w:r>
          </w:p>
          <w:p w:rsidR="00E50D13" w:rsidRDefault="00E50D13" w:rsidP="00E50D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This use case describes th</w:t>
            </w:r>
            <w:r w:rsidR="00A313CC">
              <w:rPr>
                <w:rFonts w:ascii="Cambria" w:hAnsi="Cambria" w:cs="Cambria"/>
                <w:color w:val="000000"/>
                <w:sz w:val="24"/>
                <w:szCs w:val="24"/>
              </w:rPr>
              <w:t>e interaction between the AIMS software with the customer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and</w:t>
            </w:r>
          </w:p>
          <w:p w:rsidR="00E50D13" w:rsidRDefault="00E50D13" w:rsidP="00E50D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&lt;name_of_the_system&gt; when &lt;actor(s)&gt; wish(es) to ...</w:t>
            </w:r>
          </w:p>
          <w:p w:rsidR="00E50D13" w:rsidRDefault="00E50D13" w:rsidP="00E50D13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  <w:szCs w:val="28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  <w:szCs w:val="28"/>
              </w:rPr>
              <w:t>3. Actors</w:t>
            </w:r>
          </w:p>
          <w:p w:rsidR="00E50D13" w:rsidRDefault="00E50D13" w:rsidP="00E50D13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  <w:szCs w:val="28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  <w:szCs w:val="28"/>
              </w:rPr>
              <w:t>3.1 Name of Actor 1</w:t>
            </w:r>
          </w:p>
          <w:p w:rsidR="00E50D13" w:rsidRDefault="00E50D13" w:rsidP="00E50D13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  <w:szCs w:val="28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  <w:szCs w:val="28"/>
              </w:rPr>
              <w:t>4. Preconditions</w:t>
            </w:r>
          </w:p>
          <w:p w:rsidR="00E50D13" w:rsidRDefault="00E50D13" w:rsidP="00E50D13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  <w:szCs w:val="28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  <w:szCs w:val="28"/>
              </w:rPr>
              <w:t>5. Basic Flow of Events</w:t>
            </w:r>
          </w:p>
          <w:p w:rsidR="00E50D13" w:rsidRDefault="00E50D13" w:rsidP="00E50D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1. The actor(s) …</w:t>
            </w:r>
          </w:p>
          <w:p w:rsidR="00E50D13" w:rsidRDefault="00E50D13" w:rsidP="00E50D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i. The software displays … (see Table T).</w:t>
            </w:r>
          </w:p>
          <w:p w:rsidR="00E50D13" w:rsidRDefault="00E50D13" w:rsidP="00E50D13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  <w:sz w:val="24"/>
                <w:szCs w:val="24"/>
              </w:rPr>
              <w:t>6. Alternative flows</w:t>
            </w:r>
          </w:p>
          <w:p w:rsidR="00E50D13" w:rsidRDefault="00E50D13" w:rsidP="00E50D13">
            <w:r>
              <w:rPr>
                <w:rFonts w:ascii="Cambria-Italic" w:hAnsi="Cambria-Italic" w:cs="Cambria-Italic"/>
                <w:i/>
                <w:iCs/>
                <w:color w:val="44546A"/>
                <w:sz w:val="22"/>
              </w:rPr>
              <w:t>Table N-Alternative flows of events for UC Place order</w:t>
            </w:r>
          </w:p>
        </w:tc>
      </w:tr>
    </w:tbl>
    <w:p w:rsidR="00262016" w:rsidRDefault="00262016"/>
    <w:sectPr w:rsidR="00262016" w:rsidSect="0026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50D13"/>
    <w:rsid w:val="00262016"/>
    <w:rsid w:val="002A18C9"/>
    <w:rsid w:val="00A313CC"/>
    <w:rsid w:val="00E5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D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354</Characters>
  <Application>Microsoft Office Word</Application>
  <DocSecurity>0</DocSecurity>
  <Lines>2</Lines>
  <Paragraphs>1</Paragraphs>
  <ScaleCrop>false</ScaleCrop>
  <Company>Grizli777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2022-10-19T05:53:00Z</dcterms:created>
  <dcterms:modified xsi:type="dcterms:W3CDTF">2022-10-19T06:04:00Z</dcterms:modified>
</cp:coreProperties>
</file>