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Contractual Clauses</w:t>
      </w:r>
    </w:p>
    <w:p>
      <w:r>
        <w:t>For the purposes of Article 28(3) of Regulation 2016/679 (the GDPR)</w:t>
      </w:r>
    </w:p>
    <w:p>
      <w:r>
        <w:t>(Name)</w:t>
      </w:r>
    </w:p>
    <w:p>
      <w:r>
        <w:t>(Registration number)</w:t>
      </w:r>
    </w:p>
    <w:p>
      <w:r>
        <w:t>(Tax number)</w:t>
      </w:r>
    </w:p>
    <w:p>
      <w:r>
        <w:t>(Address)</w:t>
      </w:r>
    </w:p>
    <w:p>
      <w:r>
        <w:t>(Postcode and city)</w:t>
      </w:r>
    </w:p>
    <w:p>
      <w:r>
        <w:t>(Country)</w:t>
      </w:r>
    </w:p>
    <w:p>
      <w:r>
        <w:t>(the data controller)</w:t>
      </w:r>
    </w:p>
    <w:p>
      <w:r>
        <w:t>[ADDED CLAUSE - Data Protection Impact Assessment]</w:t>
        <w:br/>
        <w:t>Data Protection Impact Assessment: Where processing is likely to result in high risk to the rights and freedoms of individuals, the controller shall carry out a data protection impact assessment.</w:t>
      </w:r>
    </w:p>
    <w:p>
      <w:r>
        <w:t>and</w:t>
      </w:r>
    </w:p>
    <w:p>
      <w:r>
        <w:t>(Name)</w:t>
      </w:r>
    </w:p>
    <w:p>
      <w:r>
        <w:t>(Registration number)</w:t>
      </w:r>
    </w:p>
    <w:p>
      <w:r>
        <w:t>(Tax number)</w:t>
      </w:r>
    </w:p>
    <w:p>
      <w:r>
        <w:t>(Address)</w:t>
      </w:r>
    </w:p>
    <w:p>
      <w:r>
        <w:t>(Postcode and city)</w:t>
      </w:r>
    </w:p>
    <w:p>
      <w:r>
        <w:t>(Country)</w:t>
      </w:r>
    </w:p>
    <w:p>
      <w:r>
        <w:t>(the data processor)</w:t>
      </w:r>
    </w:p>
    <w:p>
      <w:r>
        <w:t>each a ‘party’; together ‘the parties’</w:t>
      </w:r>
    </w:p>
    <w:p>
      <w:r>
        <w:t>HAVE AGREED on the following Contractual Clauses (the Clauses) in order to meet the requirements of the</w:t>
      </w:r>
    </w:p>
    <w:p>
      <w:r>
        <w:t>GDPR and to ensure the protection of the rights of the data subject.</w:t>
      </w:r>
    </w:p>
    <w:p>
      <w:r>
        <w:t>Content</w:t>
      </w:r>
    </w:p>
    <w:p>
      <w:r>
        <w:t>1 Preamble .................................................................................................................................................. 3</w:t>
      </w:r>
    </w:p>
    <w:p>
      <w:r>
        <w:t>2 The rights and obligations of the data controller ..................................................................................... 4</w:t>
      </w:r>
    </w:p>
    <w:p>
      <w:r>
        <w:t>3 The data processor acts according to instructions ................................................................................... 4</w:t>
      </w:r>
    </w:p>
    <w:p>
      <w:r>
        <w:t>4 Confidentiality .......................................................................................................................................... 4</w:t>
      </w:r>
    </w:p>
    <w:p>
      <w:r>
        <w:t>5 Security of processing............................................................................................................................... 5</w:t>
      </w:r>
    </w:p>
    <w:p>
      <w:r>
        <w:br/>
      </w:r>
    </w:p>
    <w:p>
      <w:r>
        <w:t>6 Use of sub-processors .............................................................................................................................. 6</w:t>
      </w:r>
    </w:p>
    <w:p>
      <w:r>
        <w:t>7 Transfer of data to third countries or international organisations ........................................................... 7</w:t>
      </w:r>
    </w:p>
    <w:p>
      <w:r>
        <w:t>8 Assistance to the data controller .............................................................................................................. 8</w:t>
      </w:r>
    </w:p>
    <w:p>
      <w:r>
        <w:t>9 Notification of personal data breach ........................................................................................................ 9</w:t>
      </w:r>
    </w:p>
    <w:p>
      <w:r>
        <w:t>10 Erasure and return of data ................................................................................................................... 9</w:t>
      </w:r>
    </w:p>
    <w:p>
      <w:r>
        <w:t>11 Audit and inspection ........................................................................................................................... 10</w:t>
      </w:r>
    </w:p>
    <w:p>
      <w:r>
        <w:t>12 The parties’ agreement on other terms ............................................................................................. 10</w:t>
      </w:r>
    </w:p>
    <w:p>
      <w:r>
        <w:t>13 Commencement and termination ...................................................................................................... 10</w:t>
      </w:r>
    </w:p>
    <w:p>
      <w:r>
        <w:t>14 Data controller and data processor contacts/contact points ............................................................. 11</w:t>
      </w:r>
    </w:p>
    <w:p>
      <w:r>
        <w:t>Appendix A Information about the processing .......................................................................................... 12</w:t>
      </w:r>
    </w:p>
    <w:p>
      <w:r>
        <w:t>Appendix B Authorised sub-processors ..................................................................................................... 12</w:t>
      </w:r>
    </w:p>
    <w:p>
      <w:r>
        <w:t>B.1 Approved sub-processors ............................................................................................................... 13</w:t>
      </w:r>
    </w:p>
    <w:p>
      <w:r>
        <w:t>B.2 Prior notice for the authorisation of sub-processors ...................................................................... 13</w:t>
      </w:r>
    </w:p>
    <w:p>
      <w:r>
        <w:t>Appendix C Instruction pertaining to the use of personal data ................................................................. 14</w:t>
      </w:r>
    </w:p>
    <w:p>
      <w:r>
        <w:t>C.1 The subject of/instruction for the processing ................................................................................. 14</w:t>
      </w:r>
    </w:p>
    <w:p>
      <w:r>
        <w:t>C.2 Security of processing ..................................................................................................................... 14</w:t>
      </w:r>
    </w:p>
    <w:p>
      <w:r>
        <w:t>C.3 Assistance to the data controller .................................................................................................... 15</w:t>
      </w:r>
    </w:p>
    <w:p>
      <w:r>
        <w:t>C.4 Storage period/erasure procedures ............................................................................................... 15</w:t>
      </w:r>
    </w:p>
    <w:p>
      <w:r>
        <w:t>C.5 Processing location ......................................................................................................................... 16</w:t>
      </w:r>
    </w:p>
    <w:p>
      <w:r>
        <w:t>C.6 Instruction on the transfer of personal data to third countries ...................................................... 16</w:t>
      </w:r>
    </w:p>
    <w:p>
      <w:r>
        <w:t>C.7 Procedures for the data controller’s audits, including inspections, of the processing of personal</w:t>
      </w:r>
    </w:p>
    <w:p>
      <w:r>
        <w:t>data being performed by the data processor ............................................................................................. 16</w:t>
      </w:r>
    </w:p>
    <w:p>
      <w:r>
        <w:t>C.8 If applicable: Procedures for audits, including inspections, of the processing of personal data</w:t>
      </w:r>
    </w:p>
    <w:p>
      <w:r>
        <w:t>being performed by sub-processors ........................................................................................................... 17</w:t>
      </w:r>
    </w:p>
    <w:p>
      <w:r>
        <w:t>Appendix D The parties’ terms of agreement on other subjects................................................................ 19</w:t>
      </w:r>
    </w:p>
    <w:p>
      <w:r>
        <w:t>Page 2 of 19</w:t>
      </w:r>
    </w:p>
    <w:p>
      <w:r>
        <w:t>1 Preamble</w:t>
      </w:r>
    </w:p>
    <w:p>
      <w:r>
        <w:t>1. These Contractual Clauses (the Clauses) set out the rights and obligations of the data controller and</w:t>
      </w:r>
    </w:p>
    <w:p>
      <w:r>
        <w:t>the data processor, when processing personal data on behalf of the data controller.</w:t>
      </w:r>
    </w:p>
    <w:p>
      <w:r>
        <w:t>2. The Clauses have been designed to ensure the parties’ compliance with Article 28(3) of Regulation</w:t>
      </w:r>
    </w:p>
    <w:p>
      <w:r>
        <w:t>2016/679 of the European Parliament and of the Council of 27 April 2016 on the protection of</w:t>
      </w:r>
    </w:p>
    <w:p>
      <w:r>
        <w:t>natural persons with regard to the processing of personal data and on the free movement of such</w:t>
      </w:r>
    </w:p>
    <w:p>
      <w:r>
        <w:t>data and repealing Directive 95/46/EC (General Data Protection Regulation).</w:t>
      </w:r>
    </w:p>
    <w:p>
      <w:r>
        <w:t>3. In the context of the provision of (NAME OF SERVICE), the data processor will process personal data</w:t>
      </w:r>
    </w:p>
    <w:p>
      <w:r>
        <w:t>on behalf of the data controller in accordance with the Clauses.</w:t>
      </w:r>
    </w:p>
    <w:p>
      <w:r>
        <w:t>4. The Clauses shall take priority over any similar provisions contained in other agreements between</w:t>
      </w:r>
    </w:p>
    <w:p>
      <w:r>
        <w:t>the parties.</w:t>
      </w:r>
    </w:p>
    <w:p>
      <w:r>
        <w:t>5. The Clauses are intended to protect the rights of the data subjects, mitigate specific data protection</w:t>
      </w:r>
    </w:p>
    <w:p>
      <w:r>
        <w:t>risks and ensure clarity in the relationship between the controller and the processor and as to the</w:t>
      </w:r>
    </w:p>
    <w:p>
      <w:r>
        <w:t>respective rights and duties.</w:t>
      </w:r>
    </w:p>
    <w:p>
      <w:r>
        <w:t>6. When the data controller and the data processor only rely on parts of the Clauses, they will not be</w:t>
      </w:r>
    </w:p>
    <w:p>
      <w:r>
        <w:t>deemed as relying on the Clauses.</w:t>
      </w:r>
    </w:p>
    <w:p>
      <w:r>
        <w:t>7. Four appendices are attached to the Clauses and form an integral part of the Clauses.</w:t>
      </w:r>
    </w:p>
    <w:p>
      <w:r>
        <w:t>8. Appendix A contains details about the processing of personal data, including the purpose and nature</w:t>
      </w:r>
    </w:p>
    <w:p>
      <w:r>
        <w:t>of the processing, type of personal data, categories of data subject and duration of the processing.</w:t>
      </w:r>
    </w:p>
    <w:p>
      <w:r>
        <w:t>9. Appendix B contains the data controller’s conditions for the data processor’s use of sub-processors</w:t>
      </w:r>
    </w:p>
    <w:p>
      <w:r>
        <w:t>and a list of sub-processors authorised by the data controller.</w:t>
      </w:r>
    </w:p>
    <w:p>
      <w:r>
        <w:t>10. Appendix C contains the data controller’s instructions with regards to the processing of personal</w:t>
      </w:r>
    </w:p>
    <w:p>
      <w:r>
        <w:t>data, the minimum-security measures to be implemented by the data processor and how audits of</w:t>
      </w:r>
    </w:p>
    <w:p>
      <w:r>
        <w:t>the data processor and any sub-processors are to be performed.</w:t>
      </w:r>
    </w:p>
    <w:p>
      <w:r>
        <w:t>11. Appendix D contains provisions for other activities which are not covered by the Clauses.</w:t>
      </w:r>
    </w:p>
    <w:p>
      <w:r>
        <w:t>12. The Clauses along with appendices shall be retained in writing, including electronically, by both</w:t>
      </w:r>
    </w:p>
    <w:p>
      <w:r>
        <w:t>parties.</w:t>
      </w:r>
    </w:p>
    <w:p>
      <w:r>
        <w:t>13. The Clauses shall not exempt the parties from obligations to which they are subject pursuant to the</w:t>
      </w:r>
    </w:p>
    <w:p>
      <w:r>
        <w:t>General Data Protection Regulation (the GDPR) or other legislation.</w:t>
      </w:r>
    </w:p>
    <w:p>
      <w:r>
        <w:t>Page 3 of 19</w:t>
      </w:r>
    </w:p>
    <w:p>
      <w:r>
        <w:t>2 The rights and obligations of the data controller</w:t>
      </w:r>
    </w:p>
    <w:p>
      <w:r>
        <w:t>1. The data controller is responsible for ensuring that the processing of personal data takes place in</w:t>
      </w:r>
    </w:p>
    <w:p>
      <w:r>
        <w:t>compliance with the GDPR (see Article 24 GDPR), the applicable Union or Member State1 data</w:t>
      </w:r>
    </w:p>
    <w:p>
      <w:r>
        <w:t>protection provisions and the Clauses.</w:t>
      </w:r>
    </w:p>
    <w:p>
      <w:r>
        <w:t>2. The data controller has the right and obligation to make decisions about the purposes and means of</w:t>
      </w:r>
    </w:p>
    <w:p>
      <w:r>
        <w:t>the processing of personal data.</w:t>
      </w:r>
    </w:p>
    <w:p>
      <w:r>
        <w:t>3. The data controller shall be responsible, among other, for ensuring that the processing of personal</w:t>
      </w:r>
    </w:p>
    <w:p>
      <w:r>
        <w:t>data, which the data processor is instructed to perform, has a legal basis.</w:t>
      </w:r>
    </w:p>
    <w:p>
      <w:r>
        <w:t>3 The data processor acts according to instructions</w:t>
      </w:r>
    </w:p>
    <w:p>
      <w:r>
        <w:t>1. The data processor shall process personal data only on documented instructions from the data</w:t>
      </w:r>
    </w:p>
    <w:p>
      <w:r>
        <w:t>controller, unless required to do so by Union or Member State law to which the processor is subject.</w:t>
      </w:r>
    </w:p>
    <w:p>
      <w:r>
        <w:t>Such instructions shall be specified in appendices A and C. Subsequent instructions can also be given</w:t>
      </w:r>
    </w:p>
    <w:p>
      <w:r>
        <w:t>by the data controller throughout the duration of the processing of personal data, but such</w:t>
      </w:r>
    </w:p>
    <w:p>
      <w:r>
        <w:t>instructions shall always be documented and kept in writing, including electronically, in connection</w:t>
      </w:r>
    </w:p>
    <w:p>
      <w:r>
        <w:t>with the Clauses.</w:t>
      </w:r>
    </w:p>
    <w:p>
      <w:r>
        <w:t>2. The data processor shall immediately inform the data controller if instructions given by the data</w:t>
      </w:r>
    </w:p>
    <w:p>
      <w:r>
        <w:t>controller, in the opinion of the data processor, contravene the GDPR or the applicable Union or</w:t>
      </w:r>
    </w:p>
    <w:p>
      <w:r>
        <w:t>Member State data protection provisions.</w:t>
      </w:r>
    </w:p>
    <w:p>
      <w:r>
        <w:t>(NOTE: THE PARTIES SHOULD FORESEE AND CONSIDER CONSEQUENCES WHICH MAY ARISE FROM</w:t>
      </w:r>
    </w:p>
    <w:p>
      <w:r>
        <w:t>ANY POTENTIALLY UNLAWFUL INSTRUCTIONS GIVEN BY THE DATA CONTROLLER, PROVIDE</w:t>
      </w:r>
    </w:p>
    <w:p>
      <w:r>
        <w:t>ADEQUATE SOLUTIONS AND REGULATE THIS IN A MUTUAL AGREEMENT).</w:t>
      </w:r>
    </w:p>
    <w:p>
      <w:r>
        <w:t>3. The data processor and, where applicable, the processor’s representative will in accordance with</w:t>
      </w:r>
    </w:p>
    <w:p>
      <w:r>
        <w:t>Article 30(2) GDPR maintain a record of all categories of processing activities carried out on behalf of</w:t>
      </w:r>
    </w:p>
    <w:p>
      <w:r>
        <w:t>a controller.</w:t>
      </w:r>
    </w:p>
    <w:p>
      <w:r>
        <w:t>4 Confidentiality</w:t>
      </w:r>
    </w:p>
    <w:p>
      <w:r>
        <w:t>1. The data processor shall only grant access to the personal data being processed on behalf of the data</w:t>
      </w:r>
    </w:p>
    <w:p>
      <w:r>
        <w:t>controller to persons under the data processor’s authority who have committed themselves to</w:t>
      </w:r>
    </w:p>
    <w:p>
      <w:r>
        <w:t>confidentiality or are under an appropriate statutory obligation of confidentiality and only on a need</w:t>
      </w:r>
    </w:p>
    <w:p>
      <w:r>
        <w:t>to know basis. The list of persons to whom access has been granted shall be kept under periodic</w:t>
      </w:r>
    </w:p>
    <w:p>
      <w:r>
        <w:t>review. On the basis of this review, such access to personal data can be withdrawn, if access is no</w:t>
      </w:r>
    </w:p>
    <w:p>
      <w:r>
        <w:t>longer necessary, and personal data shall consequently not be accessible anymore to those persons.</w:t>
      </w:r>
    </w:p>
    <w:p>
      <w:r>
        <w:t>1 References to ”Member States” made throughout the Clauses shall be understood as references to “EEA Member</w:t>
      </w:r>
    </w:p>
    <w:p>
      <w:r>
        <w:t>States”.</w:t>
      </w:r>
    </w:p>
    <w:p>
      <w:r>
        <w:t>Page 4 of 19</w:t>
      </w:r>
    </w:p>
    <w:p>
      <w:r>
        <w:t>2. The data processor shall, at the request of the data controller, demonstrate that the concerned</w:t>
      </w:r>
    </w:p>
    <w:p>
      <w:r>
        <w:t>persons under the data processor’s authority are subject to the abovementioned obligation of</w:t>
      </w:r>
    </w:p>
    <w:p>
      <w:r>
        <w:t>confidentiality and are only given access to personal data on a need-to-know basis.</w:t>
      </w:r>
    </w:p>
    <w:p>
      <w:r>
        <w:t>5 Security of processing</w:t>
      </w:r>
    </w:p>
    <w:p>
      <w:r>
        <w:t>1. Pursuant to Article 32 GDPR, which stipulates that, taking into account the state of the art, the costs</w:t>
      </w:r>
    </w:p>
    <w:p>
      <w:r>
        <w:t>of implementation and the nature, scope, context and purposes of processing as well as the risk of</w:t>
      </w:r>
    </w:p>
    <w:p>
      <w:r>
        <w:t>varying likelihood and severity for the rights and freedoms of natural persons, the parties shall</w:t>
      </w:r>
    </w:p>
    <w:p>
      <w:r>
        <w:t>implement appropriate technical and organisational measures to ensure a level of security</w:t>
      </w:r>
    </w:p>
    <w:p>
      <w:r>
        <w:t>appropriate to the risk.</w:t>
      </w:r>
    </w:p>
    <w:p>
      <w:r>
        <w:t>2. The data controller shall evaluate the risks to the rights and freedoms of natural persons inherent in</w:t>
      </w:r>
    </w:p>
    <w:p>
      <w:r>
        <w:t>the processing and implement measures to mitigate those risks. Depending on their relevance, the</w:t>
      </w:r>
    </w:p>
    <w:p>
      <w:r>
        <w:t>measures may include the following:</w:t>
      </w:r>
    </w:p>
    <w:p>
      <w:r>
        <w:t>a. Pseudonymisation and encryption of personal data;</w:t>
      </w:r>
    </w:p>
    <w:p>
      <w:r>
        <w:t>b. the ability to ensure ongoing confidentiality, integrity, availability and resilience of</w:t>
      </w:r>
    </w:p>
    <w:p>
      <w:r>
        <w:t>processing systems and services;</w:t>
      </w:r>
    </w:p>
    <w:p>
      <w:r>
        <w:t>c. the ability to restore the availability and access to personal data in a timely manner in the</w:t>
      </w:r>
    </w:p>
    <w:p>
      <w:r>
        <w:t>event of a physical or technical incident;</w:t>
      </w:r>
    </w:p>
    <w:p>
      <w:r>
        <w:t>d. a process for regularly testing, assessing and evaluating the effectiveness of technical and</w:t>
      </w:r>
    </w:p>
    <w:p>
      <w:r>
        <w:t>organisational measures for ensuring the security of the processing.</w:t>
      </w:r>
    </w:p>
    <w:p>
      <w:r>
        <w:t>3. According to Article 32 GDPR, the data processor shall also – independently from the data controller</w:t>
      </w:r>
    </w:p>
    <w:p>
      <w:r>
        <w:t>– evaluate the risks to the rights and freedoms of natural persons inherent in the processing activity</w:t>
      </w:r>
    </w:p>
    <w:p>
      <w:r>
        <w:t>entrusted to it by the data controller, and implement measures to mitigate those risks. To this effect,</w:t>
      </w:r>
    </w:p>
    <w:p>
      <w:r>
        <w:t>the data controller shall provide the data processor with all information necessary to identify and</w:t>
      </w:r>
    </w:p>
    <w:p>
      <w:r>
        <w:t>evaluate such risks.</w:t>
      </w:r>
    </w:p>
    <w:p>
      <w:r>
        <w:t>4. Furthermore, the data processor shall assist the data controller in ensuring compliance with the data</w:t>
      </w:r>
    </w:p>
    <w:p>
      <w:r>
        <w:t>controller’s obligations pursuant to Article 32 GDPR, by inter alia providing the data controller with</w:t>
      </w:r>
    </w:p>
    <w:p>
      <w:r>
        <w:t>information concerning the technical and organisational measures already implemented by the data</w:t>
      </w:r>
    </w:p>
    <w:p>
      <w:r>
        <w:t>processor pursuant to Article 32 GDPR along with all other information necessary for the data</w:t>
      </w:r>
    </w:p>
    <w:p>
      <w:r>
        <w:t>controller to comply with the data controller’s obligation under Article 32 GDPR.</w:t>
      </w:r>
    </w:p>
    <w:p>
      <w:r>
        <w:t>If subsequently – in the assessment of the data controller – mitigation of the identified risks requires</w:t>
      </w:r>
    </w:p>
    <w:p>
      <w:r>
        <w:t>further measures to be implemented by the data processor, than those already implemented by the</w:t>
      </w:r>
    </w:p>
    <w:p>
      <w:r>
        <w:t>data processor pursuant to Article 32 GDPR, the data controller shall specify these additional</w:t>
      </w:r>
    </w:p>
    <w:p>
      <w:r>
        <w:t>measures to be implemented in Appendix C.</w:t>
      </w:r>
    </w:p>
    <w:p>
      <w:r>
        <w:t>Page 5 of 19</w:t>
      </w:r>
    </w:p>
    <w:p>
      <w:r>
        <w:t>6 Use of sub-processors</w:t>
      </w:r>
    </w:p>
    <w:p>
      <w:r>
        <w:t>1. The data processor shall meet the requirements specified in Article 28(2) and (4) GDPR in order to</w:t>
      </w:r>
    </w:p>
    <w:p>
      <w:r>
        <w:t>engage another processor (a sub-processor).</w:t>
      </w:r>
    </w:p>
    <w:p>
      <w:r>
        <w:t>2. The data processor shall therefore not engage another processor (sub-processor) for the fulfilment</w:t>
      </w:r>
    </w:p>
    <w:p>
      <w:r>
        <w:t>of the Clauses without the prior ((OPTION 1) specific written authorisation] / ((OPTION 2) general</w:t>
      </w:r>
    </w:p>
    <w:p>
      <w:r>
        <w:t>written authorisation] of the data controller.</w:t>
      </w:r>
    </w:p>
    <w:p>
      <w:r>
        <w:t>3. (OPTION 1 SPECIFIC PRIOR AUTHORISATION) The data processor shall engage sub-processors solely</w:t>
      </w:r>
    </w:p>
    <w:p>
      <w:r>
        <w:t>with the specific prior authorisation of the data controller. The data processor shall submit the</w:t>
      </w:r>
    </w:p>
    <w:p>
      <w:r>
        <w:t>request for specific authorisation at least (SPECIFY TIME PERIOD) prior to the engagement of the</w:t>
      </w:r>
    </w:p>
    <w:p>
      <w:r>
        <w:t>concerned sub-processor(s). The list of sub-processors already authorised by the data controller can</w:t>
      </w:r>
    </w:p>
    <w:p>
      <w:r>
        <w:t>be found in Appendix B.</w:t>
      </w:r>
    </w:p>
    <w:p>
      <w:r>
        <w:t>(OPTION 2 GENERAL WRITTEN AUTHORISATION) The data processor has the data controller’s</w:t>
      </w:r>
    </w:p>
    <w:p>
      <w:r>
        <w:t>general authorisation for the engagement of sub-processors. The data processor shall inform in</w:t>
      </w:r>
    </w:p>
    <w:p>
      <w:r>
        <w:t>writing the data controller of any intended changes concerning the addition or replacement of sub-</w:t>
      </w:r>
    </w:p>
    <w:p>
      <w:r>
        <w:t>processors at least (SPECIFY TIME PERIOD) in advance, thereby giving the data controller the</w:t>
      </w:r>
    </w:p>
    <w:p>
      <w:r>
        <w:t>opportunity to object to such changes prior to the engagement of the concerned sub-processor(s).</w:t>
      </w:r>
    </w:p>
    <w:p>
      <w:r>
        <w:t>Longer time periods of prior notice for specific sub-processing services can be provided in Appendix</w:t>
      </w:r>
    </w:p>
    <w:p>
      <w:r>
        <w:t>B. The list of sub-processors already authorised by the data controller can be found in Appendix B.</w:t>
      </w:r>
    </w:p>
    <w:p>
      <w:r>
        <w:t>4. Where the data processor engages a sub-processor for carrying out specific processing activities on</w:t>
      </w:r>
    </w:p>
    <w:p>
      <w:r>
        <w:t>behalf of the data controller, the same data protection obligations as set out in the Clauses shall be</w:t>
      </w:r>
    </w:p>
    <w:p>
      <w:r>
        <w:t>imposed on that sub-processor by way of a contract or other legal act under Union or Member State</w:t>
      </w:r>
    </w:p>
    <w:p>
      <w:r>
        <w:t>law, in particular providing sufficient guarantees to implement appropriate technical and</w:t>
      </w:r>
    </w:p>
    <w:p>
      <w:r>
        <w:t>organisational measures in such a manner that the processing will meet the requirements of the</w:t>
      </w:r>
    </w:p>
    <w:p>
      <w:r>
        <w:t>Clauses and the GDPR.</w:t>
      </w:r>
    </w:p>
    <w:p>
      <w:r>
        <w:t>The data processor shall therefore be responsible for requiring that the sub-processor at least</w:t>
      </w:r>
    </w:p>
    <w:p>
      <w:r>
        <w:t>complies with the obligations to which the data processor is subject pursuant to the Clauses and the</w:t>
      </w:r>
    </w:p>
    <w:p>
      <w:r>
        <w:t>GDPR.</w:t>
      </w:r>
    </w:p>
    <w:p>
      <w:r>
        <w:t>5. A copy of such a sub-processor agreement and subsequent amendments shall – at the data</w:t>
      </w:r>
    </w:p>
    <w:p>
      <w:r>
        <w:t>controller’s request – be submitted to the data controller, thereby giving the data controller the</w:t>
      </w:r>
    </w:p>
    <w:p>
      <w:r>
        <w:t>opportunity to ensure that the same data protection obligations as set out in the Clauses are imposed</w:t>
      </w:r>
    </w:p>
    <w:p>
      <w:r>
        <w:t>on the sub-processor. Clauses on business related issues that do not affect the legal data protection</w:t>
      </w:r>
    </w:p>
    <w:p>
      <w:r>
        <w:t>content of the sub-processor agreement, shall not require submission to the data controller.</w:t>
      </w:r>
    </w:p>
    <w:p>
      <w:r>
        <w:t>6. The data processor shall agree a third-party beneficiary clause with the sub-processor where – in the</w:t>
      </w:r>
    </w:p>
    <w:p>
      <w:r>
        <w:t>event of bankruptcy of the data processor – the data controller shall be a third-party beneficiary to</w:t>
      </w:r>
    </w:p>
    <w:p>
      <w:r>
        <w:t>the sub-processor agreement and shall have the right to enforce the agreement against the sub-</w:t>
      </w:r>
    </w:p>
    <w:p>
      <w:r>
        <w:t>Page 6 of 19</w:t>
      </w:r>
    </w:p>
    <w:p>
      <w:r>
        <w:t>processor engaged by the data processor, e.g. enabling the data controller to instruct the sub-</w:t>
      </w:r>
    </w:p>
    <w:p>
      <w:r>
        <w:t>processor to delete or return the personal data.</w:t>
      </w:r>
    </w:p>
    <w:p>
      <w:r>
        <w:t>7. If the sub-processor does not fulfil his data protection obligations, the data processor shall remain</w:t>
      </w:r>
    </w:p>
    <w:p>
      <w:r>
        <w:t>fully liable to the data controller as regards the fulfilment of the obligations of the sub-processor.</w:t>
      </w:r>
    </w:p>
    <w:p>
      <w:r>
        <w:t>This does not affect the rights of the data subjects under the GDPR – in particular those foreseen in</w:t>
      </w:r>
    </w:p>
    <w:p>
      <w:r>
        <w:t>Articles 79 and 82 GDPR – against the data controller and the data processor, including the sub-</w:t>
      </w:r>
    </w:p>
    <w:p>
      <w:r>
        <w:t>processor.</w:t>
      </w:r>
    </w:p>
    <w:p>
      <w:r>
        <w:t>7 Transfer of data to third countries or international organisations</w:t>
      </w:r>
    </w:p>
    <w:p>
      <w:r>
        <w:t>1. Any transfer of personal data to third countries (i.e. countries outside of the European Economic</w:t>
      </w:r>
    </w:p>
    <w:p>
      <w:r>
        <w:t>Area) or international organisations by the data processor shall only occur on the basis of</w:t>
      </w:r>
    </w:p>
    <w:p>
      <w:r>
        <w:t>documented instructions from the data controller and shall always take place in compliance with</w:t>
      </w:r>
    </w:p>
    <w:p>
      <w:r>
        <w:t>Chapter V GDPR.</w:t>
      </w:r>
    </w:p>
    <w:p>
      <w:r>
        <w:t>2. In case transfers to third countries or international organisations, which the data processor has not</w:t>
      </w:r>
    </w:p>
    <w:p>
      <w:r>
        <w:t>been instructed to perform by the data controller, are required under Union or Member State law to</w:t>
      </w:r>
    </w:p>
    <w:p>
      <w:r>
        <w:t>which the data processor is subject, the data processor shall inform the data controller of that legal</w:t>
      </w:r>
    </w:p>
    <w:p>
      <w:r>
        <w:t>requirement prior to processing unless that law prohibits such information on important grounds of</w:t>
      </w:r>
    </w:p>
    <w:p>
      <w:r>
        <w:t>public interest.</w:t>
      </w:r>
    </w:p>
    <w:p>
      <w:r>
        <w:t>3. Without documented instructions from the data controller, e.g. providing for an authorisation, or a</w:t>
      </w:r>
    </w:p>
    <w:p>
      <w:r>
        <w:t>specific requirement under Union or Member State law to which the data processor is subject , the</w:t>
      </w:r>
    </w:p>
    <w:p>
      <w:r>
        <w:t>data processor cannot within the framework of the Clauses:</w:t>
      </w:r>
    </w:p>
    <w:p>
      <w:r>
        <w:t>a. transfer personal data to a data controller or a data processor in a third country or in an</w:t>
      </w:r>
    </w:p>
    <w:p>
      <w:r>
        <w:t>international organisation;</w:t>
      </w:r>
    </w:p>
    <w:p>
      <w:r>
        <w:t>b. transfer the processing of personal data to a sub-processor in a third country or in an</w:t>
      </w:r>
    </w:p>
    <w:p>
      <w:r>
        <w:t>international organisation;</w:t>
      </w:r>
    </w:p>
    <w:p>
      <w:r>
        <w:t>c. have the personal data processed by the data processor in a third country or in an</w:t>
      </w:r>
    </w:p>
    <w:p>
      <w:r>
        <w:t>international organisation.</w:t>
      </w:r>
    </w:p>
    <w:p>
      <w:r>
        <w:t>4. The data controller’s instructions regarding the transfer of personal data to a third country including,</w:t>
      </w:r>
    </w:p>
    <w:p>
      <w:r>
        <w:t>if applicable, the transfer tool under Chapter V GDPR on which they are based, shall be set out in</w:t>
      </w:r>
    </w:p>
    <w:p>
      <w:r>
        <w:t>Appendix C.6.</w:t>
      </w:r>
    </w:p>
    <w:p>
      <w:r>
        <w:t>5. The Clauses shall not be confused with standard data protection clauses within the meaning of Article</w:t>
      </w:r>
    </w:p>
    <w:p>
      <w:r>
        <w:t>46(2)(c) and (d) GDPR, and the Clauses cannot be relied upon by the parties as a transfer tool under</w:t>
      </w:r>
    </w:p>
    <w:p>
      <w:r>
        <w:t>Chapter V GDPR.</w:t>
      </w:r>
    </w:p>
    <w:p>
      <w:r>
        <w:t>Page 7 of 19</w:t>
      </w:r>
    </w:p>
    <w:p>
      <w:r>
        <w:t>8 Assistance to the data controller</w:t>
      </w:r>
    </w:p>
    <w:p>
      <w:r>
        <w:t>1. Taking into account the nature of the processing, the data processor shall assist the data controller</w:t>
      </w:r>
    </w:p>
    <w:p>
      <w:r>
        <w:t>by appropriate technical and organisational measures, insofar as this is possible, for the fulfilment of</w:t>
      </w:r>
    </w:p>
    <w:p>
      <w:r>
        <w:t>the data controller’s obligations to respond to requests for exercising the data subject’s rights laid</w:t>
      </w:r>
    </w:p>
    <w:p>
      <w:r>
        <w:t>down in Chapter III GDPR.</w:t>
      </w:r>
    </w:p>
    <w:p>
      <w:r>
        <w:t>This entails that the data processor shall, insofar as this is possible, assist the data controller in the</w:t>
      </w:r>
    </w:p>
    <w:p>
      <w:r>
        <w:t>data controller’s compliance with:</w:t>
      </w:r>
    </w:p>
    <w:p>
      <w:r>
        <w:t>a. the right to be informed when personal data are collected from the data subject</w:t>
      </w:r>
    </w:p>
    <w:p>
      <w:r>
        <w:t>b. the right to be informed when personal data have not been obtained from the data subject</w:t>
      </w:r>
    </w:p>
    <w:p>
      <w:r>
        <w:t>c. the right of access by the data subject</w:t>
      </w:r>
    </w:p>
    <w:p>
      <w:r>
        <w:t>d. the right to rectification</w:t>
      </w:r>
    </w:p>
    <w:p>
      <w:r>
        <w:t>e. the right to erasure (‘the right to be forgotten’)</w:t>
      </w:r>
    </w:p>
    <w:p>
      <w:r>
        <w:t>f. the right to restriction of processing</w:t>
      </w:r>
    </w:p>
    <w:p>
      <w:r>
        <w:t>g. notification obligation regarding rectification or erasure of personal data or restriction of</w:t>
      </w:r>
    </w:p>
    <w:p>
      <w:r>
        <w:t>processing</w:t>
      </w:r>
    </w:p>
    <w:p>
      <w:r>
        <w:t>h. the right to data portability</w:t>
      </w:r>
    </w:p>
    <w:p>
      <w:r>
        <w:t>i. the right to object</w:t>
      </w:r>
    </w:p>
    <w:p>
      <w:r>
        <w:t>j. the right not to be subject to a decision based solely on automated processing, including</w:t>
      </w:r>
    </w:p>
    <w:p>
      <w:r>
        <w:t>profiling</w:t>
      </w:r>
    </w:p>
    <w:p>
      <w:r>
        <w:t>2. In addition to the data processor’s obligation to assist the data controller pursuant to Clause 5.4., the</w:t>
      </w:r>
    </w:p>
    <w:p>
      <w:r>
        <w:t>data processor shall furthermore, taking into account the nature of the processing and the</w:t>
      </w:r>
    </w:p>
    <w:p>
      <w:r>
        <w:t>information available to the data processor, assist the data controller in ensuring compliance with:</w:t>
      </w:r>
    </w:p>
    <w:p>
      <w:r>
        <w:t>a. The data controller’s obligation to without undue delay and, where feasible, not later than</w:t>
      </w:r>
    </w:p>
    <w:p>
      <w:r>
        <w:t>72 hours after having become aware of it, notify the personal data breach to the competent</w:t>
      </w:r>
    </w:p>
    <w:p>
      <w:r>
        <w:t>supervisory authority (please indicate the competent supervisory authority), unless the</w:t>
      </w:r>
    </w:p>
    <w:p>
      <w:r>
        <w:t>personal data breach is unlikely to result in a risk to the rights and freedoms of natural</w:t>
      </w:r>
    </w:p>
    <w:p>
      <w:r>
        <w:t>persons;</w:t>
      </w:r>
    </w:p>
    <w:p>
      <w:r>
        <w:t>b. the data controller’s obligation to without undue delay communicate the personal data</w:t>
      </w:r>
    </w:p>
    <w:p>
      <w:r>
        <w:t>breach to the data subject, when the personal data breach is likely to result in a high risk to</w:t>
      </w:r>
    </w:p>
    <w:p>
      <w:r>
        <w:t>the rights and freedoms of natural persons;</w:t>
      </w:r>
    </w:p>
    <w:p>
      <w:r>
        <w:t>c. the data controller’s obligation to carry out an assessment of the impact of the envisaged</w:t>
      </w:r>
    </w:p>
    <w:p>
      <w:r>
        <w:t>processing operations on the protection of personal data (a data protection impact</w:t>
      </w:r>
    </w:p>
    <w:p>
      <w:r>
        <w:t>assessment) where a type of processing is likely to result in a high risk to the rights and</w:t>
      </w:r>
    </w:p>
    <w:p>
      <w:r>
        <w:t>freedoms of natural persons;</w:t>
      </w:r>
    </w:p>
    <w:p>
      <w:r>
        <w:t>d. the data controller’s obligation to consult the competent supervisory authority (please</w:t>
      </w:r>
    </w:p>
    <w:p>
      <w:r>
        <w:t>indicate the competent supervisory authority) prior to processing where a data protection</w:t>
      </w:r>
    </w:p>
    <w:p>
      <w:r>
        <w:t>impact assessment indicates that the processing would result in a high risk in the absence of</w:t>
      </w:r>
    </w:p>
    <w:p>
      <w:r>
        <w:t>measures taken by the data controller to mitigate the risk.</w:t>
      </w:r>
    </w:p>
    <w:p>
      <w:r>
        <w:t>Page 8 of 19</w:t>
      </w:r>
    </w:p>
    <w:p>
      <w:r>
        <w:t>3. The parties shall define in Appendix C the appropriate technical and organisational measures by</w:t>
      </w:r>
    </w:p>
    <w:p>
      <w:r>
        <w:t>which the data processor is required to assist the data controller as well as the scope and the extent</w:t>
      </w:r>
    </w:p>
    <w:p>
      <w:r>
        <w:t>of the assistance required. This applies to the obligations foreseen in Clauses 8.1. and 8.2.</w:t>
      </w:r>
    </w:p>
    <w:p>
      <w:r>
        <w:t>9 Notification of personal data breach</w:t>
      </w:r>
    </w:p>
    <w:p>
      <w:r>
        <w:t>1. In case of any personal data breach, the data processor shall, without undue delay after having</w:t>
      </w:r>
    </w:p>
    <w:p>
      <w:r>
        <w:t>become aware of it, notify the data controller of the personal data breach.</w:t>
      </w:r>
    </w:p>
    <w:p>
      <w:r>
        <w:t>2. The data processor’s notification to the data controller shall, if possible, take place within (NUMBER</w:t>
      </w:r>
    </w:p>
    <w:p>
      <w:r>
        <w:t>OF HOURS) after the data processor has become aware of the personal data breach to enable the</w:t>
      </w:r>
    </w:p>
    <w:p>
      <w:r>
        <w:t>data controller to comply with the data controller’s obligation to notify the personal data breach to</w:t>
      </w:r>
    </w:p>
    <w:p>
      <w:r>
        <w:t>the competent supervisory authority, cf. Article 33 GDPR.</w:t>
      </w:r>
    </w:p>
    <w:p>
      <w:r>
        <w:t>3. In accordance with Clause 8(2)(a), the data processor shall assist the data controller in notifying the</w:t>
      </w:r>
    </w:p>
    <w:p>
      <w:r>
        <w:t>personal data breach to the competent supervisory authority, meaning that the data processor is</w:t>
      </w:r>
    </w:p>
    <w:p>
      <w:r>
        <w:t>required to assist in obtaining the information listed below which, pursuant to Article 33(3)GDPR,</w:t>
      </w:r>
    </w:p>
    <w:p>
      <w:r>
        <w:t>shall be stated in the data controller’s notification to the competent supervisory authority:</w:t>
      </w:r>
    </w:p>
    <w:p>
      <w:r>
        <w:t>a. The nature of the personal data including where possible, the categories and approximate</w:t>
      </w:r>
    </w:p>
    <w:p>
      <w:r>
        <w:t>number of data subjects concerned and the categories and approximate number of personal</w:t>
      </w:r>
    </w:p>
    <w:p>
      <w:r>
        <w:t>data records concerned;</w:t>
      </w:r>
    </w:p>
    <w:p>
      <w:r>
        <w:t>b. the likely consequences of the personal data breach;</w:t>
      </w:r>
    </w:p>
    <w:p>
      <w:r>
        <w:t>c. the measures taken or proposed to be taken by the controller to address the personal data</w:t>
      </w:r>
    </w:p>
    <w:p>
      <w:r>
        <w:t>breach, including, where appropriate, measures to mitigate its possible adverse effects.</w:t>
      </w:r>
    </w:p>
    <w:p>
      <w:r>
        <w:t>4. The parties shall define in Appendix C.3 all the elements to be provided by the data processor when</w:t>
      </w:r>
    </w:p>
    <w:p>
      <w:r>
        <w:t>assisting the data controller in the notification of a personal data breach to the competent</w:t>
      </w:r>
    </w:p>
    <w:p>
      <w:r>
        <w:t>supervisory authority.</w:t>
      </w:r>
    </w:p>
    <w:p>
      <w:r>
        <w:t>10 Erasure and return of data</w:t>
      </w:r>
    </w:p>
    <w:p>
      <w:r>
        <w:t>1. On termination of the provision of personal data processing services, the data processor shall be</w:t>
      </w:r>
    </w:p>
    <w:p>
      <w:r>
        <w:t>under obligation (OPTION 1) to delete all personal data processed on behalf of the data controller</w:t>
      </w:r>
    </w:p>
    <w:p>
      <w:r>
        <w:t>and certify to the data controller that it has done so/(OPTION 2) to return all the personal data to</w:t>
      </w:r>
    </w:p>
    <w:p>
      <w:r>
        <w:t>the data controller and delete existing copies unless Union or Member State law requires further</w:t>
      </w:r>
    </w:p>
    <w:p>
      <w:r>
        <w:t>storage of the personal data by the data processor.</w:t>
      </w:r>
    </w:p>
    <w:p>
      <w:r>
        <w:t>2. (OPTIONAL) The following Union or Member State law applicable to the data processor requires</w:t>
      </w:r>
    </w:p>
    <w:p>
      <w:r>
        <w:t>storage of the personal data after the termination of the provision of personal data processing</w:t>
      </w:r>
    </w:p>
    <w:p>
      <w:r>
        <w:t>services:</w:t>
      </w:r>
    </w:p>
    <w:p>
      <w:r>
        <w:t>…………………….</w:t>
      </w:r>
    </w:p>
    <w:p>
      <w:r>
        <w:t>Page 9 of 19</w:t>
      </w:r>
    </w:p>
    <w:p>
      <w:r>
        <w:t>The data processor commits to exclusively process the personal data for the purposes and duration</w:t>
      </w:r>
    </w:p>
    <w:p>
      <w:r>
        <w:t>provided for by this law and under the strict applicable conditions.</w:t>
      </w:r>
    </w:p>
    <w:p>
      <w:r>
        <w:t>11 Audit and inspection</w:t>
      </w:r>
    </w:p>
    <w:p>
      <w:r>
        <w:t>1. The data processor shall make available to the data controller all information necessary to</w:t>
      </w:r>
    </w:p>
    <w:p>
      <w:r>
        <w:t>demonstrate compliance with the obligations laid down in Article 28 and the Clauses and allow for</w:t>
      </w:r>
    </w:p>
    <w:p>
      <w:r>
        <w:t>and contribute to audits, including inspections, conducted by the data controller or another auditor</w:t>
      </w:r>
    </w:p>
    <w:p>
      <w:r>
        <w:t>mandated by the data controller.</w:t>
      </w:r>
    </w:p>
    <w:p>
      <w:r>
        <w:t>2. Procedures applicable to the data controller’s audits, including inspections, of the data processor and</w:t>
      </w:r>
    </w:p>
    <w:p>
      <w:r>
        <w:t>sub-processors are specified in appendices C.7. and C.8.</w:t>
      </w:r>
    </w:p>
    <w:p>
      <w:r>
        <w:t>3. The data processor shall be required to provide the supervisory authorities, which pursuant to</w:t>
      </w:r>
    </w:p>
    <w:p>
      <w:r>
        <w:t>applicable legislation have access to the data controller’s and data processor’s facilities, or</w:t>
      </w:r>
    </w:p>
    <w:p>
      <w:r>
        <w:t>representatives acting on behalf of such supervisory authorities, with access to the data processor’s</w:t>
      </w:r>
    </w:p>
    <w:p>
      <w:r>
        <w:t>physical facilities on presentation of appropriate identification.</w:t>
      </w:r>
    </w:p>
    <w:p>
      <w:r>
        <w:t>12 The parties’ agreement on other terms</w:t>
      </w:r>
    </w:p>
    <w:p>
      <w:r>
        <w:t>1. The parties may agree other clauses concerning the provision of the personal data processing service</w:t>
      </w:r>
    </w:p>
    <w:p>
      <w:r>
        <w:t>specifying e.g. liability, as long as they do not contradict directly or indirectly the Clauses or prejudice</w:t>
      </w:r>
    </w:p>
    <w:p>
      <w:r>
        <w:t>the fundamental rights or freedoms of the data subject and the protection afforded by the GDPR.</w:t>
      </w:r>
    </w:p>
    <w:p>
      <w:r>
        <w:t>13 Commencement and termination</w:t>
      </w:r>
    </w:p>
    <w:p>
      <w:r>
        <w:t>1. The Clauses shall become effective on the date of both parties’ signature.</w:t>
      </w:r>
    </w:p>
    <w:p>
      <w:r>
        <w:t>2. Both parties shall be entitled to require the Clauses renegotiated if changes to the law or</w:t>
      </w:r>
    </w:p>
    <w:p>
      <w:r>
        <w:t>inexpediency of the Clauses should give rise to such renegotiation.</w:t>
      </w:r>
    </w:p>
    <w:p>
      <w:r>
        <w:t>3. The Clauses shall apply for the duration of the provision of personal data processing services. For the</w:t>
      </w:r>
    </w:p>
    <w:p>
      <w:r>
        <w:t>duration of the provision of personal data processing services, the Clauses cannot be terminated</w:t>
      </w:r>
    </w:p>
    <w:p>
      <w:r>
        <w:t>unless other Clauses governing the provision of personal data processing services have been agreed</w:t>
      </w:r>
    </w:p>
    <w:p>
      <w:r>
        <w:t>between the parties.</w:t>
      </w:r>
    </w:p>
    <w:p>
      <w:r>
        <w:t>4. If the provision of personal data processing services is terminated, and the personal data is deleted</w:t>
      </w:r>
    </w:p>
    <w:p>
      <w:r>
        <w:t>or returned to the data controller pursuant to Clause 10.1. and Appendix C.4., the Clauses may be</w:t>
      </w:r>
    </w:p>
    <w:p>
      <w:r>
        <w:t>terminated by written notice by either party.</w:t>
      </w:r>
    </w:p>
    <w:p>
      <w:r>
        <w:t>Page 10 of 19</w:t>
      </w:r>
    </w:p>
    <w:p>
      <w:r>
        <w:t>On behalf of the data controller On behalf of the data processor</w:t>
      </w:r>
    </w:p>
    <w:p>
      <w:r>
        <w:t>Name: Name:</w:t>
      </w:r>
    </w:p>
    <w:p>
      <w:r>
        <w:t>Position: Position:</w:t>
      </w:r>
    </w:p>
    <w:p>
      <w:r>
        <w:t>Date: Date:</w:t>
      </w:r>
    </w:p>
    <w:p>
      <w:r>
        <w:t>Signature: Signature:</w:t>
      </w:r>
    </w:p>
    <w:p>
      <w:r>
        <w:t>14 Data controller and data processor contacts/contact points</w:t>
      </w:r>
    </w:p>
    <w:p>
      <w:r>
        <w:t>1. Each party shall designate a person responsible for the execution of the contract.</w:t>
      </w:r>
    </w:p>
    <w:p>
      <w:r>
        <w:t>2. The parties may contact each other using the following contacts/contact points:</w:t>
      </w:r>
    </w:p>
    <w:p>
      <w:r>
        <w:t>Name: Name:</w:t>
      </w:r>
    </w:p>
    <w:p>
      <w:r>
        <w:t>Position: Position:</w:t>
      </w:r>
    </w:p>
    <w:p>
      <w:r>
        <w:t>Telephone number: Telephone number:</w:t>
      </w:r>
    </w:p>
    <w:p>
      <w:r>
        <w:t>E-mail: E-mail:</w:t>
      </w:r>
    </w:p>
    <w:p>
      <w:r>
        <w:t>3. The parties shall be under obligation continuously to inform each other of changes to</w:t>
      </w:r>
    </w:p>
    <w:p>
      <w:r>
        <w:t>contacts/contact points.</w:t>
      </w:r>
    </w:p>
    <w:p>
      <w:r>
        <w:t>Appendix A Information about the processing</w:t>
      </w:r>
    </w:p>
    <w:p>
      <w:r>
        <w:t>(NOTE: IN CASE OF SEVERAL PROCESSING ACTIVITIES, THESE ELEMENTS MUST BE COMPLETED FOR</w:t>
      </w:r>
    </w:p>
    <w:p>
      <w:r>
        <w:t>EACH OF THE PROCESSING ACTIVITIES)</w:t>
      </w:r>
    </w:p>
    <w:p>
      <w:r>
        <w:t>The purpose of the data processor’s processing of personal data on behalf of the data controller is:</w:t>
      </w:r>
    </w:p>
    <w:p>
      <w:r>
        <w:t>• (DESCRIBE THE PURPOSE OF THE PROCESSING).</w:t>
      </w:r>
    </w:p>
    <w:p>
      <w:r>
        <w:t>The data processor’s processing of personal data on behalf of the data controller shall mainly pertain</w:t>
      </w:r>
    </w:p>
    <w:p>
      <w:r>
        <w:t>to (the nature of the processing):</w:t>
      </w:r>
    </w:p>
    <w:p>
      <w:r>
        <w:t>• (DESCRIBE THE NATURE OF THE PROCESSING).</w:t>
      </w:r>
    </w:p>
    <w:p>
      <w:r>
        <w:t>The processing includes the following types of personal data about data subjects:</w:t>
      </w:r>
    </w:p>
    <w:p>
      <w:r>
        <w:t>• (DESCRIBE THE TYPE OF PERSONAL DATA BEING PROCESSED).</w:t>
      </w:r>
    </w:p>
    <w:p>
      <w:r>
        <w:t>For example:</w:t>
      </w:r>
    </w:p>
    <w:p>
      <w:r>
        <w:t>“Name, e-mail address, telephone number, address, national identification number, payment details,</w:t>
      </w:r>
    </w:p>
    <w:p>
      <w:r>
        <w:t>membership number, type of membership, attendance at fitness centre and registration for specific</w:t>
      </w:r>
    </w:p>
    <w:p>
      <w:r>
        <w:t>fitness classes.”</w:t>
      </w:r>
    </w:p>
    <w:p>
      <w:r>
        <w:t>(NOTE: DESCRIPTION SHOULD BE MADE IN THE MOST DETAILED POSSIBLE MANNER AND, IN ANY</w:t>
      </w:r>
    </w:p>
    <w:p>
      <w:r>
        <w:t>CIRCUMSTANCE, THE TYPES OF PERSONAL DATA MUST BE SPECIFIED FURTHER THAN MERELY</w:t>
      </w:r>
    </w:p>
    <w:p>
      <w:r>
        <w:t>“PERSONAL DATA AS DEFINED IN ARTICLE 4(1) GDPR” OR STATING WHICH CATEGORY (“ARTICLE 6,</w:t>
      </w:r>
    </w:p>
    <w:p>
      <w:r>
        <w:t>9 OG 10 GDPR”) OF PERSONAL DATA IS SUBJECT TO PROCESSING.)</w:t>
      </w:r>
    </w:p>
    <w:p>
      <w:r>
        <w:t>Processing includes the following categories of data subject:</w:t>
      </w:r>
    </w:p>
    <w:p>
      <w:r>
        <w:t>• (DESCRIBE CATEGORIES OF DATA SUBJECTS).</w:t>
      </w:r>
    </w:p>
    <w:p>
      <w:r>
        <w:t>For example:</w:t>
      </w:r>
    </w:p>
    <w:p>
      <w:r>
        <w:t>“Persons who have or have purchased membership from the data controller.”</w:t>
      </w:r>
    </w:p>
    <w:p>
      <w:r>
        <w:t>“Individuals who have registered to receive e-mail notifications.”</w:t>
      </w:r>
    </w:p>
    <w:p>
      <w:r>
        <w:t>“Children who are entitled to receive daily food allowance.”</w:t>
      </w:r>
    </w:p>
    <w:p>
      <w:r>
        <w:t>The data processor’s processing of personal data on behalf of the data controller may be performed</w:t>
      </w:r>
    </w:p>
    <w:p>
      <w:r>
        <w:t>when the Clauses commence. Processing has the following duration:</w:t>
      </w:r>
    </w:p>
    <w:p>
      <w:r>
        <w:t>Appendix B (DESCRIBE THE DURATION OF THE PROCESSING).Authorised sub-processors</w:t>
      </w:r>
    </w:p>
    <w:p>
      <w:r>
        <w:t>Page 12 of 19</w:t>
      </w:r>
    </w:p>
    <w:p>
      <w:r>
        <w:t>B.1 Approved sub-processors</w:t>
      </w:r>
    </w:p>
    <w:p>
      <w:r>
        <w:t>On commencement of the Clauses, the data controller authorises the engagement of the following</w:t>
      </w:r>
    </w:p>
    <w:p>
      <w:r>
        <w:t>sub-processor(s):</w:t>
      </w:r>
    </w:p>
    <w:p>
      <w:r>
        <w:t>Name(s):</w:t>
      </w:r>
    </w:p>
    <w:p>
      <w:r>
        <w:t>Registration number(s):</w:t>
      </w:r>
    </w:p>
    <w:p>
      <w:r>
        <w:t>Tax number(s):</w:t>
      </w:r>
    </w:p>
    <w:p>
      <w:r>
        <w:t>Address(es):</w:t>
      </w:r>
    </w:p>
    <w:p>
      <w:r>
        <w:t>Description of processing by sub-processor(s):</w:t>
      </w:r>
    </w:p>
    <w:p>
      <w:r>
        <w:t>The data controller shall on the commencement of the Clauses authorise the use of the</w:t>
      </w:r>
    </w:p>
    <w:p>
      <w:r>
        <w:t>abovementioned sub-processors for the processing described for that party. The data processor shall</w:t>
      </w:r>
    </w:p>
    <w:p>
      <w:r>
        <w:t>not be entitled – without the data controller’s explicit written authorisation – to engage a sub-</w:t>
      </w:r>
    </w:p>
    <w:p>
      <w:r>
        <w:t>processor for a ‘different’ processing than the one which has been agreed upon or have another sub-</w:t>
      </w:r>
    </w:p>
    <w:p>
      <w:r>
        <w:t>processor perform the described processing.</w:t>
      </w:r>
    </w:p>
    <w:p>
      <w:r>
        <w:t>B.2 Prior notice for the authorisation of sub-processors</w:t>
      </w:r>
    </w:p>
    <w:p>
      <w:r>
        <w:t>(OPTIONAL] [IF APPLICABLE, DESCRIBE THE TIME PERIODS OF PRIOR NOTICE FOR AUTHORISATION</w:t>
      </w:r>
    </w:p>
    <w:p>
      <w:r>
        <w:t>OF SUB-PROCESSORS)</w:t>
      </w:r>
    </w:p>
    <w:p>
      <w:r>
        <w:t>Page 13 of 19</w:t>
      </w:r>
    </w:p>
    <w:p>
      <w:r>
        <w:t>Appendix C Instruction pertaining to the use of personal data</w:t>
      </w:r>
    </w:p>
    <w:p>
      <w:r>
        <w:t>C.1 The subject of/instruction for the processing</w:t>
      </w:r>
    </w:p>
    <w:p>
      <w:r>
        <w:t>The data processor’s processing of personal data on behalf of the data controller shall be carried out</w:t>
      </w:r>
    </w:p>
    <w:p>
      <w:r>
        <w:t>by the data processor performing the following:</w:t>
      </w:r>
    </w:p>
    <w:p>
      <w:r>
        <w:t>• (DESCRIBE THE PROCESSING THAT THE DATA PROCESSOR HAS BEEN INSTRUCTED TO</w:t>
      </w:r>
    </w:p>
    <w:p>
      <w:r>
        <w:t>PERFORM).</w:t>
      </w:r>
    </w:p>
    <w:p>
      <w:r>
        <w:t>C.2 Security of processing</w:t>
      </w:r>
    </w:p>
    <w:p>
      <w:r>
        <w:t>The level of security shall take into account:</w:t>
      </w:r>
    </w:p>
    <w:p>
      <w:r>
        <w:t>• (TAKING INTO ACCOUNT THE NATURE, SCOPE, CONTEXT AND PURPOSES OF THE PROCESSING</w:t>
      </w:r>
    </w:p>
    <w:p>
      <w:r>
        <w:t>ACTIVITY AS WELL AS THE RISK FOR THE RIGHTS AND FREEDOMS OF NATURAL PERSONS,</w:t>
      </w:r>
    </w:p>
    <w:p>
      <w:r>
        <w:t>DESCRIBE ELEMENTS THAT ARE ESSENTIAL TO THE LEVEL OF SECURITY).</w:t>
      </w:r>
    </w:p>
    <w:p>
      <w:r>
        <w:t>For example:</w:t>
      </w:r>
    </w:p>
    <w:p>
      <w:r>
        <w:t>“That the processing involves a large volume of personal data which are subject to Article 9 GDPR on</w:t>
      </w:r>
    </w:p>
    <w:p>
      <w:r>
        <w:t>‘special categories of personal data’ which is why a ‘high’ level of security should be established.”</w:t>
      </w:r>
    </w:p>
    <w:p>
      <w:r>
        <w:t>The data processor shall hereafter be entitled and under obligation to make decisions about the</w:t>
      </w:r>
    </w:p>
    <w:p>
      <w:r>
        <w:t>technical and organisational security measures that are to be applied to create the necessary (and</w:t>
      </w:r>
    </w:p>
    <w:p>
      <w:r>
        <w:t>agreed) level of data security.</w:t>
      </w:r>
    </w:p>
    <w:p>
      <w:r>
        <w:t>The data processor shall however – in any event and at a minimum – implement the following</w:t>
      </w:r>
    </w:p>
    <w:p>
      <w:r>
        <w:t>measures that have been agreed with the data controller:</w:t>
      </w:r>
    </w:p>
    <w:p>
      <w:r>
        <w:t>(DESCRIBE MEASURES FOR PSEUDONYMISATION AND ENCRYPTION OF PERSONAL DATA)</w:t>
      </w:r>
    </w:p>
    <w:p>
      <w:r>
        <w:t>(DESCRIBE MEASURES FOR ENSURING ONGOING CONFIDENTIALITY, INTEGRITY, AVAILABILITY AND</w:t>
      </w:r>
    </w:p>
    <w:p>
      <w:r>
        <w:t>RESILIENCE OF PROCESSING SYSTEMS AND SERVICES)</w:t>
      </w:r>
    </w:p>
    <w:p>
      <w:r>
        <w:t>(DESCRIBE MEASURES FOR THE ABILITY TO RESTORE THE AVAILABILITY AND ACCESS TO PERSONAL</w:t>
      </w:r>
    </w:p>
    <w:p>
      <w:r>
        <w:t>DATA IN A TIMELY MANNER IN THE EVENT OF A PHYSICAL OR TECHNICAL INCIDENT)</w:t>
      </w:r>
    </w:p>
    <w:p>
      <w:r>
        <w:t>(DESCRIBE MEASURES FOR PROCESSES FOR REGULARLY TESTING, ASSESSING AND EVALUATING THE</w:t>
      </w:r>
    </w:p>
    <w:p>
      <w:r>
        <w:t>EFFECTIVENESS OF TECHNICAL AND ORGANISATIONAL MEASURES FOR ENSURING THE SECURITY OF</w:t>
      </w:r>
    </w:p>
    <w:p>
      <w:r>
        <w:t>THE PROCESSING)</w:t>
      </w:r>
    </w:p>
    <w:p>
      <w:r>
        <w:t>(DESCRIBE MEASURES FOR PREVENTING UNAUTHORISED ACCESS TO PERSONAL DATA)</w:t>
      </w:r>
    </w:p>
    <w:p>
      <w:r>
        <w:t>(DESCRIBE MEASURES FOR THE PROTECTION OF DATA DURING TRANSMISSION)</w:t>
      </w:r>
    </w:p>
    <w:p>
      <w:r>
        <w:t>(DESCRIBE MEASURES FOR THE PROTECTION OF SOFTWARE APPLICATIONS USED TO PROCESS</w:t>
      </w:r>
    </w:p>
    <w:p>
      <w:r>
        <w:t>PERSONAL DATA)</w:t>
      </w:r>
    </w:p>
    <w:p>
      <w:r>
        <w:t>(DESCRIBE MEASURES FOR THE PROTECTION OF DATA DURING STORAGE)</w:t>
      </w:r>
    </w:p>
    <w:p>
      <w:r>
        <w:t>Page 14 of 19</w:t>
      </w:r>
    </w:p>
    <w:p>
      <w:r>
        <w:t>(DESCRIBE MEASURES FOR PROTECTION OF PREMISES, EQUIPMENT AND SYSTEMS SOFTWARE AT</w:t>
      </w:r>
    </w:p>
    <w:p>
      <w:r>
        <w:t>WHICH PERSONAL DATA ARE PROCESSED)</w:t>
      </w:r>
    </w:p>
    <w:p>
      <w:r>
        <w:t>(DESCRIBE MEASURES FOR THE USE OF HOME/REMOTE WORKING)</w:t>
      </w:r>
    </w:p>
    <w:p>
      <w:r>
        <w:t>(DESCRIBE MEASURES FOR LOGGING)</w:t>
      </w:r>
    </w:p>
    <w:p>
      <w:r>
        <w:t>C.3 Assistance to the data controller</w:t>
      </w:r>
    </w:p>
    <w:p>
      <w:r>
        <w:t>The data processor shall insofar as this is possible – within the scope and the extent of the assistance</w:t>
      </w:r>
    </w:p>
    <w:p>
      <w:r>
        <w:t>specified below – assist the data controller in accordance with Clause 8.1. and 8.2. by implementing</w:t>
      </w:r>
    </w:p>
    <w:p>
      <w:r>
        <w:t>the following technical and organisational measures:</w:t>
      </w:r>
    </w:p>
    <w:p>
      <w:r>
        <w:t>(DESCRIBE THE SCOPE AND THE EXTENT OF THE ASSISTANCE TO BE PROVIDED BY THE DATA</w:t>
      </w:r>
    </w:p>
    <w:p>
      <w:r>
        <w:t>PROCESSOR)</w:t>
      </w:r>
    </w:p>
    <w:p>
      <w:r>
        <w:t>(DESCRIBE THE SPECIFIC TECHNICAL AND ORGANISATIONAL MEASURES TO BE TAKEN BY THE DATA</w:t>
      </w:r>
    </w:p>
    <w:p>
      <w:r>
        <w:t>PROCESSOR TO PROVIDE ASSISTANCE TO THE DATA CONTROLLER)</w:t>
      </w:r>
    </w:p>
    <w:p>
      <w:r>
        <w:t>(DESCRIBE THE CONTENT OF THE NOTIFICATION OF THE DATA BREACH PROVIDED BY THE DATA</w:t>
      </w:r>
    </w:p>
    <w:p>
      <w:r>
        <w:t>PROCESSOR)</w:t>
      </w:r>
    </w:p>
    <w:p>
      <w:r>
        <w:t>(DESCRIBE THE STEPS TO BE TAKEN BY THE DATA PROCESSOR AND THE PROCEDURE TO BE FOLLOWED</w:t>
      </w:r>
    </w:p>
    <w:p>
      <w:r>
        <w:t>IN PROVIDING ASSISTANCE TO THE DATA CONTROLLER IN FULFILLING THE OBLIGATION TO NOTIFY THE</w:t>
      </w:r>
    </w:p>
    <w:p>
      <w:r>
        <w:t>DATA SUBJECTS OF THE PERSONAL DATA BREACH)</w:t>
      </w:r>
    </w:p>
    <w:p>
      <w:r>
        <w:t>(DESCRIBE THE STEPS TO BE TAKEN BY THE DATA PROCESSOR AND THE PROCEDURE TO BE FOLLOWED</w:t>
      </w:r>
    </w:p>
    <w:p>
      <w:r>
        <w:t>IN PROVIDING ASSISTANCE TO THE DATA CONTROLLER IN CARRYING OUT AN ASSESSMENT OF THE</w:t>
      </w:r>
    </w:p>
    <w:p>
      <w:r>
        <w:t>IMPACT OF THE ENVISAGED PROCESSING AND IN POSSIBLE SUPERVISORY AUTHORITY</w:t>
      </w:r>
    </w:p>
    <w:p>
      <w:r>
        <w:t>CONSULTATION)</w:t>
      </w:r>
    </w:p>
    <w:p>
      <w:r>
        <w:t>C.4 Storage period/erasure procedures</w:t>
      </w:r>
    </w:p>
    <w:p>
      <w:r>
        <w:t>(STATE STORAGE PERIOD/ERASURE PROCEDURES FOR THE DATA PROCESSOR, IF APPLICABLE)</w:t>
      </w:r>
    </w:p>
    <w:p>
      <w:r>
        <w:t>For example:</w:t>
      </w:r>
    </w:p>
    <w:p>
      <w:r>
        <w:t>“Personal data is stored for (STATE TIME PERIOD/EVENT) after which the personal data is</w:t>
      </w:r>
    </w:p>
    <w:p>
      <w:r>
        <w:t>automatically erased by the data processor.</w:t>
      </w:r>
    </w:p>
    <w:p>
      <w:r>
        <w:t>Upon termination of the provision of personal data processing services, the data processor shall either</w:t>
      </w:r>
    </w:p>
    <w:p>
      <w:r>
        <w:t>delete or return the personal data in accordance with Clause 10.1., unless the data controller – after</w:t>
      </w:r>
    </w:p>
    <w:p>
      <w:r>
        <w:t>the signature of the contract – has modified the data controller’s original choice. Such modification</w:t>
      </w:r>
    </w:p>
    <w:p>
      <w:r>
        <w:t>shall be documented and kept in writing, including electronically, in connection with the Clauses.”</w:t>
      </w:r>
    </w:p>
    <w:p>
      <w:r>
        <w:t>Page 15 of 19</w:t>
      </w:r>
    </w:p>
    <w:p>
      <w:r>
        <w:t>C.5 Processing location</w:t>
      </w:r>
    </w:p>
    <w:p>
      <w:r>
        <w:t>Processing of the personal data under the Clauses cannot be performed at other locations than the</w:t>
      </w:r>
    </w:p>
    <w:p>
      <w:r>
        <w:t>following without the data controller’s prior written authorisation:</w:t>
      </w:r>
    </w:p>
    <w:p>
      <w:r>
        <w:t>• (STATE THE LOCATION WHERE PROCESSING TAKES PLACE] [STATE THE DATA PROCESSOR OR</w:t>
      </w:r>
    </w:p>
    <w:p>
      <w:r>
        <w:t>SUB-PROCESSOR USING THE ADDRESS)</w:t>
      </w:r>
    </w:p>
    <w:p>
      <w:r>
        <w:t>• (STATE THE LOCATION WHERE PROCESSING TAKES PLACE] [STATE THE DATA PROCESSOR OR</w:t>
      </w:r>
    </w:p>
    <w:p>
      <w:r>
        <w:t>SUB-PROCESSOR USING THE ADDRESS)</w:t>
      </w:r>
    </w:p>
    <w:p>
      <w:r>
        <w:t>C.6 Instruction on the transfer of personal data to third countries</w:t>
      </w:r>
    </w:p>
    <w:p>
      <w:r>
        <w:t>(DESCRIBE AN INSTRUCTION ON THE TRANSFER OF PERSONAL DATA TO A THIRD COUNTRY OR</w:t>
      </w:r>
    </w:p>
    <w:p>
      <w:r>
        <w:t>INTERNATIONAL ORGANISATION)</w:t>
      </w:r>
    </w:p>
    <w:p>
      <w:r>
        <w:t>(STATE THE LEGAL BASIS FOR TRANSFER PURSUANT TO CHAPTER V GDPR)</w:t>
      </w:r>
    </w:p>
    <w:p>
      <w:r>
        <w:t>If the data controller does not in the Clauses or subsequently provide documented instructions</w:t>
      </w:r>
    </w:p>
    <w:p>
      <w:r>
        <w:t>pertaining to the transfer of personal data to a third country, the data processor shall not be entitled</w:t>
      </w:r>
    </w:p>
    <w:p>
      <w:r>
        <w:t>within the framework of the Clauses to perform such transfer.</w:t>
      </w:r>
    </w:p>
    <w:p>
      <w:r>
        <w:t>C.7 Procedures for the data controller’s audits, including inspections, of the processing of personal</w:t>
      </w:r>
    </w:p>
    <w:p>
      <w:r>
        <w:t>data being performed by the data processor</w:t>
      </w:r>
    </w:p>
    <w:p>
      <w:r>
        <w:t>(DESCRIBE PROCEDURES FOR THE DATA CONTROLLER'S AUDITS, INCLUDING INSPECTIONS, OF THE</w:t>
      </w:r>
    </w:p>
    <w:p>
      <w:r>
        <w:t>PROCESSING OF PERSONAL DATA BY THE DATA PROCESSOR)</w:t>
      </w:r>
    </w:p>
    <w:p>
      <w:r>
        <w:t>For example:</w:t>
      </w:r>
    </w:p>
    <w:p>
      <w:r>
        <w:t>“The data processor shall (STATE TIME PERIOD) at (THE DATA PROCESSOR’S/THE DATA</w:t>
      </w:r>
    </w:p>
    <w:p>
      <w:r>
        <w:t>CONTROLLER’S) expense be subject to an (AUDIT/INSPECTION) from an independent third party</w:t>
      </w:r>
    </w:p>
    <w:p>
      <w:r>
        <w:t>mandated by the data controller concerning the data processor's compliance with the GDPR, the</w:t>
      </w:r>
    </w:p>
    <w:p>
      <w:r>
        <w:t>applicable Union or Member State data protection provisions and the Clauses.</w:t>
      </w:r>
    </w:p>
    <w:p>
      <w:r>
        <w:t>The independent third-party auditor will submit an (AUDITOR’S REPORT/INSPECTION REPORT). The</w:t>
      </w:r>
    </w:p>
    <w:p>
      <w:r>
        <w:t>parties have agreed that the following types of (AUDITOR’S REPORT/INSPECTION REPORT) may be</w:t>
      </w:r>
    </w:p>
    <w:p>
      <w:r>
        <w:t>used in compliance with the Clauses: (INSERT ‘APPROVED’ AUDITOR’S REPORTS/INSPECTION</w:t>
      </w:r>
    </w:p>
    <w:p>
      <w:r>
        <w:t>REPORTS).</w:t>
      </w:r>
    </w:p>
    <w:p>
      <w:r>
        <w:t>The (AUDITOR’S REPORT/INSPECTION REPORT) shall without undue delay be submitted to the data</w:t>
      </w:r>
    </w:p>
    <w:p>
      <w:r>
        <w:t>controller for information. The data controller may contest the scope and/or methodology of the</w:t>
      </w:r>
    </w:p>
    <w:p>
      <w:r>
        <w:t>report and may in such cases request a new audit/inspection under a revised scope and/or different</w:t>
      </w:r>
    </w:p>
    <w:p>
      <w:r>
        <w:t>methodology.</w:t>
      </w:r>
    </w:p>
    <w:p>
      <w:r>
        <w:t>Based on the results of such an audit/inspection, the data controller may request further measures to</w:t>
      </w:r>
    </w:p>
    <w:p>
      <w:r>
        <w:t>be taken to ensure compliance with the GDPR, the applicable Union or Member State data protection</w:t>
      </w:r>
    </w:p>
    <w:p>
      <w:r>
        <w:t>provisions and the Clauses.</w:t>
      </w:r>
    </w:p>
    <w:p>
      <w:r>
        <w:t>Page 16 of 19</w:t>
      </w:r>
    </w:p>
    <w:p>
      <w:r>
        <w:t>The data controller or the data controller’s representative shall in addition have access to inspect,</w:t>
      </w:r>
    </w:p>
    <w:p>
      <w:r>
        <w:t>including physically inspect, the places, where the processing of personal data is carried out by the</w:t>
      </w:r>
    </w:p>
    <w:p>
      <w:r>
        <w:t>data processor, including physical facilities as well as systems used for and related to the processing.</w:t>
      </w:r>
    </w:p>
    <w:p>
      <w:r>
        <w:t>Such an inspection shall be performed, when the data controller deems it required.”</w:t>
      </w:r>
    </w:p>
    <w:p>
      <w:r>
        <w:t>or</w:t>
      </w:r>
    </w:p>
    <w:p>
      <w:r>
        <w:t>“The data controller or the data controller’s representative shall (STATE TIME PERIOD) perform a</w:t>
      </w:r>
    </w:p>
    <w:p>
      <w:r>
        <w:t>physical inspection of the places, where the processing of personal data is carried out by the data</w:t>
      </w:r>
    </w:p>
    <w:p>
      <w:r>
        <w:t>processor, including physical facilities as well as systems used for and related to the processing to</w:t>
      </w:r>
    </w:p>
    <w:p>
      <w:r>
        <w:t>ascertain the data processor’s compliance with the GDPR, the applicable Union or Member State data</w:t>
      </w:r>
    </w:p>
    <w:p>
      <w:r>
        <w:t>protection provisions and the Clauses.</w:t>
      </w:r>
    </w:p>
    <w:p>
      <w:r>
        <w:t>In addition to the planned inspection, the data controller may perform an inspection of the data</w:t>
      </w:r>
    </w:p>
    <w:p>
      <w:r>
        <w:t>processor when the data controller deems it required”</w:t>
      </w:r>
    </w:p>
    <w:p>
      <w:r>
        <w:t>and, if applicable,</w:t>
      </w:r>
    </w:p>
    <w:p>
      <w:r>
        <w:t>“The data controller’s costs, if applicable, relating to physical inspection shall be defrayed by the data</w:t>
      </w:r>
    </w:p>
    <w:p>
      <w:r>
        <w:t>controller. The data processor shall, however, be under obligation to set aside the resources (mainly</w:t>
      </w:r>
    </w:p>
    <w:p>
      <w:r>
        <w:t>time) required for the data controller to be able to perform the inspection.”</w:t>
      </w:r>
    </w:p>
    <w:p>
      <w:r>
        <w:t>C.8 If applicable: Procedures for audits, including inspections, of the processing of personal data</w:t>
      </w:r>
    </w:p>
    <w:p>
      <w:r>
        <w:t>being performed by sub-processors</w:t>
      </w:r>
    </w:p>
    <w:p>
      <w:r>
        <w:t>(IF APPLICABLE, DESCRIBE PROCEDURES FOR THE DATA CONTROLLER'S AUDITS, INCLUDING</w:t>
      </w:r>
    </w:p>
    <w:p>
      <w:r>
        <w:t>INSPECTIONS, OF PROCESSING OF PERSONAL DATA BY THE SUB-PROCESSOR).</w:t>
      </w:r>
    </w:p>
    <w:p>
      <w:r>
        <w:t>For example:</w:t>
      </w:r>
    </w:p>
    <w:p>
      <w:r>
        <w:t>“The data processor shall (STATE TIME PERIOD) at (THE DATA PROCESSOR’S/THE DATA</w:t>
      </w:r>
    </w:p>
    <w:p>
      <w:r>
        <w:t>CONTROLLER’S) expense be subject to an (AUDIT/INSPECTION) from an independent third party</w:t>
      </w:r>
    </w:p>
    <w:p>
      <w:r>
        <w:t>mandated by the data controller concerning the sub-processor's compliance with the GDPR, the</w:t>
      </w:r>
    </w:p>
    <w:p>
      <w:r>
        <w:t>applicable Union or Member State data protection provisions and the Clauses.</w:t>
      </w:r>
    </w:p>
    <w:p>
      <w:r>
        <w:t>The independent third-party auditor will submit an (AUDITOR’S REPORT/INSPECTION REPORT). The</w:t>
      </w:r>
    </w:p>
    <w:p>
      <w:r>
        <w:t>parties have agreed that the following types of (AUDITOR’S REPORT/INSPECTION REPORT) may be</w:t>
      </w:r>
    </w:p>
    <w:p>
      <w:r>
        <w:t>used in compliance with the Clauses: (INSERT ‘APPROVED’ AUDITOR’S REPORTS/INSPECTION</w:t>
      </w:r>
    </w:p>
    <w:p>
      <w:r>
        <w:t>REPORTS).</w:t>
      </w:r>
    </w:p>
    <w:p>
      <w:r>
        <w:t>The (AUDITOR’S REPORT/INSPECTION REPORT) shall without undue delay be submitted to the data</w:t>
      </w:r>
    </w:p>
    <w:p>
      <w:r>
        <w:t>controller for information. The data controller may contest the scope and/or methodology of the</w:t>
      </w:r>
    </w:p>
    <w:p>
      <w:r>
        <w:t>report and may in such cases request a new audit/inspection under a revised scope and/or different</w:t>
      </w:r>
    </w:p>
    <w:p>
      <w:r>
        <w:t>methodology.</w:t>
      </w:r>
    </w:p>
    <w:p>
      <w:r>
        <w:t>Based on the results of such an audit/inspection, the data controller may request further measures to</w:t>
      </w:r>
    </w:p>
    <w:p>
      <w:r>
        <w:t>be taken to ensure compliance with the GDPR, the applicable Union or Member State data protection</w:t>
      </w:r>
    </w:p>
    <w:p>
      <w:r>
        <w:t>provisions and the Clauses.</w:t>
      </w:r>
    </w:p>
    <w:p>
      <w:r>
        <w:t>Page 17 of 19</w:t>
      </w:r>
    </w:p>
    <w:p>
      <w:r>
        <w:t>The data processor or the data processor’s representative shall in addition have access to inspect,</w:t>
      </w:r>
    </w:p>
    <w:p>
      <w:r>
        <w:t>including physically inspect, the places, where the processing of personal data is carried out by the</w:t>
      </w:r>
    </w:p>
    <w:p>
      <w:r>
        <w:t>sub-processor, including physical facilities as well as systems used for and related to the processing.</w:t>
      </w:r>
    </w:p>
    <w:p>
      <w:r>
        <w:t>Such an inspection shall be performed, when the data processor (or the data controller) deems it</w:t>
      </w:r>
    </w:p>
    <w:p>
      <w:r>
        <w:t>required.”</w:t>
      </w:r>
    </w:p>
    <w:p>
      <w:r>
        <w:t>Documentation for such inspections shall without delay be submitted to the data controller for</w:t>
      </w:r>
    </w:p>
    <w:p>
      <w:r>
        <w:t>information. The data controller may contest the scope and/or methodology of the report and may in</w:t>
      </w:r>
    </w:p>
    <w:p>
      <w:r>
        <w:t>such cases request a new inspection under a revised scope and/or different methodology.”</w:t>
      </w:r>
    </w:p>
    <w:p>
      <w:r>
        <w:t>or</w:t>
      </w:r>
    </w:p>
    <w:p>
      <w:r>
        <w:t>“The data processor or the data processor’s representative shall (STATE TIME PERIOD) perform a</w:t>
      </w:r>
    </w:p>
    <w:p>
      <w:r>
        <w:t>physical inspection of the places, where the processing of personal data is carried out by the sub-</w:t>
      </w:r>
    </w:p>
    <w:p>
      <w:r>
        <w:t>processor, including physical facilities as well as systems used for and related to the processing to</w:t>
      </w:r>
    </w:p>
    <w:p>
      <w:r>
        <w:t>ascertain the sub-processor’s compliance with the GDPR, the applicable Union or Member State data</w:t>
      </w:r>
    </w:p>
    <w:p>
      <w:r>
        <w:t>protection provisions and the Clauses.</w:t>
      </w:r>
    </w:p>
    <w:p>
      <w:r>
        <w:t>In addition to the planned inspection, the data processor may perform an inspection of the sub-</w:t>
      </w:r>
    </w:p>
    <w:p>
      <w:r>
        <w:t>processor when the data processor (or the data controller) deems it required.</w:t>
      </w:r>
    </w:p>
    <w:p>
      <w:r>
        <w:t>Documentation for such inspections shall without undue delay be submitted to the data controller for</w:t>
      </w:r>
    </w:p>
    <w:p>
      <w:r>
        <w:t>information. The data controller may contest the scope and/or methodology of the report and may in</w:t>
      </w:r>
    </w:p>
    <w:p>
      <w:r>
        <w:t>such cases request a new inspection under a revised scope and/or different methodology.</w:t>
      </w:r>
    </w:p>
    <w:p>
      <w:r>
        <w:t>Based on the results of such an inspection, the data controller may request further measures to be</w:t>
      </w:r>
    </w:p>
    <w:p>
      <w:r>
        <w:t>taken to ensure compliance with the GDPR, the applicable Union or Member State data protection</w:t>
      </w:r>
    </w:p>
    <w:p>
      <w:r>
        <w:t>provisions and the Clauses.”</w:t>
      </w:r>
    </w:p>
    <w:p>
      <w:r>
        <w:t>and, if applicable,</w:t>
      </w:r>
    </w:p>
    <w:p>
      <w:r>
        <w:t>“The data controller may – if required – elect to initiate and participate in a physical inspection of the</w:t>
      </w:r>
    </w:p>
    <w:p>
      <w:r>
        <w:t>sub-processor. This may apply if the data controller deems that the data processor’s supervision of the</w:t>
      </w:r>
    </w:p>
    <w:p>
      <w:r>
        <w:t>sub-processor has not provided the data controller with sufficient documentation to determine that</w:t>
      </w:r>
    </w:p>
    <w:p>
      <w:r>
        <w:t>the processing by the sub-processor is being performed according to the Clauses.</w:t>
      </w:r>
    </w:p>
    <w:p>
      <w:r>
        <w:t>The data controller’s participation in an inspection of the sub-processor shall not alter the fact that the</w:t>
      </w:r>
    </w:p>
    <w:p>
      <w:r>
        <w:t>data processor hereafter continues to bear the full responsibility for the sub-processor’s compliance</w:t>
      </w:r>
    </w:p>
    <w:p>
      <w:r>
        <w:t>with the GDPR, the applicable Union or Member State data protection provisions and the Clauses.”</w:t>
      </w:r>
    </w:p>
    <w:p>
      <w:r>
        <w:t>and, if applicable,</w:t>
      </w:r>
    </w:p>
    <w:p>
      <w:r>
        <w:t>“The data processor’s and the sub-processor’s costs related to physical supervision/inspection at the</w:t>
      </w:r>
    </w:p>
    <w:p>
      <w:r>
        <w:t>sub-processor’s facilities shall not concern the data controller – irrespective of whether the data</w:t>
      </w:r>
    </w:p>
    <w:p>
      <w:r>
        <w:t>controller has initiated and participated in such inspection.”</w:t>
      </w:r>
    </w:p>
    <w:p>
      <w:r>
        <w:t>Page 18 of 19</w:t>
      </w:r>
    </w:p>
    <w:p>
      <w:r>
        <w:t>Appendix D The parties’ terms of agreement on other subjects</w:t>
      </w:r>
    </w:p>
    <w:p>
      <w:r>
        <w:t>Page 19 of 19</w:t>
      </w:r>
    </w:p>
    <w:p>
      <w:pPr>
        <w:pStyle w:val="Heading2"/>
      </w:pPr>
      <w:r>
        <w:t>High-Risk Compliance Issue: security</w:t>
      </w:r>
    </w:p>
    <w:p>
      <w:r>
        <w:t>Description: Security risk - inadequate safeguards</w:t>
      </w:r>
    </w:p>
    <w:p>
      <w:r>
        <w:t>Severity: High</w:t>
      </w:r>
    </w:p>
    <w:p>
      <w:r>
        <w:t>Recommended Action: Address this risk by adding appropriate clauses.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