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Contractual Clauses</w:t>
      </w:r>
    </w:p>
    <w:p>
      <w:r>
        <w:t>For the purposes of Article 28(3) of Regulation 2016/679 (the GDPR)</w:t>
      </w:r>
    </w:p>
    <w:p>
      <w:r>
        <w:t>(Name)</w:t>
      </w:r>
    </w:p>
    <w:p>
      <w:r>
        <w:t>(Registration number)</w:t>
      </w:r>
    </w:p>
    <w:p>
      <w:r>
        <w:t>(Tax number)</w:t>
      </w:r>
    </w:p>
    <w:p>
      <w:r>
        <w:t>(Address)</w:t>
      </w:r>
    </w:p>
    <w:p>
      <w:r>
        <w:t>(Postcode and city)</w:t>
      </w:r>
    </w:p>
    <w:p>
      <w:r>
        <w:t>(Country)</w:t>
      </w:r>
    </w:p>
    <w:p>
      <w:r>
        <w:t>(the data controller)</w:t>
      </w:r>
    </w:p>
    <w:p>
      <w:r>
        <w:t>[ADDED CLAUSE - Data Protection Impact Assessment]</w:t>
        <w:br/>
        <w:t>Data Protection Impact Assessment: Where processing is likely to result in high risk to the rights and freedoms of individuals, the controller shall carry out a data protection impact assessment.</w:t>
      </w:r>
    </w:p>
    <w:p>
      <w:r>
        <w:t>and</w:t>
      </w:r>
    </w:p>
    <w:p>
      <w:r>
        <w:t>(Name)</w:t>
      </w:r>
    </w:p>
    <w:p>
      <w:r>
        <w:t>(Registration number)</w:t>
      </w:r>
    </w:p>
    <w:p>
      <w:r>
        <w:t>(Tax number)</w:t>
      </w:r>
    </w:p>
    <w:p>
      <w:r>
        <w:t>(Address)</w:t>
      </w:r>
    </w:p>
    <w:p>
      <w:r>
        <w:t>(Postcode and city)</w:t>
      </w:r>
    </w:p>
    <w:p>
      <w:r>
        <w:t>(Country)</w:t>
      </w:r>
    </w:p>
    <w:p>
      <w:r>
        <w:t>[ADDED CLAUSE - Data Protection Impact Assessment]</w:t>
        <w:br/>
        <w:t>Data Protection Impact Assessment: Where processing is likely to result in high risk to the rights and freedoms of individuals, the controller shall carry out a data protection impact assessment.</w:t>
      </w:r>
    </w:p>
    <w:p>
      <w:r>
        <w:t>(the data processor)</w:t>
      </w:r>
    </w:p>
    <w:p>
      <w:r>
        <w:t>each a ‘party’; together ‘the parties’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HAVE AGREED on the following Contractual Clauses (the Clauses) in order to meet the requirements of the</w:t>
      </w:r>
    </w:p>
    <w:p>
      <w:r>
        <w:t>GDPR and to ensure the protection of the rights of the data subject.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Content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1 Preamble .................................................................................................................................................. 3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2 The rights and obligations of the data controller ..................................................................................... 4</w:t>
      </w:r>
    </w:p>
    <w:p>
      <w:r>
        <w:t>3 The data processor acts according to instructions ................................................................................... 4</w:t>
      </w:r>
    </w:p>
    <w:p>
      <w:r>
        <w:t>4 Confidentiality .......................................................................................................................................... 4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5 Security of processing............................................................................................................................... 5</w:t>
      </w:r>
    </w:p>
    <w:p>
      <w:r>
        <w:br/>
      </w:r>
    </w:p>
    <w:p>
      <w:r>
        <w:t>6 Use of sub-processors .............................................................................................................................. 6</w:t>
      </w:r>
    </w:p>
    <w:p>
      <w:r>
        <w:t>7 Transfer of data to third countries or international organisations ........................................................... 7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8 Assistance to the data controller .............................................................................................................. 8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9 Notification of personal data breach ........................................................................................................ 9</w:t>
      </w:r>
    </w:p>
    <w:p>
      <w:r>
        <w:t>10 Erasure and return of data ................................................................................................................... 9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11 Audit and inspection ........................................................................................................................... 10</w:t>
      </w:r>
    </w:p>
    <w:p>
      <w:r>
        <w:t>12 The parties’ agreement on other terms ............................................................................................. 10</w:t>
      </w:r>
    </w:p>
    <w:p>
      <w:r>
        <w:t>13 Commencement and termination ...................................................................................................... 10</w:t>
      </w:r>
    </w:p>
    <w:p>
      <w:r>
        <w:t>14 Data controller and data processor contacts/contact points ............................................................. 11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Appendix A Information about the processing .......................................................................................... 12</w:t>
      </w:r>
    </w:p>
    <w:p>
      <w:r>
        <w:t>Appendix B Authorised sub-processors ..................................................................................................... 12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B.1 Approved sub-processors ............................................................................................................... 13</w:t>
      </w:r>
    </w:p>
    <w:p>
      <w:r>
        <w:t>B.2 Prior notice for the authorisation of sub-processors ...................................................................... 13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Appendix C Instruction pertaining to the use of personal data ................................................................. 14</w:t>
      </w:r>
    </w:p>
    <w:p>
      <w:r>
        <w:t>C.1 The subject of/instruction for the processing ................................................................................. 14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br/>
      </w:r>
    </w:p>
    <w:p>
      <w:r>
        <w:t>C.2 Security of processing ..................................................................................................................... 14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C.3 Assistance to the data controller .................................................................................................... 15</w:t>
      </w:r>
    </w:p>
    <w:p>
      <w:r>
        <w:t>C.4 Storage period/erasure procedures ............................................................................................... 15</w:t>
      </w:r>
    </w:p>
    <w:p>
      <w:r>
        <w:t>C.5 Processing location ......................................................................................................................... 16</w:t>
      </w:r>
    </w:p>
    <w:p>
      <w:r>
        <w:t>C.6 Instruction on the transfer of personal data to third countries ...................................................... 16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C.7 Procedures for the data controller’s audits, including inspections, of the processing of personal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data being performed by the data processor ............................................................................................. 16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C.8 If applicable: Procedures for audits, including inspections, of the processing of personal data</w:t>
      </w:r>
    </w:p>
    <w:p>
      <w:r>
        <w:t>being performed by sub-processors ........................................................................................................... 17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Appendix D The parties’ terms of agreement on other subjects................................................................ 19</w:t>
      </w:r>
    </w:p>
    <w:p>
      <w:r>
        <w:t>Page 2 of 19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Data Protection Impact Assessment]</w:t>
        <w:br/>
        <w:t>Data Protection Impact Assessment: Where processing is likely to result in high risk to the rights and freedoms of individuals, the controller shall carry out a data protection impact assessment.</w:t>
      </w:r>
    </w:p>
    <w:p>
      <w:r>
        <w:t>1 Preamble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1. These Contractual Clauses (the Clauses) set out the rights and obligations of the data controller and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the data processor, when processing personal data on behalf of the data controller.</w:t>
      </w:r>
    </w:p>
    <w:p>
      <w:r>
        <w:t>2. The Clauses have been designed to ensure the parties’ compliance with Article 28(3) of Regulation</w:t>
      </w:r>
    </w:p>
    <w:p>
      <w:r>
        <w:t>2016/679 of the European Parliament and of the Council of 27 April 2016 on the protection of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natural persons with regard to the processing of personal data and on the free movement of such</w:t>
      </w:r>
    </w:p>
    <w:p>
      <w:r>
        <w:t>data and repealing Directive 95/46/EC (General Data Protection Regulation).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3. In the context of the provision of (NAME OF SERVICE), the data processor will process personal data</w:t>
      </w:r>
    </w:p>
    <w:p>
      <w:r>
        <w:t>on behalf of the data controller in accordance with the Clauses.</w:t>
      </w:r>
    </w:p>
    <w:p>
      <w:r>
        <w:t>4. The Clauses shall take priority over any similar provisions contained in other agreements between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the parties.</w:t>
      </w:r>
    </w:p>
    <w:p>
      <w:r>
        <w:t>5. The Clauses are intended to protect the rights of the data subjects, mitigate specific data protection</w:t>
      </w:r>
    </w:p>
    <w:p>
      <w:r>
        <w:t>risks and ensure clarity in the relationship between the controller and the processor and as to the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respective rights and duties.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6. When the data controller and the data processor only rely on parts of the Clauses, they will not be</w:t>
      </w:r>
    </w:p>
    <w:p>
      <w:r>
        <w:t>deemed as relying on the Clauses.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7. Four appendices are attached to the Clauses and form an integral part of the Clauses.</w:t>
      </w:r>
    </w:p>
    <w:p>
      <w:r>
        <w:t>8. Appendix A contains details about the processing of personal data, including the purpose and nature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of the processing, type of personal data, categories of data subject and duration of the processing.</w:t>
      </w:r>
    </w:p>
    <w:p>
      <w:r>
        <w:t>9. Appendix B contains the data controller’s conditions for the data processor’s use of sub-processors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and a list of sub-processors authorised by the data controller.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br/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10. Appendix C contains the data controller’s instructions with regards to the processing of personal</w:t>
      </w:r>
    </w:p>
    <w:p>
      <w:r>
        <w:t>data, the minimum-security measures to be implemented by the data processor and how audits of</w:t>
      </w:r>
    </w:p>
    <w:p>
      <w:r>
        <w:t>the data processor and any sub-processors are to be performed.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11. Appendix D contains provisions for other activities which are not covered by the Clauses.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12. The Clauses along with appendices shall be retained in writing, including electronically, by both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parties.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13. The Clauses shall not exempt the parties from obligations to which they are subject pursuant to the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General Data Protection Regulation (the GDPR) or other legislation.</w:t>
      </w:r>
    </w:p>
    <w:p>
      <w:r>
        <w:t>Page 3 of 19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2 The rights and obligations of the data controller</w:t>
      </w:r>
    </w:p>
    <w:p>
      <w:r>
        <w:t>1. The data controller is responsible for ensuring that the processing of personal data takes place in</w:t>
      </w:r>
    </w:p>
    <w:p>
      <w:r>
        <w:t>compliance with the GDPR (see Article 24 GDPR), the applicable Union or Member State1 data</w:t>
      </w:r>
    </w:p>
    <w:p>
      <w:r>
        <w:t>protection provisions and the Clauses.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2. The data controller has the right and obligation to make decisions about the purposes and means of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the processing of personal data.</w:t>
      </w:r>
    </w:p>
    <w:p>
      <w:r>
        <w:t>3. The data controller shall be responsible, among other, for ensuring that the processing of personal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data, which the data processor is instructed to perform, has a legal basis.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3 The data processor acts according to instructions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1. The data processor shall process personal data only on documented instructions from the data</w:t>
      </w:r>
    </w:p>
    <w:p>
      <w:r>
        <w:t>controller, unless required to do so by Union or Member State law to which the processor is subject.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Such instructions shall be specified in appendices A and C. Subsequent instructions can also be given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by the data controller throughout the duration of the processing of personal data, but such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instructions shall always be documented and kept in writing, including electronically, in connection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with the Clauses.</w:t>
      </w:r>
    </w:p>
    <w:p>
      <w:r>
        <w:t>2. The data processor shall immediately inform the data controller if instructions given by the data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controller, in the opinion of the data processor, contravene the GDPR or the applicable Union or</w:t>
      </w:r>
    </w:p>
    <w:p>
      <w:r>
        <w:t>Member State data protection provisions.</w:t>
      </w:r>
    </w:p>
    <w:p>
      <w:r>
        <w:t>(NOTE: THE PARTIES SHOULD FORESEE AND CONSIDER CONSEQUENCES WHICH MAY ARISE FROM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ANY POTENTIALLY UNLAWFUL INSTRUCTIONS GIVEN BY THE DATA CONTROLLER, PROVIDE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ADEQUATE SOLUTIONS AND REGULATE THIS IN A MUTUAL AGREEMENT).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Data Protection Impact Assessment]</w:t>
        <w:br/>
        <w:t>Data Protection Impact Assessment: Where processing is likely to result in high risk to the rights and freedoms of individuals, the controller shall carry out a data protection impact assessment.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3. The data processor and, where applicable, the processor’s representative will in accordance with</w:t>
      </w:r>
    </w:p>
    <w:p>
      <w:r>
        <w:t>Article 30(2) GDPR maintain a record of all categories of processing activities carried out on behalf of</w:t>
      </w:r>
    </w:p>
    <w:p>
      <w:r>
        <w:t>a controller.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4 Confidentiality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1. The data processor shall only grant access to the personal data being processed on behalf of the data</w:t>
      </w:r>
    </w:p>
    <w:p>
      <w:r>
        <w:t>controller to persons under the data processor’s authority who have committed themselves to</w:t>
      </w:r>
    </w:p>
    <w:p>
      <w:r>
        <w:t>confidentiality or are under an appropriate statutory obligation of confidentiality and only on a need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to know basis. The list of persons to whom access has been granted shall be kept under periodic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review. On the basis of this review, such access to personal data can be withdrawn, if access is no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longer necessary, and personal data shall consequently not be accessible anymore to those persons.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1 References to ”Member States” made throughout the Clauses shall be understood as references to “EEA Member</w:t>
      </w:r>
    </w:p>
    <w:p>
      <w:r>
        <w:t>States”.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Page 4 of 19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2. The data processor shall, at the request of the data controller, demonstrate that the concerned</w:t>
      </w:r>
    </w:p>
    <w:p>
      <w:r>
        <w:br/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persons under the data processor’s authority are subject to the abovementioned obligation of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confidentiality and are only given access to personal data on a need-to-know basis.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5 Security of processing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Data Protection Impact Assessment]</w:t>
        <w:br/>
        <w:t>Data Protection Impact Assessment: Where processing is likely to result in high risk to the rights and freedoms of individuals, the controller shall carry out a data protection impact assessment.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br/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1. Pursuant to Article 32 GDPR, which stipulates that, taking into account the state of the art, the costs</w:t>
      </w:r>
    </w:p>
    <w:p>
      <w:r>
        <w:t>of implementation and the nature, scope, context and purposes of processing as well as the risk of</w:t>
      </w:r>
    </w:p>
    <w:p>
      <w:r>
        <w:t>varying likelihood and severity for the rights and freedoms of natural persons, the parties shall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implement appropriate technical and organisational measures to ensure a level of security</w:t>
      </w:r>
    </w:p>
    <w:p>
      <w:r>
        <w:t>appropriate to the risk.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2. The data controller shall evaluate the risks to the rights and freedoms of natural persons inherent in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the processing and implement measures to mitigate those risks. Depending on their relevance, the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measures may include the following:</w:t>
      </w:r>
    </w:p>
    <w:p>
      <w:r>
        <w:t>a. Pseudonymisation and encryption of personal data;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b. the ability to ensure ongoing confidentiality, integrity, availability and resilience of</w:t>
      </w:r>
    </w:p>
    <w:p>
      <w:r>
        <w:br/>
      </w:r>
    </w:p>
    <w:p>
      <w:r>
        <w:t>processing systems and services;</w:t>
      </w:r>
    </w:p>
    <w:p>
      <w:r>
        <w:t>c. the ability to restore the availability and access to personal data in a timely manner in the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event of a physical or technical incident;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d. a process for regularly testing, assessing and evaluating the effectiveness of technical and</w:t>
      </w:r>
    </w:p>
    <w:p>
      <w:r>
        <w:t>organisational measures for ensuring the security of the processing.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3. According to Article 32 GDPR, the data processor shall also – independently from the data controller</w:t>
      </w:r>
    </w:p>
    <w:p>
      <w:r>
        <w:t>– evaluate the risks to the rights and freedoms of natural persons inherent in the processing activity</w:t>
      </w:r>
    </w:p>
    <w:p>
      <w:r>
        <w:t>entrusted to it by the data controller, and implement measures to mitigate those risks. To this effect,</w:t>
      </w:r>
    </w:p>
    <w:p>
      <w:r>
        <w:t>the data controller shall provide the data processor with all information necessary to identify and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evaluate such risks.</w:t>
      </w:r>
    </w:p>
    <w:p>
      <w:r>
        <w:t>4. Furthermore, the data processor shall assist the data controller in ensuring compliance with the data</w:t>
      </w:r>
    </w:p>
    <w:p>
      <w:r>
        <w:t>controller’s obligations pursuant to Article 32 GDPR, by inter alia providing the data controller with</w:t>
      </w:r>
    </w:p>
    <w:p>
      <w:r>
        <w:t>information concerning the technical and organisational measures already implemented by the data</w:t>
      </w:r>
    </w:p>
    <w:p>
      <w:r>
        <w:t>processor pursuant to Article 32 GDPR along with all other information necessary for the data</w:t>
      </w:r>
    </w:p>
    <w:p>
      <w:r>
        <w:t>controller to comply with the data controller’s obligation under Article 32 GDPR.</w:t>
      </w:r>
    </w:p>
    <w:p>
      <w:r>
        <w:t>If subsequently – in the assessment of the data controller – mitigation of the identified risks requires</w:t>
      </w:r>
    </w:p>
    <w:p>
      <w:r>
        <w:t>further measures to be implemented by the data processor, than those already implemented by the</w:t>
      </w:r>
    </w:p>
    <w:p>
      <w:r>
        <w:t>data processor pursuant to Article 32 GDPR, the data controller shall specify these additional</w:t>
      </w:r>
    </w:p>
    <w:p>
      <w:r>
        <w:t>measures to be implemented in Appendix C.</w:t>
      </w:r>
    </w:p>
    <w:p>
      <w:r>
        <w:t>Page 5 of 19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6 Use of sub-processors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1. The data processor shall meet the requirements specified in Article 28(2) and (4) GDPR in order to</w:t>
      </w:r>
    </w:p>
    <w:p>
      <w:r>
        <w:t>engage another processor (a sub-processor).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2. The data processor shall therefore not engage another processor (sub-processor) for the fulfilment</w:t>
      </w:r>
    </w:p>
    <w:p>
      <w:r>
        <w:t>of the Clauses without the prior ((OPTION 1) specific written authorisation] / ((OPTION 2) general</w:t>
      </w:r>
    </w:p>
    <w:p>
      <w:r>
        <w:t>written authorisation] of the data controller.</w:t>
      </w:r>
    </w:p>
    <w:p>
      <w:r>
        <w:t>3. (OPTION 1 SPECIFIC PRIOR AUTHORISATION) The data processor shall engage sub-processors solely</w:t>
      </w:r>
    </w:p>
    <w:p>
      <w:r>
        <w:t>with the specific prior authorisation of the data controller. The data processor shall submit the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request for specific authorisation at least (SPECIFY TIME PERIOD) prior to the engagement of the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concerned sub-processor(s). The list of sub-processors already authorised by the data controller can</w:t>
      </w:r>
    </w:p>
    <w:p>
      <w:r>
        <w:t>be found in Appendix B.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(OPTION 2 GENERAL WRITTEN AUTHORISATION) The data processor has the data controller’s</w:t>
      </w:r>
    </w:p>
    <w:p>
      <w:r>
        <w:t>general authorisation for the engagement of sub-processors. The data processor shall inform in</w:t>
      </w:r>
    </w:p>
    <w:p>
      <w:r>
        <w:t>writing the data controller of any intended changes concerning the addition or replacement of sub-</w:t>
      </w:r>
    </w:p>
    <w:p>
      <w:r>
        <w:t>processors at least (SPECIFY TIME PERIOD) in advance, thereby giving the data controller the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opportunity to object to such changes prior to the engagement of the concerned sub-processor(s).</w:t>
      </w:r>
    </w:p>
    <w:p>
      <w:r>
        <w:t>Longer time periods of prior notice for specific sub-processing services can be provided in Appendix</w:t>
      </w:r>
    </w:p>
    <w:p>
      <w:r>
        <w:t>B. The list of sub-processors already authorised by the data controller can be found in Appendix B.</w:t>
      </w:r>
    </w:p>
    <w:p>
      <w:r>
        <w:t>4. Where the data processor engages a sub-processor for carrying out specific processing activities on</w:t>
      </w:r>
    </w:p>
    <w:p>
      <w:r>
        <w:t>behalf of the data controller, the same data protection obligations as set out in the Clauses shall be</w:t>
      </w:r>
    </w:p>
    <w:p>
      <w:r>
        <w:t>imposed on that sub-processor by way of a contract or other legal act under Union or Member State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law, in particular providing sufficient guarantees to implement appropriate technical and</w:t>
      </w:r>
    </w:p>
    <w:p>
      <w:r>
        <w:t>organisational measures in such a manner that the processing will meet the requirements of the</w:t>
      </w:r>
    </w:p>
    <w:p>
      <w:r>
        <w:t>Clauses and the GDPR.</w:t>
      </w:r>
    </w:p>
    <w:p>
      <w:r>
        <w:t>The data processor shall therefore be responsible for requiring that the sub-processor at least</w:t>
      </w:r>
    </w:p>
    <w:p>
      <w:r>
        <w:t>complies with the obligations to which the data processor is subject pursuant to the Clauses and the</w:t>
      </w:r>
    </w:p>
    <w:p>
      <w:r>
        <w:t>GDPR.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5. A copy of such a sub-processor agreement and subsequent amendments shall – at the data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controller’s request – be submitted to the data controller, thereby giving the data controller the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opportunity to ensure that the same data protection obligations as set out in the Clauses are imposed</w:t>
      </w:r>
    </w:p>
    <w:p>
      <w:r>
        <w:t>on the sub-processor. Clauses on business related issues that do not affect the legal data protection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content of the sub-processor agreement, shall not require submission to the data controller.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6. The data processor shall agree a third-party beneficiary clause with the sub-processor where – in the</w:t>
      </w:r>
    </w:p>
    <w:p>
      <w:r>
        <w:t>event of bankruptcy of the data processor – the data controller shall be a third-party beneficiary to</w:t>
      </w:r>
    </w:p>
    <w:p>
      <w:r>
        <w:t>the sub-processor agreement and shall have the right to enforce the agreement against the sub-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Page 6 of 19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processor engaged by the data processor, e.g. enabling the data controller to instruct the sub-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processor to delete or return the personal data.</w:t>
      </w:r>
    </w:p>
    <w:p>
      <w:r>
        <w:t>7. If the sub-processor does not fulfil his data protection obligations, the data processor shall remain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fully liable to the data controller as regards the fulfilment of the obligations of the sub-processor.</w:t>
      </w:r>
    </w:p>
    <w:p>
      <w:r>
        <w:t>This does not affect the rights of the data subjects under the GDPR – in particular those foreseen in</w:t>
      </w:r>
    </w:p>
    <w:p>
      <w:r>
        <w:t>[ADDED CLAUSE - Data Protection Impact Assessment]</w:t>
        <w:br/>
        <w:t>Data Protection Impact Assessment: Where processing is likely to result in high risk to the rights and freedoms of individuals, the controller shall carry out a data protection impact assessment.</w:t>
      </w:r>
    </w:p>
    <w:p>
      <w:r>
        <w:t>Articles 79 and 82 GDPR – against the data controller and the data processor, including the sub-</w:t>
      </w:r>
    </w:p>
    <w:p>
      <w:r>
        <w:t>processor.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7 Transfer of data to third countries or international organisations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1. Any transfer of personal data to third countries (i.e. countries outside of the European Economic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Area) or international organisations by the data processor shall only occur on the basis of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documented instructions from the data controller and shall always take place in compliance with</w:t>
      </w:r>
    </w:p>
    <w:p>
      <w:r>
        <w:t>Chapter V GDPR.</w:t>
      </w:r>
    </w:p>
    <w:p>
      <w:r>
        <w:t>2. In case transfers to third countries or international organisations, which the data processor has not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been instructed to perform by the data controller, are required under Union or Member State law to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which the data processor is subject, the data processor shall inform the data controller of that legal</w:t>
      </w:r>
    </w:p>
    <w:p>
      <w:r>
        <w:t>requirement prior to processing unless that law prohibits such information on important grounds of</w:t>
      </w:r>
    </w:p>
    <w:p>
      <w:r>
        <w:t>public interest.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3. Without documented instructions from the data controller, e.g. providing for an authorisation, or a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specific requirement under Union or Member State law to which the data processor is subject , the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data processor cannot within the framework of the Clauses:</w:t>
      </w:r>
    </w:p>
    <w:p>
      <w:r>
        <w:t>a. transfer personal data to a data controller or a data processor in a third country or in an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international organisation;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b. transfer the processing of personal data to a sub-processor in a third country or in an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international organisation;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c. have the personal data processed by the data processor in a third country or in an</w:t>
      </w:r>
    </w:p>
    <w:p>
      <w:r>
        <w:t>international organisation.</w:t>
      </w:r>
    </w:p>
    <w:p>
      <w:r>
        <w:t>4. The data controller’s instructions regarding the transfer of personal data to a third country including,</w:t>
      </w:r>
    </w:p>
    <w:p>
      <w:r>
        <w:t>if applicable, the transfer tool under Chapter V GDPR on which they are based, shall be set out in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Appendix C.6.</w:t>
      </w:r>
    </w:p>
    <w:p>
      <w:r>
        <w:t>5. The Clauses shall not be confused with standard data protection clauses within the meaning of Article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46(2)(c) and (d) GDPR, and the Clauses cannot be relied upon by the parties as a transfer tool under</w:t>
      </w:r>
    </w:p>
    <w:p>
      <w:r>
        <w:t>Chapter V GDPR.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Page 7 of 19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8 Assistance to the data controller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1. Taking into account the nature of the processing, the data processor shall assist the data controller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by appropriate technical and organisational measures, insofar as this is possible, for the fulfilment of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the data controller’s obligations to respond to requests for exercising the data subject’s rights laid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down in Chapter III GDPR.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This entails that the data processor shall, insofar as this is possible, assist the data controller in the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data controller’s compliance with:</w:t>
      </w:r>
    </w:p>
    <w:p>
      <w:r>
        <w:t>a. the right to be informed when personal data are collected from the data subject</w:t>
      </w:r>
    </w:p>
    <w:p>
      <w:r>
        <w:t>b. the right to be informed when personal data have not been obtained from the data subject</w:t>
      </w:r>
    </w:p>
    <w:p>
      <w:r>
        <w:t>c. the right of access by the data subject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d. the right to rectification</w:t>
      </w:r>
    </w:p>
    <w:p>
      <w:r>
        <w:t>e. the right to erasure (‘the right to be forgotten’)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f. the right to restriction of processing</w:t>
      </w:r>
    </w:p>
    <w:p>
      <w:r>
        <w:t>g. notification obligation regarding rectification or erasure of personal data or restriction of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processing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h. the right to data portability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i. the right to object</w:t>
      </w:r>
    </w:p>
    <w:p>
      <w:r>
        <w:t>j. the right not to be subject to a decision based solely on automated processing, including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profiling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2. In addition to the data processor’s obligation to assist the data controller pursuant to Clause 5.4., the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data processor shall furthermore, taking into account the nature of the processing and the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information available to the data processor, assist the data controller in ensuring compliance with:</w:t>
      </w:r>
    </w:p>
    <w:p>
      <w:r>
        <w:t>a. The data controller’s obligation to without undue delay and, where feasible, not later than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72 hours after having become aware of it, notify the personal data breach to the competent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supervisory authority (please indicate the competent supervisory authority), unless the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[ADDED CLAUSE - Security Measures Clause]</w:t>
        <w:br/>
        <w:t>Security Measures Clause: Both parties shall implement appropriate technical and organizational measures to ensure a level of security appropriate to the risk, including encryption, access controls, and regular security assessments.</w:t>
      </w:r>
    </w:p>
    <w:p>
      <w:r>
        <w:t>personal data breach is unlikely to result in a risk to the rights and freedoms of natural</w:t>
      </w:r>
    </w:p>
    <w:p>
      <w:r>
        <w:t>persons;</w:t>
      </w:r>
    </w:p>
    <w:p>
      <w:r>
        <w:t>b. the data controller’s obligation to without undue delay communicate the personal data</w:t>
      </w:r>
    </w:p>
    <w:p>
      <w:r>
        <w:t>breach to the data subject, when the personal data breach is likely to result in a high risk to</w:t>
      </w:r>
    </w:p>
    <w:p>
      <w:r>
        <w:t>the rights and freedoms of natural persons;</w:t>
      </w:r>
    </w:p>
    <w:p>
      <w:r>
        <w:t>c. the data controller’s obligation to carry out an assessment of the impact of the envisaged</w:t>
      </w:r>
    </w:p>
    <w:p>
      <w:r>
        <w:t>processing operations on the protection of personal data (a data protection impact</w:t>
      </w:r>
    </w:p>
    <w:p>
      <w:r>
        <w:t>assessment) where a type of processing is likely to result in a high risk to the rights and</w:t>
      </w:r>
    </w:p>
    <w:p>
      <w:r>
        <w:t>freedoms of natural persons;</w:t>
      </w:r>
    </w:p>
    <w:p>
      <w:r>
        <w:t>d. the data controller’s obligation to consult the competent supervisory authority (please</w:t>
      </w:r>
    </w:p>
    <w:p>
      <w:r>
        <w:t>indicate the competent supervisory authority) prior to processing where a data protection</w:t>
      </w:r>
    </w:p>
    <w:p>
      <w:r>
        <w:t>impact assessment indicates that the processing would result in a high risk in the absence of</w:t>
      </w:r>
    </w:p>
    <w:p>
      <w:r>
        <w:t>measures taken by the data controller to mitigate the risk.</w:t>
      </w:r>
    </w:p>
    <w:p>
      <w:r>
        <w:t>Page 8 of 19</w:t>
      </w:r>
    </w:p>
    <w:p>
      <w:r>
        <w:t>3. The parties shall define in Appendix C the appropriate technical and organisational measures by</w:t>
      </w:r>
    </w:p>
    <w:p>
      <w:r>
        <w:t>which the data processor is required to assist the data controller as well as the scope and the extent</w:t>
      </w:r>
    </w:p>
    <w:p>
      <w:r>
        <w:t>of the assistance required. This applies to the obligations foreseen in Clauses 8.1. and 8.2.</w:t>
      </w:r>
    </w:p>
    <w:p>
      <w:r>
        <w:t>9 Notification of personal data breach</w:t>
      </w:r>
    </w:p>
    <w:p>
      <w:r>
        <w:t>1. In case of any personal data breach, the data processor shall, without undue delay after having</w:t>
      </w:r>
    </w:p>
    <w:p>
      <w:r>
        <w:t>become aware of it, notify the data controller of the personal data breach.</w:t>
      </w:r>
    </w:p>
    <w:p>
      <w:r>
        <w:t>2. The data processor’s notification to the data controller shall, if possible, take place within (NUMBER</w:t>
      </w:r>
    </w:p>
    <w:p>
      <w:r>
        <w:t>OF HOURS) after the data processor has become aware of the personal data breach to enable the</w:t>
      </w:r>
    </w:p>
    <w:p>
      <w:r>
        <w:t>data controller to comply with the data controller’s obligation to notify the personal data breach to</w:t>
      </w:r>
    </w:p>
    <w:p>
      <w:r>
        <w:t>the competent supervisory authority, cf. Article 33 GDPR.</w:t>
      </w:r>
    </w:p>
    <w:p>
      <w:r>
        <w:t>3. In accordance with Clause 8(2)(a), the data processor shall assist the data controller in notifying the</w:t>
      </w:r>
    </w:p>
    <w:p>
      <w:r>
        <w:t>personal data breach to the competent supervisory authority, meaning that the data processor is</w:t>
      </w:r>
    </w:p>
    <w:p>
      <w:r>
        <w:t>required to assist in obtaining the information listed below which, pursuant to Article 33(3)GDPR,</w:t>
      </w:r>
    </w:p>
    <w:p>
      <w:r>
        <w:t>shall be stated in the data controller’s notification to the competent supervisory authority:</w:t>
      </w:r>
    </w:p>
    <w:p>
      <w:r>
        <w:t>a. The nature of the personal data including where possible, the categories and approximate</w:t>
      </w:r>
    </w:p>
    <w:p>
      <w:r>
        <w:t>number of data subjects concerned and the categories and approximate number of personal</w:t>
      </w:r>
    </w:p>
    <w:p>
      <w:r>
        <w:t>data records concerned;</w:t>
      </w:r>
    </w:p>
    <w:p>
      <w:r>
        <w:t>b. the likely consequences of the personal data breach;</w:t>
      </w:r>
    </w:p>
    <w:p>
      <w:r>
        <w:t>c. the measures taken or proposed to be taken by the controller to address the personal data</w:t>
      </w:r>
    </w:p>
    <w:p>
      <w:r>
        <w:t>breach, including, where appropriate, measures to mitigate its possible adverse effects.</w:t>
      </w:r>
    </w:p>
    <w:p>
      <w:r>
        <w:t>4. The parties shall define in Appendix C.3 all the elements to be provided by the data processor when</w:t>
      </w:r>
    </w:p>
    <w:p>
      <w:r>
        <w:t>assisting the data controller in the notification of a personal data breach to the competent</w:t>
      </w:r>
    </w:p>
    <w:p>
      <w:r>
        <w:t>supervisory authority.</w:t>
      </w:r>
    </w:p>
    <w:p>
      <w:r>
        <w:t>10 Erasure and return of data</w:t>
      </w:r>
    </w:p>
    <w:p>
      <w:r>
        <w:t>1. On termination of the provision of personal data processing services, the data processor shall be</w:t>
      </w:r>
    </w:p>
    <w:p>
      <w:r>
        <w:t>under obligation (OPTION 1) to delete all personal data processed on behalf of the data controller</w:t>
      </w:r>
    </w:p>
    <w:p>
      <w:r>
        <w:t>and certify to the data controller that it has done so/(OPTION 2) to return all the personal data to</w:t>
      </w:r>
    </w:p>
    <w:p>
      <w:r>
        <w:t>the data controller and delete existing copies unless Union or Member State law requires further</w:t>
      </w:r>
    </w:p>
    <w:p>
      <w:r>
        <w:t>storage of the personal data by the data processor.</w:t>
      </w:r>
    </w:p>
    <w:p>
      <w:r>
        <w:t>2. (OPTIONAL) The following Union or Member State law applicable to the data processor requires</w:t>
      </w:r>
    </w:p>
    <w:p>
      <w:r>
        <w:t>storage of the personal data after the termination of the provision of personal data processing</w:t>
      </w:r>
    </w:p>
    <w:p>
      <w:r>
        <w:t>services:</w:t>
      </w:r>
    </w:p>
    <w:p>
      <w:r>
        <w:t>…………………….</w:t>
      </w:r>
    </w:p>
    <w:p>
      <w:r>
        <w:t>Page 9 of 19</w:t>
      </w:r>
    </w:p>
    <w:p>
      <w:r>
        <w:t>The data processor commits to exclusively process the personal data for the purposes and duration</w:t>
      </w:r>
    </w:p>
    <w:p>
      <w:r>
        <w:t>provided for by this law and under the strict applicable conditions.</w:t>
      </w:r>
    </w:p>
    <w:p>
      <w:r>
        <w:t>11 Audit and inspection</w:t>
      </w:r>
    </w:p>
    <w:p>
      <w:r>
        <w:t>1. The data processor shall make available to the data controller all information necessary to</w:t>
      </w:r>
    </w:p>
    <w:p>
      <w:r>
        <w:t>demonstrate compliance with the obligations laid down in Article 28 and the Clauses and allow for</w:t>
      </w:r>
    </w:p>
    <w:p>
      <w:r>
        <w:t>and contribute to audits, including inspections, conducted by the data controller or another auditor</w:t>
      </w:r>
    </w:p>
    <w:p>
      <w:r>
        <w:t>mandated by the data controller.</w:t>
      </w:r>
    </w:p>
    <w:p>
      <w:r>
        <w:t>2. Procedures applicable to the data controller’s audits, including inspections, of the data processor and</w:t>
      </w:r>
    </w:p>
    <w:p>
      <w:r>
        <w:t>sub-processors are specified in appendices C.7. and C.8.</w:t>
      </w:r>
    </w:p>
    <w:p>
      <w:r>
        <w:t>3. The data processor shall be required to provide the supervisory authorities, which pursuant to</w:t>
      </w:r>
    </w:p>
    <w:p>
      <w:r>
        <w:t>applicable legislation have access to the data controller’s and data processor’s facilities, or</w:t>
      </w:r>
    </w:p>
    <w:p>
      <w:r>
        <w:t>representatives acting on behalf of such supervisory authorities, with access to the data processor’s</w:t>
      </w:r>
    </w:p>
    <w:p>
      <w:r>
        <w:t>physical facilities on presentation of appropriate identification.</w:t>
      </w:r>
    </w:p>
    <w:p>
      <w:r>
        <w:t>12 The parties’ agreement on other terms</w:t>
      </w:r>
    </w:p>
    <w:p>
      <w:r>
        <w:t>1. The parties may agree other clauses concerning the provision of the personal data processing service</w:t>
      </w:r>
    </w:p>
    <w:p>
      <w:r>
        <w:t>specifying e.g. liability, as long as they do not contradict directly or indirectly the Clauses or prejudice</w:t>
      </w:r>
    </w:p>
    <w:p>
      <w:r>
        <w:t>the fundamental rights or freedoms of the data subject and the protection afforded by the GDPR.</w:t>
      </w:r>
    </w:p>
    <w:p>
      <w:r>
        <w:t>13 Commencement and termination</w:t>
      </w:r>
    </w:p>
    <w:p>
      <w:r>
        <w:t>1. The Clauses shall become effective on the date of both parties’ signature.</w:t>
      </w:r>
    </w:p>
    <w:p>
      <w:r>
        <w:t>2. Both parties shall be entitled to require the Clauses renegotiated if changes to the law or</w:t>
      </w:r>
    </w:p>
    <w:p>
      <w:r>
        <w:t>inexpediency of the Clauses should give rise to such renegotiation.</w:t>
      </w:r>
    </w:p>
    <w:p>
      <w:r>
        <w:t>3. The Clauses shall apply for the duration of the provision of personal data processing services. For the</w:t>
      </w:r>
    </w:p>
    <w:p>
      <w:r>
        <w:t>duration of the provision of personal data processing services, the Clauses cannot be terminated</w:t>
      </w:r>
    </w:p>
    <w:p>
      <w:r>
        <w:t>unless other Clauses governing the provision of personal data processing services have been agreed</w:t>
      </w:r>
    </w:p>
    <w:p>
      <w:r>
        <w:t>between the parties.</w:t>
      </w:r>
    </w:p>
    <w:p>
      <w:r>
        <w:t>4. If the provision of personal data processing services is terminated, and the personal data is deleted</w:t>
      </w:r>
    </w:p>
    <w:p>
      <w:r>
        <w:t>or returned to the data controller pursuant to Clause 10.1. and Appendix C.4., the Clauses may be</w:t>
      </w:r>
    </w:p>
    <w:p>
      <w:r>
        <w:t>terminated by written notice by either party.</w:t>
      </w:r>
    </w:p>
    <w:p>
      <w:r>
        <w:t>Page 10 of 19</w:t>
      </w:r>
    </w:p>
    <w:p>
      <w:r>
        <w:t>On behalf of the data controller On behalf of the data processor</w:t>
      </w:r>
    </w:p>
    <w:p>
      <w:r>
        <w:t>Name: Name:</w:t>
      </w:r>
    </w:p>
    <w:p>
      <w:r>
        <w:t>Position: Position:</w:t>
      </w:r>
    </w:p>
    <w:p>
      <w:r>
        <w:t>Date: Date:</w:t>
      </w:r>
    </w:p>
    <w:p>
      <w:r>
        <w:t>Signature: Signature:</w:t>
      </w:r>
    </w:p>
    <w:p>
      <w:r>
        <w:t>14 Data controller and data processor contacts/contact points</w:t>
      </w:r>
    </w:p>
    <w:p>
      <w:r>
        <w:t>1. Each party shall designate a person responsible for the execution of the contract.</w:t>
      </w:r>
    </w:p>
    <w:p>
      <w:r>
        <w:t>2. The parties may contact each other using the following contacts/contact points:</w:t>
      </w:r>
    </w:p>
    <w:p>
      <w:r>
        <w:t>Name: Name:</w:t>
      </w:r>
    </w:p>
    <w:p>
      <w:r>
        <w:t>Position: Position:</w:t>
      </w:r>
    </w:p>
    <w:p>
      <w:r>
        <w:t>Telephone number: Telephone number:</w:t>
      </w:r>
    </w:p>
    <w:p>
      <w:r>
        <w:t>E-mail: E-mail:</w:t>
      </w:r>
    </w:p>
    <w:p>
      <w:r>
        <w:t>3. The parties shall be under obligation continuously to inform each other of changes to</w:t>
      </w:r>
    </w:p>
    <w:p>
      <w:r>
        <w:t>contacts/contact points.</w:t>
      </w:r>
    </w:p>
    <w:p>
      <w:r>
        <w:t>Appendix A Information about the processing</w:t>
      </w:r>
    </w:p>
    <w:p>
      <w:r>
        <w:t>(NOTE: IN CASE OF SEVERAL PROCESSING ACTIVITIES, THESE ELEMENTS MUST BE COMPLETED FOR</w:t>
      </w:r>
    </w:p>
    <w:p>
      <w:r>
        <w:t>EACH OF THE PROCESSING ACTIVITIES)</w:t>
      </w:r>
    </w:p>
    <w:p>
      <w:r>
        <w:t>The purpose of the data processor’s processing of personal data on behalf of the data controller is:</w:t>
      </w:r>
    </w:p>
    <w:p>
      <w:r>
        <w:t>• (DESCRIBE THE PURPOSE OF THE PROCESSING).</w:t>
      </w:r>
    </w:p>
    <w:p>
      <w:r>
        <w:t>The data processor’s processing of personal data on behalf of the data controller shall mainly pertain</w:t>
      </w:r>
    </w:p>
    <w:p>
      <w:r>
        <w:t>to (the nature of the processing):</w:t>
      </w:r>
    </w:p>
    <w:p>
      <w:r>
        <w:t>• (DESCRIBE THE NATURE OF THE PROCESSING).</w:t>
      </w:r>
    </w:p>
    <w:p>
      <w:r>
        <w:t>The processing includes the following types of personal data about data subjects:</w:t>
      </w:r>
    </w:p>
    <w:p>
      <w:r>
        <w:t>• (DESCRIBE THE TYPE OF PERSONAL DATA BEING PROCESSED).</w:t>
      </w:r>
    </w:p>
    <w:p>
      <w:r>
        <w:t>For example:</w:t>
      </w:r>
    </w:p>
    <w:p>
      <w:r>
        <w:t>“Name, e-mail address, telephone number, address, national identification number, payment details,</w:t>
      </w:r>
    </w:p>
    <w:p>
      <w:r>
        <w:t>membership number, type of membership, attendance at fitness centre and registration for specific</w:t>
      </w:r>
    </w:p>
    <w:p>
      <w:r>
        <w:t>fitness classes.”</w:t>
      </w:r>
    </w:p>
    <w:p>
      <w:r>
        <w:t>(NOTE: DESCRIPTION SHOULD BE MADE IN THE MOST DETAILED POSSIBLE MANNER AND, IN ANY</w:t>
      </w:r>
    </w:p>
    <w:p>
      <w:r>
        <w:t>CIRCUMSTANCE, THE TYPES OF PERSONAL DATA MUST BE SPECIFIED FURTHER THAN MERELY</w:t>
      </w:r>
    </w:p>
    <w:p>
      <w:r>
        <w:t>“PERSONAL DATA AS DEFINED IN ARTICLE 4(1) GDPR” OR STATING WHICH CATEGORY (“ARTICLE 6,</w:t>
      </w:r>
    </w:p>
    <w:p>
      <w:r>
        <w:t>9 OG 10 GDPR”) OF PERSONAL DATA IS SUBJECT TO PROCESSING.)</w:t>
      </w:r>
    </w:p>
    <w:p>
      <w:r>
        <w:t>Processing includes the following categories of data subject:</w:t>
      </w:r>
    </w:p>
    <w:p>
      <w:r>
        <w:t>• (DESCRIBE CATEGORIES OF DATA SUBJECTS).</w:t>
      </w:r>
    </w:p>
    <w:p>
      <w:r>
        <w:t>For example:</w:t>
      </w:r>
    </w:p>
    <w:p>
      <w:r>
        <w:t>“Persons who have or have purchased membership from the data controller.”</w:t>
      </w:r>
    </w:p>
    <w:p>
      <w:r>
        <w:t>“Individuals who have registered to receive e-mail notifications.”</w:t>
      </w:r>
    </w:p>
    <w:p>
      <w:r>
        <w:t>“Children who are entitled to receive daily food allowance.”</w:t>
      </w:r>
    </w:p>
    <w:p>
      <w:r>
        <w:t>The data processor’s processing of personal data on behalf of the data controller may be performed</w:t>
      </w:r>
    </w:p>
    <w:p>
      <w:r>
        <w:t>when the Clauses commence. Processing has the following duration:</w:t>
      </w:r>
    </w:p>
    <w:p>
      <w:r>
        <w:t>Appendix B (DESCRIBE THE DURATION OF THE PROCESSING).Authorised sub-processors</w:t>
      </w:r>
    </w:p>
    <w:p>
      <w:r>
        <w:t>Page 12 of 19</w:t>
      </w:r>
    </w:p>
    <w:p>
      <w:r>
        <w:t>B.1 Approved sub-processors</w:t>
      </w:r>
    </w:p>
    <w:p>
      <w:r>
        <w:t>On commencement of the Clauses, the data controller authorises the engagement of the following</w:t>
      </w:r>
    </w:p>
    <w:p>
      <w:r>
        <w:t>sub-processor(s):</w:t>
      </w:r>
    </w:p>
    <w:p>
      <w:r>
        <w:t>Name(s):</w:t>
      </w:r>
    </w:p>
    <w:p>
      <w:r>
        <w:t>Registration number(s):</w:t>
      </w:r>
    </w:p>
    <w:p>
      <w:r>
        <w:t>Tax number(s):</w:t>
      </w:r>
    </w:p>
    <w:p>
      <w:r>
        <w:t>Address(es):</w:t>
      </w:r>
    </w:p>
    <w:p>
      <w:r>
        <w:t>Description of processing by sub-processor(s):</w:t>
      </w:r>
    </w:p>
    <w:p>
      <w:r>
        <w:t>The data controller shall on the commencement of the Clauses authorise the use of the</w:t>
      </w:r>
    </w:p>
    <w:p>
      <w:r>
        <w:t>abovementioned sub-processors for the processing described for that party. The data processor shall</w:t>
      </w:r>
    </w:p>
    <w:p>
      <w:r>
        <w:t>not be entitled – without the data controller’s explicit written authorisation – to engage a sub-</w:t>
      </w:r>
    </w:p>
    <w:p>
      <w:r>
        <w:t>processor for a ‘different’ processing than the one which has been agreed upon or have another sub-</w:t>
      </w:r>
    </w:p>
    <w:p>
      <w:r>
        <w:t>processor perform the described processing.</w:t>
      </w:r>
    </w:p>
    <w:p>
      <w:r>
        <w:t>B.2 Prior notice for the authorisation of sub-processors</w:t>
      </w:r>
    </w:p>
    <w:p>
      <w:r>
        <w:t>(OPTIONAL] [IF APPLICABLE, DESCRIBE THE TIME PERIODS OF PRIOR NOTICE FOR AUTHORISATION</w:t>
      </w:r>
    </w:p>
    <w:p>
      <w:r>
        <w:t>OF SUB-PROCESSORS)</w:t>
      </w:r>
    </w:p>
    <w:p>
      <w:r>
        <w:t>Page 13 of 19</w:t>
      </w:r>
    </w:p>
    <w:p>
      <w:r>
        <w:t>Appendix C Instruction pertaining to the use of personal data</w:t>
      </w:r>
    </w:p>
    <w:p>
      <w:r>
        <w:br/>
      </w:r>
    </w:p>
    <w:p>
      <w:r>
        <w:br/>
      </w:r>
    </w:p>
    <w:p>
      <w:r>
        <w:t>C.1 The subject of/instruction for the processing</w:t>
      </w:r>
    </w:p>
    <w:p>
      <w:r>
        <w:t>The data processor’s processing of personal data on behalf of the data controller shall be carried out</w:t>
      </w:r>
    </w:p>
    <w:p>
      <w:r>
        <w:br/>
      </w:r>
    </w:p>
    <w:p>
      <w:r>
        <w:t>by the data processor performing the following:</w:t>
      </w:r>
    </w:p>
    <w:p>
      <w:r>
        <w:t>• (DESCRIBE THE PROCESSING THAT THE DATA PROCESSOR HAS BEEN INSTRUCTED TO</w:t>
      </w:r>
    </w:p>
    <w:p>
      <w:r>
        <w:br/>
      </w:r>
    </w:p>
    <w:p>
      <w:r>
        <w:t>PERFORM).</w:t>
      </w:r>
    </w:p>
    <w:p>
      <w:r>
        <w:br/>
      </w:r>
    </w:p>
    <w:p>
      <w:r>
        <w:br/>
      </w:r>
    </w:p>
    <w:p>
      <w:r>
        <w:t>C.2 Security of processing</w:t>
      </w:r>
    </w:p>
    <w:p>
      <w:r>
        <w:t>The level of security shall take into account:</w:t>
      </w:r>
    </w:p>
    <w:p>
      <w:r>
        <w:t>• (TAKING INTO ACCOUNT THE NATURE, SCOPE, CONTEXT AND PURPOSES OF THE PROCESSING</w:t>
      </w:r>
    </w:p>
    <w:p>
      <w:r>
        <w:t>ACTIVITY AS WELL AS THE RISK FOR THE RIGHTS AND FREEDOMS OF NATURAL PERSONS,</w:t>
      </w:r>
    </w:p>
    <w:p>
      <w:r>
        <w:t>DESCRIBE ELEMENTS THAT ARE ESSENTIAL TO THE LEVEL OF SECURITY).</w:t>
      </w:r>
    </w:p>
    <w:p>
      <w:r>
        <w:t>For example:</w:t>
      </w:r>
    </w:p>
    <w:p>
      <w:r>
        <w:t>“That the processing involves a large volume of personal data which are subject to Article 9 GDPR on</w:t>
      </w:r>
    </w:p>
    <w:p>
      <w:r>
        <w:t>‘special categories of personal data’ which is why a ‘high’ level of security should be established.”</w:t>
      </w:r>
    </w:p>
    <w:p>
      <w:r>
        <w:br/>
      </w:r>
    </w:p>
    <w:p>
      <w:r>
        <w:t>The data processor shall hereafter be entitled and under obligation to make decisions about the</w:t>
      </w:r>
    </w:p>
    <w:p>
      <w:r>
        <w:t>technical and organisational security measures that are to be applied to create the necessary (and</w:t>
      </w:r>
    </w:p>
    <w:p>
      <w:r>
        <w:t>agreed) level of data security.</w:t>
      </w:r>
    </w:p>
    <w:p>
      <w:r>
        <w:t>The data processor shall however – in any event and at a minimum – implement the following</w:t>
      </w:r>
    </w:p>
    <w:p>
      <w:r>
        <w:t>measures that have been agreed with the data controller:</w:t>
      </w:r>
    </w:p>
    <w:p>
      <w:r>
        <w:t>(DESCRIBE MEASURES FOR PSEUDONYMISATION AND ENCRYPTION OF PERSONAL DATA)</w:t>
      </w:r>
    </w:p>
    <w:p>
      <w:r>
        <w:t>(DESCRIBE MEASURES FOR ENSURING ONGOING CONFIDENTIALITY, INTEGRITY, AVAILABILITY AND</w:t>
      </w:r>
    </w:p>
    <w:p>
      <w:r>
        <w:t>RESILIENCE OF PROCESSING SYSTEMS AND SERVICES)</w:t>
      </w:r>
    </w:p>
    <w:p>
      <w:r>
        <w:t>(DESCRIBE MEASURES FOR THE ABILITY TO RESTORE THE AVAILABILITY AND ACCESS TO PERSONAL</w:t>
      </w:r>
    </w:p>
    <w:p>
      <w:r>
        <w:t>DATA IN A TIMELY MANNER IN THE EVENT OF A PHYSICAL OR TECHNICAL INCIDENT)</w:t>
      </w:r>
    </w:p>
    <w:p>
      <w:r>
        <w:t>(DESCRIBE MEASURES FOR PROCESSES FOR REGULARLY TESTING, ASSESSING AND EVALUATING THE</w:t>
      </w:r>
    </w:p>
    <w:p>
      <w:r>
        <w:t>EFFECTIVENESS OF TECHNICAL AND ORGANISATIONAL MEASURES FOR ENSURING THE SECURITY OF</w:t>
      </w:r>
    </w:p>
    <w:p>
      <w:r>
        <w:t>THE PROCESSING)</w:t>
      </w:r>
    </w:p>
    <w:p>
      <w:r>
        <w:t>(DESCRIBE MEASURES FOR PREVENTING UNAUTHORISED ACCESS TO PERSONAL DATA)</w:t>
      </w:r>
    </w:p>
    <w:p>
      <w:r>
        <w:t>(DESCRIBE MEASURES FOR THE PROTECTION OF DATA DURING TRANSMISSION)</w:t>
      </w:r>
    </w:p>
    <w:p>
      <w:r>
        <w:t>(DESCRIBE MEASURES FOR THE PROTECTION OF SOFTWARE APPLICATIONS USED TO PROCESS</w:t>
      </w:r>
    </w:p>
    <w:p>
      <w:r>
        <w:t>PERSONAL DATA)</w:t>
      </w:r>
    </w:p>
    <w:p>
      <w:r>
        <w:t>(DESCRIBE MEASURES FOR THE PROTECTION OF DATA DURING STORAGE)</w:t>
      </w:r>
    </w:p>
    <w:p>
      <w:r>
        <w:t>Page 14 of 19</w:t>
      </w:r>
    </w:p>
    <w:p>
      <w:r>
        <w:t>(DESCRIBE MEASURES FOR PROTECTION OF PREMISES, EQUIPMENT AND SYSTEMS SOFTWARE AT</w:t>
      </w:r>
    </w:p>
    <w:p>
      <w:r>
        <w:t>WHICH PERSONAL DATA ARE PROCESSED)</w:t>
      </w:r>
    </w:p>
    <w:p>
      <w:r>
        <w:t>(DESCRIBE MEASURES FOR THE USE OF HOME/REMOTE WORKING)</w:t>
      </w:r>
    </w:p>
    <w:p>
      <w:r>
        <w:t>(DESCRIBE MEASURES FOR LOGGING)</w:t>
      </w:r>
    </w:p>
    <w:p>
      <w:r>
        <w:t>C.3 Assistance to the data controller</w:t>
      </w:r>
    </w:p>
    <w:p>
      <w:r>
        <w:t>The data processor shall insofar as this is possible – within the scope and the extent of the assistance</w:t>
      </w:r>
    </w:p>
    <w:p>
      <w:r>
        <w:t>specified below – assist the data controller in accordance with Clause 8.1. and 8.2. by implementing</w:t>
      </w:r>
    </w:p>
    <w:p>
      <w:r>
        <w:t>the following technical and organisational measures:</w:t>
      </w:r>
    </w:p>
    <w:p>
      <w:r>
        <w:t>(DESCRIBE THE SCOPE AND THE EXTENT OF THE ASSISTANCE TO BE PROVIDED BY THE DATA</w:t>
      </w:r>
    </w:p>
    <w:p>
      <w:r>
        <w:t>PROCESSOR)</w:t>
      </w:r>
    </w:p>
    <w:p>
      <w:r>
        <w:t>(DESCRIBE THE SPECIFIC TECHNICAL AND ORGANISATIONAL MEASURES TO BE TAKEN BY THE DATA</w:t>
      </w:r>
    </w:p>
    <w:p>
      <w:r>
        <w:t>PROCESSOR TO PROVIDE ASSISTANCE TO THE DATA CONTROLLER)</w:t>
      </w:r>
    </w:p>
    <w:p>
      <w:r>
        <w:t>(DESCRIBE THE CONTENT OF THE NOTIFICATION OF THE DATA BREACH PROVIDED BY THE DATA</w:t>
      </w:r>
    </w:p>
    <w:p>
      <w:r>
        <w:t>PROCESSOR)</w:t>
      </w:r>
    </w:p>
    <w:p>
      <w:r>
        <w:t>(DESCRIBE THE STEPS TO BE TAKEN BY THE DATA PROCESSOR AND THE PROCEDURE TO BE FOLLOWED</w:t>
      </w:r>
    </w:p>
    <w:p>
      <w:r>
        <w:t>IN PROVIDING ASSISTANCE TO THE DATA CONTROLLER IN FULFILLING THE OBLIGATION TO NOTIFY THE</w:t>
      </w:r>
    </w:p>
    <w:p>
      <w:r>
        <w:t>DATA SUBJECTS OF THE PERSONAL DATA BREACH)</w:t>
      </w:r>
    </w:p>
    <w:p>
      <w:r>
        <w:t>(DESCRIBE THE STEPS TO BE TAKEN BY THE DATA PROCESSOR AND THE PROCEDURE TO BE FOLLOWED</w:t>
      </w:r>
    </w:p>
    <w:p>
      <w:r>
        <w:t>IN PROVIDING ASSISTANCE TO THE DATA CONTROLLER IN CARRYING OUT AN ASSESSMENT OF THE</w:t>
      </w:r>
    </w:p>
    <w:p>
      <w:r>
        <w:t>IMPACT OF THE ENVISAGED PROCESSING AND IN POSSIBLE SUPERVISORY AUTHORITY</w:t>
      </w:r>
    </w:p>
    <w:p>
      <w:r>
        <w:t>CONSULTATION)</w:t>
      </w:r>
    </w:p>
    <w:p>
      <w:r>
        <w:t>C.4 Storage period/erasure procedures</w:t>
      </w:r>
    </w:p>
    <w:p>
      <w:r>
        <w:t>(STATE STORAGE PERIOD/ERASURE PROCEDURES FOR THE DATA PROCESSOR, IF APPLICABLE)</w:t>
      </w:r>
    </w:p>
    <w:p>
      <w:r>
        <w:t>For example:</w:t>
      </w:r>
    </w:p>
    <w:p>
      <w:r>
        <w:t>“Personal data is stored for (STATE TIME PERIOD/EVENT) after which the personal data is</w:t>
      </w:r>
    </w:p>
    <w:p>
      <w:r>
        <w:t>automatically erased by the data processor.</w:t>
      </w:r>
    </w:p>
    <w:p>
      <w:r>
        <w:t>Upon termination of the provision of personal data processing services, the data processor shall either</w:t>
      </w:r>
    </w:p>
    <w:p>
      <w:r>
        <w:t>delete or return the personal data in accordance with Clause 10.1., unless the data controller – after</w:t>
      </w:r>
    </w:p>
    <w:p>
      <w:r>
        <w:t>the signature of the contract – has modified the data controller’s original choice. Such modification</w:t>
      </w:r>
    </w:p>
    <w:p>
      <w:r>
        <w:t>shall be documented and kept in writing, including electronically, in connection with the Clauses.”</w:t>
      </w:r>
    </w:p>
    <w:p>
      <w:r>
        <w:t>Page 15 of 19</w:t>
      </w:r>
    </w:p>
    <w:p>
      <w:r>
        <w:t>C.5 Processing location</w:t>
      </w:r>
    </w:p>
    <w:p>
      <w:r>
        <w:t>Processing of the personal data under the Clauses cannot be performed at other locations than the</w:t>
      </w:r>
    </w:p>
    <w:p>
      <w:r>
        <w:t>following without the data controller’s prior written authorisation:</w:t>
      </w:r>
    </w:p>
    <w:p>
      <w:r>
        <w:t>• (STATE THE LOCATION WHERE PROCESSING TAKES PLACE] [STATE THE DATA PROCESSOR OR</w:t>
      </w:r>
    </w:p>
    <w:p>
      <w:r>
        <w:t>SUB-PROCESSOR USING THE ADDRESS)</w:t>
      </w:r>
    </w:p>
    <w:p>
      <w:r>
        <w:t>• (STATE THE LOCATION WHERE PROCESSING TAKES PLACE] [STATE THE DATA PROCESSOR OR</w:t>
      </w:r>
    </w:p>
    <w:p>
      <w:r>
        <w:t>SUB-PROCESSOR USING THE ADDRESS)</w:t>
      </w:r>
    </w:p>
    <w:p>
      <w:r>
        <w:t>C.6 Instruction on the transfer of personal data to third countries</w:t>
      </w:r>
    </w:p>
    <w:p>
      <w:r>
        <w:t>(DESCRIBE AN INSTRUCTION ON THE TRANSFER OF PERSONAL DATA TO A THIRD COUNTRY OR</w:t>
      </w:r>
    </w:p>
    <w:p>
      <w:r>
        <w:t>INTERNATIONAL ORGANISATION)</w:t>
      </w:r>
    </w:p>
    <w:p>
      <w:r>
        <w:t>(STATE THE LEGAL BASIS FOR TRANSFER PURSUANT TO CHAPTER V GDPR)</w:t>
      </w:r>
    </w:p>
    <w:p>
      <w:r>
        <w:t>If the data controller does not in the Clauses or subsequently provide documented instructions</w:t>
      </w:r>
    </w:p>
    <w:p>
      <w:r>
        <w:t>pertaining to the transfer of personal data to a third country, the data processor shall not be entitled</w:t>
      </w:r>
    </w:p>
    <w:p>
      <w:r>
        <w:t>within the framework of the Clauses to perform such transfer.</w:t>
      </w:r>
    </w:p>
    <w:p>
      <w:r>
        <w:t>C.7 Procedures for the data controller’s audits, including inspections, of the processing of personal</w:t>
      </w:r>
    </w:p>
    <w:p>
      <w:r>
        <w:t>data being performed by the data processor</w:t>
      </w:r>
    </w:p>
    <w:p>
      <w:r>
        <w:t>(DESCRIBE PROCEDURES FOR THE DATA CONTROLLER'S AUDITS, INCLUDING INSPECTIONS, OF THE</w:t>
      </w:r>
    </w:p>
    <w:p>
      <w:r>
        <w:t>PROCESSING OF PERSONAL DATA BY THE DATA PROCESSOR)</w:t>
      </w:r>
    </w:p>
    <w:p>
      <w:r>
        <w:t>For example:</w:t>
      </w:r>
    </w:p>
    <w:p>
      <w:r>
        <w:t>“The data processor shall (STATE TIME PERIOD) at (THE DATA PROCESSOR’S/THE DATA</w:t>
      </w:r>
    </w:p>
    <w:p>
      <w:r>
        <w:t>CONTROLLER’S) expense be subject to an (AUDIT/INSPECTION) from an independent third party</w:t>
      </w:r>
    </w:p>
    <w:p>
      <w:r>
        <w:t>mandated by the data controller concerning the data processor's compliance with the GDPR, the</w:t>
      </w:r>
    </w:p>
    <w:p>
      <w:r>
        <w:t>applicable Union or Member State data protection provisions and the Clauses.</w:t>
      </w:r>
    </w:p>
    <w:p>
      <w:r>
        <w:t>The independent third-party auditor will submit an (AUDITOR’S REPORT/INSPECTION REPORT). The</w:t>
      </w:r>
    </w:p>
    <w:p>
      <w:r>
        <w:t>parties have agreed that the following types of (AUDITOR’S REPORT/INSPECTION REPORT) may be</w:t>
      </w:r>
    </w:p>
    <w:p>
      <w:r>
        <w:t>used in compliance with the Clauses: (INSERT ‘APPROVED’ AUDITOR’S REPORTS/INSPECTION</w:t>
      </w:r>
    </w:p>
    <w:p>
      <w:r>
        <w:t>REPORTS).</w:t>
      </w:r>
    </w:p>
    <w:p>
      <w:r>
        <w:t>The (AUDITOR’S REPORT/INSPECTION REPORT) shall without undue delay be submitted to the data</w:t>
      </w:r>
    </w:p>
    <w:p>
      <w:r>
        <w:t>controller for information. The data controller may contest the scope and/or methodology of the</w:t>
      </w:r>
    </w:p>
    <w:p>
      <w:r>
        <w:t>report and may in such cases request a new audit/inspection under a revised scope and/or different</w:t>
      </w:r>
    </w:p>
    <w:p>
      <w:r>
        <w:t>methodology.</w:t>
      </w:r>
    </w:p>
    <w:p>
      <w:r>
        <w:t>Based on the results of such an audit/inspection, the data controller may request further measures to</w:t>
      </w:r>
    </w:p>
    <w:p>
      <w:r>
        <w:t>be taken to ensure compliance with the GDPR, the applicable Union or Member State data protection</w:t>
      </w:r>
    </w:p>
    <w:p>
      <w:r>
        <w:t>provisions and the Clauses.</w:t>
      </w:r>
    </w:p>
    <w:p>
      <w:r>
        <w:t>Page 16 of 19</w:t>
      </w:r>
    </w:p>
    <w:p>
      <w:r>
        <w:t>The data controller or the data controller’s representative shall in addition have access to inspect,</w:t>
      </w:r>
    </w:p>
    <w:p>
      <w:r>
        <w:t>including physically inspect, the places, where the processing of personal data is carried out by the</w:t>
      </w:r>
    </w:p>
    <w:p>
      <w:r>
        <w:t>data processor, including physical facilities as well as systems used for and related to the processing.</w:t>
      </w:r>
    </w:p>
    <w:p>
      <w:r>
        <w:t>Such an inspection shall be performed, when the data controller deems it required.”</w:t>
      </w:r>
    </w:p>
    <w:p>
      <w:r>
        <w:t>or</w:t>
      </w:r>
    </w:p>
    <w:p>
      <w:r>
        <w:t>“The data controller or the data controller’s representative shall (STATE TIME PERIOD) perform a</w:t>
      </w:r>
    </w:p>
    <w:p>
      <w:r>
        <w:t>physical inspection of the places, where the processing of personal data is carried out by the data</w:t>
      </w:r>
    </w:p>
    <w:p>
      <w:r>
        <w:t>processor, including physical facilities as well as systems used for and related to the processing to</w:t>
      </w:r>
    </w:p>
    <w:p>
      <w:r>
        <w:t>ascertain the data processor’s compliance with the GDPR, the applicable Union or Member State data</w:t>
      </w:r>
    </w:p>
    <w:p>
      <w:r>
        <w:t>protection provisions and the Clauses.</w:t>
      </w:r>
    </w:p>
    <w:p>
      <w:r>
        <w:t>In addition to the planned inspection, the data controller may perform an inspection of the data</w:t>
      </w:r>
    </w:p>
    <w:p>
      <w:r>
        <w:t>processor when the data controller deems it required”</w:t>
      </w:r>
    </w:p>
    <w:p>
      <w:r>
        <w:t>and, if applicable,</w:t>
      </w:r>
    </w:p>
    <w:p>
      <w:r>
        <w:t>“The data controller’s costs, if applicable, relating to physical inspection shall be defrayed by the data</w:t>
      </w:r>
    </w:p>
    <w:p>
      <w:r>
        <w:t>controller. The data processor shall, however, be under obligation to set aside the resources (mainly</w:t>
      </w:r>
    </w:p>
    <w:p>
      <w:r>
        <w:t>time) required for the data controller to be able to perform the inspection.”</w:t>
      </w:r>
    </w:p>
    <w:p>
      <w:r>
        <w:t>C.8 If applicable: Procedures for audits, including inspections, of the processing of personal data</w:t>
      </w:r>
    </w:p>
    <w:p>
      <w:r>
        <w:t>being performed by sub-processors</w:t>
      </w:r>
    </w:p>
    <w:p>
      <w:r>
        <w:t>(IF APPLICABLE, DESCRIBE PROCEDURES FOR THE DATA CONTROLLER'S AUDITS, INCLUDING</w:t>
      </w:r>
    </w:p>
    <w:p>
      <w:r>
        <w:t>INSPECTIONS, OF PROCESSING OF PERSONAL DATA BY THE SUB-PROCESSOR).</w:t>
      </w:r>
    </w:p>
    <w:p>
      <w:r>
        <w:t>For example:</w:t>
      </w:r>
    </w:p>
    <w:p>
      <w:r>
        <w:t>“The data processor shall (STATE TIME PERIOD) at (THE DATA PROCESSOR’S/THE DATA</w:t>
      </w:r>
    </w:p>
    <w:p>
      <w:r>
        <w:t>CONTROLLER’S) expense be subject to an (AUDIT/INSPECTION) from an independent third party</w:t>
      </w:r>
    </w:p>
    <w:p>
      <w:r>
        <w:t>mandated by the data controller concerning the sub-processor's compliance with the GDPR, the</w:t>
      </w:r>
    </w:p>
    <w:p>
      <w:r>
        <w:t>applicable Union or Member State data protection provisions and the Clauses.</w:t>
      </w:r>
    </w:p>
    <w:p>
      <w:r>
        <w:t>The independent third-party auditor will submit an (AUDITOR’S REPORT/INSPECTION REPORT). The</w:t>
      </w:r>
    </w:p>
    <w:p>
      <w:r>
        <w:t>parties have agreed that the following types of (AUDITOR’S REPORT/INSPECTION REPORT) may be</w:t>
      </w:r>
    </w:p>
    <w:p>
      <w:r>
        <w:t>used in compliance with the Clauses: (INSERT ‘APPROVED’ AUDITOR’S REPORTS/INSPECTION</w:t>
      </w:r>
    </w:p>
    <w:p>
      <w:r>
        <w:t>REPORTS).</w:t>
      </w:r>
    </w:p>
    <w:p>
      <w:r>
        <w:t>The (AUDITOR’S REPORT/INSPECTION REPORT) shall without undue delay be submitted to the data</w:t>
      </w:r>
    </w:p>
    <w:p>
      <w:r>
        <w:t>controller for information. The data controller may contest the scope and/or methodology of the</w:t>
      </w:r>
    </w:p>
    <w:p>
      <w:r>
        <w:t>report and may in such cases request a new audit/inspection under a revised scope and/or different</w:t>
      </w:r>
    </w:p>
    <w:p>
      <w:r>
        <w:t>methodology.</w:t>
      </w:r>
    </w:p>
    <w:p>
      <w:r>
        <w:t>Based on the results of such an audit/inspection, the data controller may request further measures to</w:t>
      </w:r>
    </w:p>
    <w:p>
      <w:r>
        <w:t>be taken to ensure compliance with the GDPR, the applicable Union or Member State data protection</w:t>
      </w:r>
    </w:p>
    <w:p>
      <w:r>
        <w:t>provisions and the Clauses.</w:t>
      </w:r>
    </w:p>
    <w:p>
      <w:r>
        <w:t>Page 17 of 19</w:t>
      </w:r>
    </w:p>
    <w:p>
      <w:r>
        <w:t>The data processor or the data processor’s representative shall in addition have access to inspect,</w:t>
      </w:r>
    </w:p>
    <w:p>
      <w:r>
        <w:t>including physically inspect, the places, where the processing of personal data is carried out by the</w:t>
      </w:r>
    </w:p>
    <w:p>
      <w:r>
        <w:t>sub-processor, including physical facilities as well as systems used for and related to the processing.</w:t>
      </w:r>
    </w:p>
    <w:p>
      <w:r>
        <w:t>Such an inspection shall be performed, when the data processor (or the data controller) deems it</w:t>
      </w:r>
    </w:p>
    <w:p>
      <w:r>
        <w:t>required.”</w:t>
      </w:r>
    </w:p>
    <w:p>
      <w:r>
        <w:t>Documentation for such inspections shall without delay be submitted to the data controller for</w:t>
      </w:r>
    </w:p>
    <w:p>
      <w:r>
        <w:t>information. The data controller may contest the scope and/or methodology of the report and may in</w:t>
      </w:r>
    </w:p>
    <w:p>
      <w:r>
        <w:t>such cases request a new inspection under a revised scope and/or different methodology.”</w:t>
      </w:r>
    </w:p>
    <w:p>
      <w:r>
        <w:t>or</w:t>
      </w:r>
    </w:p>
    <w:p>
      <w:r>
        <w:t>“The data processor or the data processor’s representative shall (STATE TIME PERIOD) perform a</w:t>
      </w:r>
    </w:p>
    <w:p>
      <w:r>
        <w:t>physical inspection of the places, where the processing of personal data is carried out by the sub-</w:t>
      </w:r>
    </w:p>
    <w:p>
      <w:r>
        <w:t>processor, including physical facilities as well as systems used for and related to the processing to</w:t>
      </w:r>
    </w:p>
    <w:p>
      <w:r>
        <w:t>ascertain the sub-processor’s compliance with the GDPR, the applicable Union or Member State data</w:t>
      </w:r>
    </w:p>
    <w:p>
      <w:r>
        <w:t>protection provisions and the Clauses.</w:t>
      </w:r>
    </w:p>
    <w:p>
      <w:r>
        <w:t>In addition to the planned inspection, the data processor may perform an inspection of the sub-</w:t>
      </w:r>
    </w:p>
    <w:p>
      <w:r>
        <w:t>processor when the data processor (or the data controller) deems it required.</w:t>
      </w:r>
    </w:p>
    <w:p>
      <w:r>
        <w:t>Documentation for such inspections shall without undue delay be submitted to the data controller for</w:t>
      </w:r>
    </w:p>
    <w:p>
      <w:r>
        <w:t>information. The data controller may contest the scope and/or methodology of the report and may in</w:t>
      </w:r>
    </w:p>
    <w:p>
      <w:r>
        <w:t>such cases request a new inspection under a revised scope and/or different methodology.</w:t>
      </w:r>
    </w:p>
    <w:p>
      <w:r>
        <w:t>Based on the results of such an inspection, the data controller may request further measures to be</w:t>
      </w:r>
    </w:p>
    <w:p>
      <w:r>
        <w:t>taken to ensure compliance with the GDPR, the applicable Union or Member State data protection</w:t>
      </w:r>
    </w:p>
    <w:p>
      <w:r>
        <w:t>provisions and the Clauses.”</w:t>
      </w:r>
    </w:p>
    <w:p>
      <w:r>
        <w:t>and, if applicable,</w:t>
      </w:r>
    </w:p>
    <w:p>
      <w:r>
        <w:t>“The data controller may – if required – elect to initiate and participate in a physical inspection of the</w:t>
      </w:r>
    </w:p>
    <w:p>
      <w:r>
        <w:t>sub-processor. This may apply if the data controller deems that the data processor’s supervision of the</w:t>
      </w:r>
    </w:p>
    <w:p>
      <w:r>
        <w:t>sub-processor has not provided the data controller with sufficient documentation to determine that</w:t>
      </w:r>
    </w:p>
    <w:p>
      <w:r>
        <w:t>the processing by the sub-processor is being performed according to the Clauses.</w:t>
      </w:r>
    </w:p>
    <w:p>
      <w:r>
        <w:t>The data controller’s participation in an inspection of the sub-processor shall not alter the fact that the</w:t>
      </w:r>
    </w:p>
    <w:p>
      <w:r>
        <w:t>data processor hereafter continues to bear the full responsibility for the sub-processor’s compliance</w:t>
      </w:r>
    </w:p>
    <w:p>
      <w:r>
        <w:t>with the GDPR, the applicable Union or Member State data protection provisions and the Clauses.”</w:t>
      </w:r>
    </w:p>
    <w:p>
      <w:r>
        <w:t>and, if applicable,</w:t>
      </w:r>
    </w:p>
    <w:p>
      <w:r>
        <w:t>“The data processor’s and the sub-processor’s costs related to physical supervision/inspection at the</w:t>
      </w:r>
    </w:p>
    <w:p>
      <w:r>
        <w:t>sub-processor’s facilities shall not concern the data controller – irrespective of whether the data</w:t>
      </w:r>
    </w:p>
    <w:p>
      <w:r>
        <w:t>controller has initiated and participated in such inspection.”</w:t>
      </w:r>
    </w:p>
    <w:p>
      <w:r>
        <w:t>Page 18 of 19</w:t>
      </w:r>
    </w:p>
    <w:p>
      <w:r>
        <w:t>Appendix D The parties’ terms of agreement on other subjects</w:t>
      </w:r>
    </w:p>
    <w:p>
      <w:r>
        <w:t>Page 19 of 19</w:t>
      </w:r>
    </w:p>
    <w:p>
      <w:pPr>
        <w:pStyle w:val="Heading2"/>
      </w:pPr>
      <w:r>
        <w:t>High-Risk Compliance Issue: security</w:t>
      </w:r>
    </w:p>
    <w:p>
      <w:r>
        <w:t>Description: Security risk - inadequate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</w:t>
      </w:r>
    </w:p>
    <w:p>
      <w:r>
        <w:t>Description: Security risk - inadequate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</w:t>
      </w:r>
    </w:p>
    <w:p>
      <w:r>
        <w:t>Description: Security risk - inadequate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</w:t>
      </w:r>
    </w:p>
    <w:p>
      <w:r>
        <w:t>Description: Security risk - inadequate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</w:t>
      </w:r>
    </w:p>
    <w:p>
      <w:r>
        <w:t>Description: Security risk - inadequate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</w:t>
      </w:r>
    </w:p>
    <w:p>
      <w:r>
        <w:t>Description: Security risk - inadequate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</w:t>
      </w:r>
    </w:p>
    <w:p>
      <w:r>
        <w:t>Description: Security risk - inadequate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</w:t>
      </w:r>
    </w:p>
    <w:p>
      <w:r>
        <w:t>Description: Security risk - inadequate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</w:t>
      </w:r>
    </w:p>
    <w:p>
      <w:r>
        <w:t>Description: Security risk - inadequate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</w:t>
      </w:r>
    </w:p>
    <w:p>
      <w:r>
        <w:t>Description: Security risk - inadequate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</w:t>
      </w:r>
    </w:p>
    <w:p>
      <w:r>
        <w:t>Description: Security risk - inadequate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</w:t>
      </w:r>
    </w:p>
    <w:p>
      <w:r>
        <w:t>Description: Security risk - inadequate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</w:t>
      </w:r>
    </w:p>
    <w:p>
      <w:r>
        <w:t>Description: Security risk - inadequate safeguards</w:t>
      </w:r>
    </w:p>
    <w:p>
      <w:r>
        <w:t>Severity: High</w:t>
      </w:r>
    </w:p>
    <w:p>
      <w:r>
        <w:t>Recommended Action: Address this risk by adding appropriate clauses.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