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6AE38C">
      <w:pPr>
        <w:rPr>
          <w:rFonts w:hint="default"/>
          <w:b/>
          <w:bCs/>
          <w:sz w:val="32"/>
          <w:szCs w:val="32"/>
          <w:lang w:val="en-US"/>
        </w:rPr>
      </w:pPr>
      <w:r>
        <w:rPr>
          <w:rFonts w:hint="default"/>
          <w:b/>
          <w:bCs/>
          <w:sz w:val="32"/>
          <w:szCs w:val="32"/>
          <w:lang w:val="en-US"/>
        </w:rPr>
        <w:t>BẢNG SO SÁNH CÁC NỀN TẢNG AI</w:t>
      </w:r>
    </w:p>
    <w:p w14:paraId="160CC604">
      <w:pPr>
        <w:rPr>
          <w:rFonts w:hint="default"/>
          <w:b/>
          <w:bCs/>
          <w:sz w:val="32"/>
          <w:szCs w:val="32"/>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61"/>
        <w:gridCol w:w="1380"/>
        <w:gridCol w:w="1235"/>
        <w:gridCol w:w="1956"/>
        <w:gridCol w:w="1690"/>
      </w:tblGrid>
      <w:tr w14:paraId="3CE64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28B2B21E">
            <w:pPr>
              <w:rPr>
                <w:rFonts w:hint="default"/>
                <w:b/>
                <w:bCs/>
                <w:sz w:val="24"/>
                <w:szCs w:val="24"/>
                <w:vertAlign w:val="baseline"/>
                <w:lang w:val="en-US"/>
              </w:rPr>
            </w:pPr>
            <w:r>
              <w:rPr>
                <w:rFonts w:hint="default"/>
                <w:b/>
                <w:bCs/>
                <w:sz w:val="32"/>
                <w:szCs w:val="32"/>
                <w:vertAlign w:val="baseline"/>
                <w:lang w:val="en-US"/>
              </w:rPr>
              <w:t>Tiêu chí</w:t>
            </w:r>
          </w:p>
        </w:tc>
        <w:tc>
          <w:tcPr>
            <w:tcW w:w="1380" w:type="dxa"/>
          </w:tcPr>
          <w:p w14:paraId="777A58AC">
            <w:pPr>
              <w:rPr>
                <w:rFonts w:hint="default"/>
                <w:b/>
                <w:bCs/>
                <w:sz w:val="32"/>
                <w:szCs w:val="32"/>
                <w:vertAlign w:val="baseline"/>
                <w:lang w:val="en-US"/>
              </w:rPr>
            </w:pPr>
            <w:r>
              <w:rPr>
                <w:rFonts w:hint="default"/>
                <w:b/>
                <w:bCs/>
                <w:sz w:val="32"/>
                <w:szCs w:val="32"/>
                <w:vertAlign w:val="baseline"/>
                <w:lang w:val="en-US"/>
              </w:rPr>
              <w:t>Chat GPT</w:t>
            </w:r>
          </w:p>
        </w:tc>
        <w:tc>
          <w:tcPr>
            <w:tcW w:w="1235" w:type="dxa"/>
          </w:tcPr>
          <w:p w14:paraId="0602298E">
            <w:pPr>
              <w:rPr>
                <w:rFonts w:hint="default"/>
                <w:b/>
                <w:bCs/>
                <w:sz w:val="32"/>
                <w:szCs w:val="32"/>
                <w:vertAlign w:val="baseline"/>
                <w:lang w:val="en-US"/>
              </w:rPr>
            </w:pPr>
            <w:r>
              <w:rPr>
                <w:rFonts w:hint="default"/>
                <w:b/>
                <w:bCs/>
                <w:sz w:val="32"/>
                <w:szCs w:val="32"/>
                <w:vertAlign w:val="baseline"/>
                <w:lang w:val="en-US"/>
              </w:rPr>
              <w:t>Gemini</w:t>
            </w:r>
          </w:p>
        </w:tc>
        <w:tc>
          <w:tcPr>
            <w:tcW w:w="1956" w:type="dxa"/>
          </w:tcPr>
          <w:p w14:paraId="703B9539">
            <w:pPr>
              <w:rPr>
                <w:rFonts w:hint="default"/>
                <w:b/>
                <w:bCs/>
                <w:sz w:val="32"/>
                <w:szCs w:val="32"/>
                <w:vertAlign w:val="baseline"/>
                <w:lang w:val="en-US"/>
              </w:rPr>
            </w:pPr>
            <w:r>
              <w:rPr>
                <w:rFonts w:hint="default"/>
                <w:b/>
                <w:bCs/>
                <w:sz w:val="32"/>
                <w:szCs w:val="32"/>
                <w:vertAlign w:val="baseline"/>
                <w:lang w:val="en-US"/>
              </w:rPr>
              <w:t>NotebookLM</w:t>
            </w:r>
          </w:p>
        </w:tc>
        <w:tc>
          <w:tcPr>
            <w:tcW w:w="1690" w:type="dxa"/>
          </w:tcPr>
          <w:p w14:paraId="2F52D477">
            <w:pPr>
              <w:rPr>
                <w:rFonts w:hint="default"/>
                <w:b/>
                <w:bCs/>
                <w:sz w:val="32"/>
                <w:szCs w:val="32"/>
                <w:vertAlign w:val="baseline"/>
                <w:lang w:val="en-US"/>
              </w:rPr>
            </w:pPr>
            <w:r>
              <w:rPr>
                <w:rFonts w:hint="default"/>
                <w:b/>
                <w:bCs/>
                <w:sz w:val="32"/>
                <w:szCs w:val="32"/>
                <w:vertAlign w:val="baseline"/>
                <w:lang w:val="en-US"/>
              </w:rPr>
              <w:t>Perplexity</w:t>
            </w:r>
          </w:p>
        </w:tc>
      </w:tr>
      <w:tr w14:paraId="7E40D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0407D4E2">
            <w:pPr>
              <w:rPr>
                <w:rFonts w:hint="default"/>
                <w:b w:val="0"/>
                <w:bCs w:val="0"/>
                <w:sz w:val="28"/>
                <w:szCs w:val="28"/>
                <w:vertAlign w:val="baseline"/>
                <w:lang w:val="en-US"/>
              </w:rPr>
            </w:pPr>
            <w:r>
              <w:rPr>
                <w:rFonts w:hint="default"/>
                <w:b w:val="0"/>
                <w:bCs w:val="0"/>
                <w:sz w:val="28"/>
                <w:szCs w:val="28"/>
                <w:vertAlign w:val="baseline"/>
                <w:lang w:val="en-US"/>
              </w:rPr>
              <w:t>Giải thích kiến thức</w:t>
            </w:r>
          </w:p>
        </w:tc>
        <w:tc>
          <w:tcPr>
            <w:tcW w:w="1380" w:type="dxa"/>
          </w:tcPr>
          <w:p w14:paraId="3002373D">
            <w:pPr>
              <w:rPr>
                <w:rFonts w:hint="default"/>
                <w:b w:val="0"/>
                <w:bCs w:val="0"/>
                <w:sz w:val="32"/>
                <w:szCs w:val="32"/>
                <w:vertAlign w:val="baseline"/>
                <w:lang w:val="en-US"/>
              </w:rPr>
            </w:pPr>
            <w:r>
              <w:rPr>
                <w:rFonts w:hint="default"/>
                <w:b w:val="0"/>
                <w:bCs w:val="0"/>
                <w:sz w:val="32"/>
                <w:szCs w:val="32"/>
                <w:vertAlign w:val="baseline"/>
                <w:lang w:val="en-US"/>
              </w:rPr>
              <w:t xml:space="preserve">Tốt </w:t>
            </w:r>
          </w:p>
        </w:tc>
        <w:tc>
          <w:tcPr>
            <w:tcW w:w="1235" w:type="dxa"/>
          </w:tcPr>
          <w:p w14:paraId="6413E499">
            <w:pPr>
              <w:rPr>
                <w:rFonts w:hint="default"/>
                <w:b w:val="0"/>
                <w:bCs w:val="0"/>
                <w:sz w:val="32"/>
                <w:szCs w:val="32"/>
                <w:vertAlign w:val="baseline"/>
                <w:lang w:val="en-US"/>
              </w:rPr>
            </w:pPr>
            <w:r>
              <w:rPr>
                <w:rFonts w:hint="default"/>
                <w:b w:val="0"/>
                <w:bCs w:val="0"/>
                <w:sz w:val="32"/>
                <w:szCs w:val="32"/>
                <w:vertAlign w:val="baseline"/>
                <w:lang w:val="en-US"/>
              </w:rPr>
              <w:t xml:space="preserve">Tốt </w:t>
            </w:r>
          </w:p>
        </w:tc>
        <w:tc>
          <w:tcPr>
            <w:tcW w:w="1956" w:type="dxa"/>
          </w:tcPr>
          <w:p w14:paraId="78271AC8">
            <w:pPr>
              <w:rPr>
                <w:rFonts w:hint="default"/>
                <w:b w:val="0"/>
                <w:bCs w:val="0"/>
                <w:sz w:val="32"/>
                <w:szCs w:val="32"/>
                <w:vertAlign w:val="baseline"/>
                <w:lang w:val="en-US"/>
              </w:rPr>
            </w:pPr>
            <w:r>
              <w:rPr>
                <w:rFonts w:hint="default"/>
                <w:b w:val="0"/>
                <w:bCs w:val="0"/>
                <w:sz w:val="32"/>
                <w:szCs w:val="32"/>
                <w:vertAlign w:val="baseline"/>
                <w:lang w:val="en-US"/>
              </w:rPr>
              <w:t xml:space="preserve">Khá </w:t>
            </w:r>
          </w:p>
        </w:tc>
        <w:tc>
          <w:tcPr>
            <w:tcW w:w="1690" w:type="dxa"/>
          </w:tcPr>
          <w:p w14:paraId="51EA833B">
            <w:pPr>
              <w:rPr>
                <w:rFonts w:hint="default"/>
                <w:b w:val="0"/>
                <w:bCs w:val="0"/>
                <w:sz w:val="32"/>
                <w:szCs w:val="32"/>
                <w:vertAlign w:val="baseline"/>
                <w:lang w:val="en-US"/>
              </w:rPr>
            </w:pPr>
            <w:r>
              <w:rPr>
                <w:rFonts w:hint="default"/>
                <w:b w:val="0"/>
                <w:bCs w:val="0"/>
                <w:sz w:val="32"/>
                <w:szCs w:val="32"/>
                <w:vertAlign w:val="baseline"/>
                <w:lang w:val="en-US"/>
              </w:rPr>
              <w:t xml:space="preserve">Tốt </w:t>
            </w:r>
          </w:p>
        </w:tc>
      </w:tr>
      <w:tr w14:paraId="71E8F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0CED8518">
            <w:pPr>
              <w:rPr>
                <w:rFonts w:hint="default"/>
                <w:b w:val="0"/>
                <w:bCs w:val="0"/>
                <w:sz w:val="28"/>
                <w:szCs w:val="28"/>
                <w:vertAlign w:val="baseline"/>
                <w:lang w:val="en-US"/>
              </w:rPr>
            </w:pPr>
            <w:r>
              <w:rPr>
                <w:rFonts w:hint="default"/>
                <w:b w:val="0"/>
                <w:bCs w:val="0"/>
                <w:sz w:val="28"/>
                <w:szCs w:val="28"/>
                <w:vertAlign w:val="baseline"/>
                <w:lang w:val="en-US"/>
              </w:rPr>
              <w:t>Tóm tắt tài liệu</w:t>
            </w:r>
          </w:p>
        </w:tc>
        <w:tc>
          <w:tcPr>
            <w:tcW w:w="1380" w:type="dxa"/>
          </w:tcPr>
          <w:p w14:paraId="5D8C1DA4">
            <w:pPr>
              <w:rPr>
                <w:rFonts w:hint="default"/>
                <w:b w:val="0"/>
                <w:bCs w:val="0"/>
                <w:sz w:val="32"/>
                <w:szCs w:val="32"/>
                <w:vertAlign w:val="baseline"/>
                <w:lang w:val="en-US"/>
              </w:rPr>
            </w:pPr>
            <w:r>
              <w:rPr>
                <w:rFonts w:hint="default"/>
                <w:b w:val="0"/>
                <w:bCs w:val="0"/>
                <w:sz w:val="32"/>
                <w:szCs w:val="32"/>
                <w:vertAlign w:val="baseline"/>
                <w:lang w:val="en-US"/>
              </w:rPr>
              <w:t>Rất tốt</w:t>
            </w:r>
          </w:p>
        </w:tc>
        <w:tc>
          <w:tcPr>
            <w:tcW w:w="1235" w:type="dxa"/>
          </w:tcPr>
          <w:p w14:paraId="5A2A85D1">
            <w:pPr>
              <w:rPr>
                <w:rFonts w:hint="default"/>
                <w:b w:val="0"/>
                <w:bCs w:val="0"/>
                <w:sz w:val="32"/>
                <w:szCs w:val="32"/>
                <w:vertAlign w:val="baseline"/>
                <w:lang w:val="en-US"/>
              </w:rPr>
            </w:pPr>
            <w:r>
              <w:rPr>
                <w:rFonts w:hint="default"/>
                <w:b w:val="0"/>
                <w:bCs w:val="0"/>
                <w:sz w:val="32"/>
                <w:szCs w:val="32"/>
                <w:vertAlign w:val="baseline"/>
                <w:lang w:val="en-US"/>
              </w:rPr>
              <w:t xml:space="preserve">Tốt </w:t>
            </w:r>
          </w:p>
        </w:tc>
        <w:tc>
          <w:tcPr>
            <w:tcW w:w="1956" w:type="dxa"/>
          </w:tcPr>
          <w:p w14:paraId="136982AB">
            <w:pPr>
              <w:rPr>
                <w:rFonts w:hint="default"/>
                <w:b w:val="0"/>
                <w:bCs w:val="0"/>
                <w:sz w:val="32"/>
                <w:szCs w:val="32"/>
                <w:vertAlign w:val="baseline"/>
                <w:lang w:val="en-US"/>
              </w:rPr>
            </w:pPr>
            <w:r>
              <w:rPr>
                <w:rFonts w:hint="default"/>
                <w:b w:val="0"/>
                <w:bCs w:val="0"/>
                <w:sz w:val="32"/>
                <w:szCs w:val="32"/>
                <w:vertAlign w:val="baseline"/>
                <w:lang w:val="en-US"/>
              </w:rPr>
              <w:t xml:space="preserve">Khá </w:t>
            </w:r>
          </w:p>
        </w:tc>
        <w:tc>
          <w:tcPr>
            <w:tcW w:w="1690" w:type="dxa"/>
          </w:tcPr>
          <w:p w14:paraId="6FE0DD83">
            <w:pPr>
              <w:rPr>
                <w:rFonts w:hint="default"/>
                <w:b w:val="0"/>
                <w:bCs w:val="0"/>
                <w:sz w:val="32"/>
                <w:szCs w:val="32"/>
                <w:vertAlign w:val="baseline"/>
                <w:lang w:val="en-US"/>
              </w:rPr>
            </w:pPr>
            <w:r>
              <w:rPr>
                <w:rFonts w:hint="default"/>
                <w:b w:val="0"/>
                <w:bCs w:val="0"/>
                <w:sz w:val="32"/>
                <w:szCs w:val="32"/>
                <w:vertAlign w:val="baseline"/>
                <w:lang w:val="en-US"/>
              </w:rPr>
              <w:t>Rất tốt</w:t>
            </w:r>
          </w:p>
        </w:tc>
      </w:tr>
      <w:tr w14:paraId="7FC57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6396486F">
            <w:pPr>
              <w:rPr>
                <w:rFonts w:hint="default"/>
                <w:b w:val="0"/>
                <w:bCs w:val="0"/>
                <w:sz w:val="28"/>
                <w:szCs w:val="28"/>
                <w:vertAlign w:val="baseline"/>
                <w:lang w:val="en-US"/>
              </w:rPr>
            </w:pPr>
            <w:r>
              <w:rPr>
                <w:rFonts w:hint="default"/>
                <w:b w:val="0"/>
                <w:bCs w:val="0"/>
                <w:sz w:val="28"/>
                <w:szCs w:val="28"/>
                <w:vertAlign w:val="baseline"/>
                <w:lang w:val="en-US"/>
              </w:rPr>
              <w:t>Đọc PDF</w:t>
            </w:r>
          </w:p>
        </w:tc>
        <w:tc>
          <w:tcPr>
            <w:tcW w:w="1380" w:type="dxa"/>
          </w:tcPr>
          <w:p w14:paraId="6FD036AA">
            <w:pPr>
              <w:rPr>
                <w:rFonts w:hint="default"/>
                <w:b w:val="0"/>
                <w:bCs w:val="0"/>
                <w:sz w:val="32"/>
                <w:szCs w:val="32"/>
                <w:vertAlign w:val="baseline"/>
                <w:lang w:val="en-US"/>
              </w:rPr>
            </w:pPr>
            <w:r>
              <w:rPr>
                <w:rFonts w:hint="default"/>
                <w:b w:val="0"/>
                <w:bCs w:val="0"/>
                <w:sz w:val="32"/>
                <w:szCs w:val="32"/>
                <w:vertAlign w:val="baseline"/>
                <w:lang w:val="en-US"/>
              </w:rPr>
              <w:t xml:space="preserve">Có </w:t>
            </w:r>
          </w:p>
        </w:tc>
        <w:tc>
          <w:tcPr>
            <w:tcW w:w="1235" w:type="dxa"/>
          </w:tcPr>
          <w:p w14:paraId="63166390">
            <w:pPr>
              <w:rPr>
                <w:rFonts w:hint="default"/>
                <w:b w:val="0"/>
                <w:bCs w:val="0"/>
                <w:sz w:val="32"/>
                <w:szCs w:val="32"/>
                <w:vertAlign w:val="baseline"/>
                <w:lang w:val="en-US"/>
              </w:rPr>
            </w:pPr>
            <w:r>
              <w:rPr>
                <w:rFonts w:hint="default"/>
                <w:b w:val="0"/>
                <w:bCs w:val="0"/>
                <w:sz w:val="32"/>
                <w:szCs w:val="32"/>
                <w:vertAlign w:val="baseline"/>
                <w:lang w:val="en-US"/>
              </w:rPr>
              <w:t xml:space="preserve">Có </w:t>
            </w:r>
          </w:p>
        </w:tc>
        <w:tc>
          <w:tcPr>
            <w:tcW w:w="1956" w:type="dxa"/>
          </w:tcPr>
          <w:p w14:paraId="421DD721">
            <w:pPr>
              <w:rPr>
                <w:rFonts w:hint="default"/>
                <w:b w:val="0"/>
                <w:bCs w:val="0"/>
                <w:sz w:val="32"/>
                <w:szCs w:val="32"/>
                <w:vertAlign w:val="baseline"/>
                <w:lang w:val="en-US"/>
              </w:rPr>
            </w:pPr>
            <w:r>
              <w:rPr>
                <w:rFonts w:hint="default"/>
                <w:b w:val="0"/>
                <w:bCs w:val="0"/>
                <w:sz w:val="32"/>
                <w:szCs w:val="32"/>
                <w:vertAlign w:val="baseline"/>
                <w:lang w:val="en-US"/>
              </w:rPr>
              <w:t xml:space="preserve">Có </w:t>
            </w:r>
          </w:p>
        </w:tc>
        <w:tc>
          <w:tcPr>
            <w:tcW w:w="1690" w:type="dxa"/>
          </w:tcPr>
          <w:p w14:paraId="382AFF5A">
            <w:pPr>
              <w:rPr>
                <w:rFonts w:hint="default"/>
                <w:b w:val="0"/>
                <w:bCs w:val="0"/>
                <w:sz w:val="32"/>
                <w:szCs w:val="32"/>
                <w:vertAlign w:val="baseline"/>
                <w:lang w:val="en-US"/>
              </w:rPr>
            </w:pPr>
            <w:r>
              <w:rPr>
                <w:rFonts w:hint="default"/>
                <w:b w:val="0"/>
                <w:bCs w:val="0"/>
                <w:sz w:val="32"/>
                <w:szCs w:val="32"/>
                <w:vertAlign w:val="baseline"/>
                <w:lang w:val="en-US"/>
              </w:rPr>
              <w:t xml:space="preserve">Có </w:t>
            </w:r>
          </w:p>
        </w:tc>
      </w:tr>
      <w:tr w14:paraId="35A3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135CEED6">
            <w:pPr>
              <w:rPr>
                <w:rFonts w:hint="default"/>
                <w:b w:val="0"/>
                <w:bCs w:val="0"/>
                <w:sz w:val="28"/>
                <w:szCs w:val="28"/>
                <w:vertAlign w:val="baseline"/>
                <w:lang w:val="en-US"/>
              </w:rPr>
            </w:pPr>
            <w:r>
              <w:rPr>
                <w:rFonts w:hint="default"/>
                <w:b w:val="0"/>
                <w:bCs w:val="0"/>
                <w:sz w:val="28"/>
                <w:szCs w:val="28"/>
                <w:vertAlign w:val="baseline"/>
                <w:lang w:val="en-US"/>
              </w:rPr>
              <w:t>Có nguồn tham khảo</w:t>
            </w:r>
          </w:p>
        </w:tc>
        <w:tc>
          <w:tcPr>
            <w:tcW w:w="1380" w:type="dxa"/>
          </w:tcPr>
          <w:p w14:paraId="46628F07">
            <w:pPr>
              <w:rPr>
                <w:rFonts w:hint="default"/>
                <w:b w:val="0"/>
                <w:bCs w:val="0"/>
                <w:sz w:val="32"/>
                <w:szCs w:val="32"/>
                <w:vertAlign w:val="baseline"/>
                <w:lang w:val="en-US"/>
              </w:rPr>
            </w:pPr>
            <w:r>
              <w:rPr>
                <w:rFonts w:hint="default"/>
                <w:b w:val="0"/>
                <w:bCs w:val="0"/>
                <w:sz w:val="32"/>
                <w:szCs w:val="32"/>
                <w:vertAlign w:val="baseline"/>
                <w:lang w:val="en-US"/>
              </w:rPr>
              <w:t>Hạn chế</w:t>
            </w:r>
          </w:p>
        </w:tc>
        <w:tc>
          <w:tcPr>
            <w:tcW w:w="1235" w:type="dxa"/>
          </w:tcPr>
          <w:p w14:paraId="247BDADC">
            <w:pPr>
              <w:rPr>
                <w:rFonts w:hint="default"/>
                <w:b w:val="0"/>
                <w:bCs w:val="0"/>
                <w:sz w:val="32"/>
                <w:szCs w:val="32"/>
                <w:vertAlign w:val="baseline"/>
                <w:lang w:val="en-US"/>
              </w:rPr>
            </w:pPr>
            <w:r>
              <w:rPr>
                <w:rFonts w:hint="default"/>
                <w:b w:val="0"/>
                <w:bCs w:val="0"/>
                <w:sz w:val="32"/>
                <w:szCs w:val="32"/>
                <w:vertAlign w:val="baseline"/>
                <w:lang w:val="en-US"/>
              </w:rPr>
              <w:t xml:space="preserve">Khá </w:t>
            </w:r>
          </w:p>
        </w:tc>
        <w:tc>
          <w:tcPr>
            <w:tcW w:w="1956" w:type="dxa"/>
          </w:tcPr>
          <w:p w14:paraId="0415E447">
            <w:pPr>
              <w:rPr>
                <w:rFonts w:hint="default"/>
                <w:b w:val="0"/>
                <w:bCs w:val="0"/>
                <w:sz w:val="32"/>
                <w:szCs w:val="32"/>
                <w:vertAlign w:val="baseline"/>
                <w:lang w:val="en-US"/>
              </w:rPr>
            </w:pPr>
            <w:r>
              <w:rPr>
                <w:rFonts w:hint="default"/>
                <w:b w:val="0"/>
                <w:bCs w:val="0"/>
                <w:sz w:val="32"/>
                <w:szCs w:val="32"/>
                <w:vertAlign w:val="baseline"/>
                <w:lang w:val="en-US"/>
              </w:rPr>
              <w:t xml:space="preserve">Tốt </w:t>
            </w:r>
          </w:p>
        </w:tc>
        <w:tc>
          <w:tcPr>
            <w:tcW w:w="1690" w:type="dxa"/>
          </w:tcPr>
          <w:p w14:paraId="61AA32C1">
            <w:pPr>
              <w:rPr>
                <w:rFonts w:hint="default"/>
                <w:b w:val="0"/>
                <w:bCs w:val="0"/>
                <w:sz w:val="32"/>
                <w:szCs w:val="32"/>
                <w:vertAlign w:val="baseline"/>
                <w:lang w:val="en-US"/>
              </w:rPr>
            </w:pPr>
            <w:r>
              <w:rPr>
                <w:rFonts w:hint="default"/>
                <w:b w:val="0"/>
                <w:bCs w:val="0"/>
                <w:sz w:val="32"/>
                <w:szCs w:val="32"/>
                <w:vertAlign w:val="baseline"/>
                <w:lang w:val="en-US"/>
              </w:rPr>
              <w:t>Rất tốt</w:t>
            </w:r>
          </w:p>
        </w:tc>
      </w:tr>
      <w:tr w14:paraId="4CEE6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18979A7F">
            <w:pPr>
              <w:rPr>
                <w:rFonts w:hint="default"/>
                <w:b w:val="0"/>
                <w:bCs w:val="0"/>
                <w:sz w:val="28"/>
                <w:szCs w:val="28"/>
                <w:vertAlign w:val="baseline"/>
                <w:lang w:val="en-US"/>
              </w:rPr>
            </w:pPr>
            <w:r>
              <w:rPr>
                <w:rFonts w:hint="default"/>
                <w:b w:val="0"/>
                <w:bCs w:val="0"/>
                <w:sz w:val="28"/>
                <w:szCs w:val="28"/>
                <w:vertAlign w:val="baseline"/>
                <w:lang w:val="en-US"/>
              </w:rPr>
              <w:t>Tạo câu hỏi</w:t>
            </w:r>
          </w:p>
        </w:tc>
        <w:tc>
          <w:tcPr>
            <w:tcW w:w="1380" w:type="dxa"/>
          </w:tcPr>
          <w:p w14:paraId="734EEDE6">
            <w:pPr>
              <w:rPr>
                <w:rFonts w:hint="default"/>
                <w:b w:val="0"/>
                <w:bCs w:val="0"/>
                <w:sz w:val="32"/>
                <w:szCs w:val="32"/>
                <w:vertAlign w:val="baseline"/>
                <w:lang w:val="en-US"/>
              </w:rPr>
            </w:pPr>
            <w:r>
              <w:rPr>
                <w:rFonts w:hint="default"/>
                <w:b w:val="0"/>
                <w:bCs w:val="0"/>
                <w:sz w:val="32"/>
                <w:szCs w:val="32"/>
                <w:vertAlign w:val="baseline"/>
                <w:lang w:val="en-US"/>
              </w:rPr>
              <w:t xml:space="preserve">Tốt </w:t>
            </w:r>
          </w:p>
        </w:tc>
        <w:tc>
          <w:tcPr>
            <w:tcW w:w="1235" w:type="dxa"/>
          </w:tcPr>
          <w:p w14:paraId="497A8D90">
            <w:pPr>
              <w:rPr>
                <w:rFonts w:hint="default"/>
                <w:b w:val="0"/>
                <w:bCs w:val="0"/>
                <w:sz w:val="32"/>
                <w:szCs w:val="32"/>
                <w:vertAlign w:val="baseline"/>
                <w:lang w:val="en-US"/>
              </w:rPr>
            </w:pPr>
            <w:r>
              <w:rPr>
                <w:rFonts w:hint="default"/>
                <w:b w:val="0"/>
                <w:bCs w:val="0"/>
                <w:sz w:val="32"/>
                <w:szCs w:val="32"/>
                <w:vertAlign w:val="baseline"/>
                <w:lang w:val="en-US"/>
              </w:rPr>
              <w:t>Rất tốt</w:t>
            </w:r>
          </w:p>
        </w:tc>
        <w:tc>
          <w:tcPr>
            <w:tcW w:w="1956" w:type="dxa"/>
          </w:tcPr>
          <w:p w14:paraId="04DB6099">
            <w:pPr>
              <w:rPr>
                <w:rFonts w:hint="default"/>
                <w:b w:val="0"/>
                <w:bCs w:val="0"/>
                <w:sz w:val="32"/>
                <w:szCs w:val="32"/>
                <w:vertAlign w:val="baseline"/>
                <w:lang w:val="en-US"/>
              </w:rPr>
            </w:pPr>
            <w:r>
              <w:rPr>
                <w:rFonts w:hint="default"/>
                <w:b w:val="0"/>
                <w:bCs w:val="0"/>
                <w:sz w:val="32"/>
                <w:szCs w:val="32"/>
                <w:vertAlign w:val="baseline"/>
                <w:lang w:val="en-US"/>
              </w:rPr>
              <w:t xml:space="preserve">Tốt </w:t>
            </w:r>
          </w:p>
        </w:tc>
        <w:tc>
          <w:tcPr>
            <w:tcW w:w="1690" w:type="dxa"/>
          </w:tcPr>
          <w:p w14:paraId="18E4A7E9">
            <w:pPr>
              <w:rPr>
                <w:rFonts w:hint="default"/>
                <w:b w:val="0"/>
                <w:bCs w:val="0"/>
                <w:sz w:val="32"/>
                <w:szCs w:val="32"/>
                <w:vertAlign w:val="baseline"/>
                <w:lang w:val="en-US"/>
              </w:rPr>
            </w:pPr>
            <w:r>
              <w:rPr>
                <w:rFonts w:hint="default"/>
                <w:b w:val="0"/>
                <w:bCs w:val="0"/>
                <w:sz w:val="32"/>
                <w:szCs w:val="32"/>
                <w:vertAlign w:val="baseline"/>
                <w:lang w:val="en-US"/>
              </w:rPr>
              <w:t xml:space="preserve">Khá </w:t>
            </w:r>
          </w:p>
        </w:tc>
      </w:tr>
      <w:tr w14:paraId="5DD13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91" w:hRule="atLeast"/>
        </w:trPr>
        <w:tc>
          <w:tcPr>
            <w:tcW w:w="2261" w:type="dxa"/>
          </w:tcPr>
          <w:p w14:paraId="1B89985A">
            <w:pPr>
              <w:rPr>
                <w:rFonts w:hint="default"/>
                <w:b w:val="0"/>
                <w:bCs w:val="0"/>
                <w:sz w:val="28"/>
                <w:szCs w:val="28"/>
                <w:vertAlign w:val="baseline"/>
                <w:lang w:val="en-US"/>
              </w:rPr>
            </w:pPr>
            <w:r>
              <w:rPr>
                <w:rFonts w:hint="default"/>
                <w:b w:val="0"/>
                <w:bCs w:val="0"/>
                <w:sz w:val="28"/>
                <w:szCs w:val="28"/>
                <w:vertAlign w:val="baseline"/>
                <w:lang w:val="en-US"/>
              </w:rPr>
              <w:t>Sơ đồ kiến thức</w:t>
            </w:r>
          </w:p>
        </w:tc>
        <w:tc>
          <w:tcPr>
            <w:tcW w:w="1380" w:type="dxa"/>
          </w:tcPr>
          <w:p w14:paraId="751FDFB3">
            <w:pPr>
              <w:rPr>
                <w:rFonts w:hint="default"/>
                <w:b w:val="0"/>
                <w:bCs w:val="0"/>
                <w:sz w:val="32"/>
                <w:szCs w:val="32"/>
                <w:vertAlign w:val="baseline"/>
                <w:lang w:val="en-US"/>
              </w:rPr>
            </w:pPr>
            <w:r>
              <w:rPr>
                <w:rFonts w:hint="default"/>
                <w:b w:val="0"/>
                <w:bCs w:val="0"/>
                <w:sz w:val="32"/>
                <w:szCs w:val="32"/>
                <w:vertAlign w:val="baseline"/>
                <w:lang w:val="en-US"/>
              </w:rPr>
              <w:t>Hạn chế</w:t>
            </w:r>
          </w:p>
        </w:tc>
        <w:tc>
          <w:tcPr>
            <w:tcW w:w="1235" w:type="dxa"/>
          </w:tcPr>
          <w:p w14:paraId="734212D2">
            <w:pPr>
              <w:rPr>
                <w:rFonts w:hint="default"/>
                <w:b w:val="0"/>
                <w:bCs w:val="0"/>
                <w:sz w:val="32"/>
                <w:szCs w:val="32"/>
                <w:vertAlign w:val="baseline"/>
                <w:lang w:val="en-US"/>
              </w:rPr>
            </w:pPr>
            <w:r>
              <w:rPr>
                <w:rFonts w:hint="default"/>
                <w:b w:val="0"/>
                <w:bCs w:val="0"/>
                <w:sz w:val="32"/>
                <w:szCs w:val="32"/>
                <w:vertAlign w:val="baseline"/>
                <w:lang w:val="en-US"/>
              </w:rPr>
              <w:t>Hạn chế</w:t>
            </w:r>
          </w:p>
        </w:tc>
        <w:tc>
          <w:tcPr>
            <w:tcW w:w="1956" w:type="dxa"/>
          </w:tcPr>
          <w:p w14:paraId="6BE84319">
            <w:pPr>
              <w:rPr>
                <w:rFonts w:hint="default"/>
                <w:b w:val="0"/>
                <w:bCs w:val="0"/>
                <w:sz w:val="32"/>
                <w:szCs w:val="32"/>
                <w:vertAlign w:val="baseline"/>
                <w:lang w:val="en-US"/>
              </w:rPr>
            </w:pPr>
            <w:r>
              <w:rPr>
                <w:rFonts w:hint="default"/>
                <w:b w:val="0"/>
                <w:bCs w:val="0"/>
                <w:sz w:val="32"/>
                <w:szCs w:val="32"/>
                <w:vertAlign w:val="baseline"/>
                <w:lang w:val="en-US"/>
              </w:rPr>
              <w:t xml:space="preserve">Tốt </w:t>
            </w:r>
          </w:p>
        </w:tc>
        <w:tc>
          <w:tcPr>
            <w:tcW w:w="1690" w:type="dxa"/>
          </w:tcPr>
          <w:p w14:paraId="4D9E7CFE">
            <w:pPr>
              <w:rPr>
                <w:rFonts w:hint="default"/>
                <w:b w:val="0"/>
                <w:bCs w:val="0"/>
                <w:sz w:val="32"/>
                <w:szCs w:val="32"/>
                <w:vertAlign w:val="baseline"/>
                <w:lang w:val="en-US"/>
              </w:rPr>
            </w:pPr>
            <w:r>
              <w:rPr>
                <w:rFonts w:hint="default"/>
                <w:b w:val="0"/>
                <w:bCs w:val="0"/>
                <w:sz w:val="32"/>
                <w:szCs w:val="32"/>
                <w:vertAlign w:val="baseline"/>
                <w:lang w:val="en-US"/>
              </w:rPr>
              <w:t>Hạn chế</w:t>
            </w:r>
          </w:p>
        </w:tc>
      </w:tr>
      <w:tr w14:paraId="631F9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10" w:hRule="atLeast"/>
        </w:trPr>
        <w:tc>
          <w:tcPr>
            <w:tcW w:w="2261" w:type="dxa"/>
          </w:tcPr>
          <w:p w14:paraId="6A495060">
            <w:pPr>
              <w:rPr>
                <w:rFonts w:hint="default"/>
                <w:b w:val="0"/>
                <w:bCs w:val="0"/>
                <w:sz w:val="28"/>
                <w:szCs w:val="28"/>
                <w:vertAlign w:val="baseline"/>
                <w:lang w:val="en-US"/>
              </w:rPr>
            </w:pPr>
            <w:r>
              <w:rPr>
                <w:rFonts w:hint="default"/>
                <w:b w:val="0"/>
                <w:bCs w:val="0"/>
                <w:sz w:val="28"/>
                <w:szCs w:val="28"/>
                <w:vertAlign w:val="baseline"/>
                <w:lang w:val="en-US"/>
              </w:rPr>
              <w:t>Hỗ trợ tiếng Việt</w:t>
            </w:r>
          </w:p>
        </w:tc>
        <w:tc>
          <w:tcPr>
            <w:tcW w:w="1380" w:type="dxa"/>
          </w:tcPr>
          <w:p w14:paraId="360BF698">
            <w:pPr>
              <w:rPr>
                <w:rFonts w:hint="default"/>
                <w:b w:val="0"/>
                <w:bCs w:val="0"/>
                <w:sz w:val="32"/>
                <w:szCs w:val="32"/>
                <w:vertAlign w:val="baseline"/>
                <w:lang w:val="en-US"/>
              </w:rPr>
            </w:pPr>
            <w:r>
              <w:rPr>
                <w:rFonts w:hint="default"/>
                <w:b w:val="0"/>
                <w:bCs w:val="0"/>
                <w:sz w:val="32"/>
                <w:szCs w:val="32"/>
                <w:vertAlign w:val="baseline"/>
                <w:lang w:val="en-US"/>
              </w:rPr>
              <w:t>Rất tốt</w:t>
            </w:r>
          </w:p>
        </w:tc>
        <w:tc>
          <w:tcPr>
            <w:tcW w:w="1235" w:type="dxa"/>
          </w:tcPr>
          <w:p w14:paraId="683F1C70">
            <w:pPr>
              <w:rPr>
                <w:rFonts w:hint="default"/>
                <w:b w:val="0"/>
                <w:bCs w:val="0"/>
                <w:sz w:val="32"/>
                <w:szCs w:val="32"/>
                <w:vertAlign w:val="baseline"/>
                <w:lang w:val="en-US"/>
              </w:rPr>
            </w:pPr>
            <w:r>
              <w:rPr>
                <w:rFonts w:hint="default"/>
                <w:b w:val="0"/>
                <w:bCs w:val="0"/>
                <w:sz w:val="32"/>
                <w:szCs w:val="32"/>
                <w:vertAlign w:val="baseline"/>
                <w:lang w:val="en-US"/>
              </w:rPr>
              <w:t xml:space="preserve">Tốt </w:t>
            </w:r>
          </w:p>
        </w:tc>
        <w:tc>
          <w:tcPr>
            <w:tcW w:w="1956" w:type="dxa"/>
          </w:tcPr>
          <w:p w14:paraId="6EA68EDB">
            <w:pPr>
              <w:rPr>
                <w:rFonts w:hint="default"/>
                <w:b w:val="0"/>
                <w:bCs w:val="0"/>
                <w:sz w:val="32"/>
                <w:szCs w:val="32"/>
                <w:vertAlign w:val="baseline"/>
                <w:lang w:val="en-US"/>
              </w:rPr>
            </w:pPr>
            <w:r>
              <w:rPr>
                <w:rFonts w:hint="default"/>
                <w:b w:val="0"/>
                <w:bCs w:val="0"/>
                <w:sz w:val="32"/>
                <w:szCs w:val="32"/>
                <w:vertAlign w:val="baseline"/>
                <w:lang w:val="en-US"/>
              </w:rPr>
              <w:t xml:space="preserve">Tốt </w:t>
            </w:r>
          </w:p>
        </w:tc>
        <w:tc>
          <w:tcPr>
            <w:tcW w:w="1690" w:type="dxa"/>
          </w:tcPr>
          <w:p w14:paraId="32913723">
            <w:pPr>
              <w:rPr>
                <w:rFonts w:hint="default"/>
                <w:b w:val="0"/>
                <w:bCs w:val="0"/>
                <w:sz w:val="32"/>
                <w:szCs w:val="32"/>
                <w:vertAlign w:val="baseline"/>
                <w:lang w:val="en-US"/>
              </w:rPr>
            </w:pPr>
            <w:r>
              <w:rPr>
                <w:rFonts w:hint="default"/>
                <w:b w:val="0"/>
                <w:bCs w:val="0"/>
                <w:sz w:val="32"/>
                <w:szCs w:val="32"/>
                <w:vertAlign w:val="baseline"/>
                <w:lang w:val="en-US"/>
              </w:rPr>
              <w:t xml:space="preserve">Khá </w:t>
            </w:r>
          </w:p>
        </w:tc>
      </w:tr>
      <w:tr w14:paraId="29D3B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10" w:hRule="atLeast"/>
        </w:trPr>
        <w:tc>
          <w:tcPr>
            <w:tcW w:w="2261" w:type="dxa"/>
          </w:tcPr>
          <w:p w14:paraId="306BF616">
            <w:pPr>
              <w:rPr>
                <w:rFonts w:hint="default"/>
                <w:b w:val="0"/>
                <w:bCs w:val="0"/>
                <w:sz w:val="28"/>
                <w:szCs w:val="28"/>
                <w:vertAlign w:val="baseline"/>
                <w:lang w:val="en-US"/>
              </w:rPr>
            </w:pPr>
            <w:r>
              <w:rPr>
                <w:rFonts w:hint="default"/>
                <w:b w:val="0"/>
                <w:bCs w:val="0"/>
                <w:sz w:val="28"/>
                <w:szCs w:val="28"/>
                <w:vertAlign w:val="baseline"/>
                <w:lang w:val="en-US"/>
              </w:rPr>
              <w:t>Dễ sử dụng</w:t>
            </w:r>
          </w:p>
        </w:tc>
        <w:tc>
          <w:tcPr>
            <w:tcW w:w="1380" w:type="dxa"/>
          </w:tcPr>
          <w:p w14:paraId="5638DFF8">
            <w:pPr>
              <w:rPr>
                <w:rFonts w:hint="default"/>
                <w:b w:val="0"/>
                <w:bCs w:val="0"/>
                <w:sz w:val="32"/>
                <w:szCs w:val="32"/>
                <w:vertAlign w:val="baseline"/>
                <w:lang w:val="en-US"/>
              </w:rPr>
            </w:pPr>
            <w:r>
              <w:rPr>
                <w:rFonts w:hint="default"/>
                <w:b w:val="0"/>
                <w:bCs w:val="0"/>
                <w:sz w:val="32"/>
                <w:szCs w:val="32"/>
                <w:vertAlign w:val="baseline"/>
                <w:lang w:val="en-US"/>
              </w:rPr>
              <w:t xml:space="preserve">Rất dễ </w:t>
            </w:r>
          </w:p>
        </w:tc>
        <w:tc>
          <w:tcPr>
            <w:tcW w:w="1235" w:type="dxa"/>
          </w:tcPr>
          <w:p w14:paraId="70F2FDD1">
            <w:pPr>
              <w:rPr>
                <w:rFonts w:hint="default"/>
                <w:b w:val="0"/>
                <w:bCs w:val="0"/>
                <w:sz w:val="32"/>
                <w:szCs w:val="32"/>
                <w:vertAlign w:val="baseline"/>
                <w:lang w:val="en-US"/>
              </w:rPr>
            </w:pPr>
            <w:r>
              <w:rPr>
                <w:rFonts w:hint="default"/>
                <w:b w:val="0"/>
                <w:bCs w:val="0"/>
                <w:sz w:val="32"/>
                <w:szCs w:val="32"/>
                <w:vertAlign w:val="baseline"/>
                <w:lang w:val="en-US"/>
              </w:rPr>
              <w:t xml:space="preserve">Dễ </w:t>
            </w:r>
          </w:p>
        </w:tc>
        <w:tc>
          <w:tcPr>
            <w:tcW w:w="1956" w:type="dxa"/>
          </w:tcPr>
          <w:p w14:paraId="29AA9E3A">
            <w:pPr>
              <w:rPr>
                <w:rFonts w:hint="default"/>
                <w:b w:val="0"/>
                <w:bCs w:val="0"/>
                <w:sz w:val="32"/>
                <w:szCs w:val="32"/>
                <w:vertAlign w:val="baseline"/>
                <w:lang w:val="en-US"/>
              </w:rPr>
            </w:pPr>
            <w:r>
              <w:rPr>
                <w:rFonts w:hint="default"/>
                <w:b w:val="0"/>
                <w:bCs w:val="0"/>
                <w:sz w:val="32"/>
                <w:szCs w:val="32"/>
                <w:vertAlign w:val="baseline"/>
                <w:lang w:val="en-US"/>
              </w:rPr>
              <w:t xml:space="preserve">Dễ </w:t>
            </w:r>
          </w:p>
        </w:tc>
        <w:tc>
          <w:tcPr>
            <w:tcW w:w="1690" w:type="dxa"/>
          </w:tcPr>
          <w:p w14:paraId="531DF4EF">
            <w:pPr>
              <w:rPr>
                <w:rFonts w:hint="default"/>
                <w:b w:val="0"/>
                <w:bCs w:val="0"/>
                <w:sz w:val="32"/>
                <w:szCs w:val="32"/>
                <w:vertAlign w:val="baseline"/>
                <w:lang w:val="en-US"/>
              </w:rPr>
            </w:pPr>
            <w:r>
              <w:rPr>
                <w:rFonts w:hint="default"/>
                <w:b w:val="0"/>
                <w:bCs w:val="0"/>
                <w:sz w:val="32"/>
                <w:szCs w:val="32"/>
                <w:vertAlign w:val="baseline"/>
                <w:lang w:val="en-US"/>
              </w:rPr>
              <w:t xml:space="preserve">Dễ </w:t>
            </w:r>
          </w:p>
        </w:tc>
      </w:tr>
      <w:tr w14:paraId="4771E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10" w:hRule="atLeast"/>
        </w:trPr>
        <w:tc>
          <w:tcPr>
            <w:tcW w:w="2261" w:type="dxa"/>
          </w:tcPr>
          <w:p w14:paraId="1261D35C">
            <w:pPr>
              <w:rPr>
                <w:rFonts w:hint="default"/>
                <w:b w:val="0"/>
                <w:bCs w:val="0"/>
                <w:sz w:val="28"/>
                <w:szCs w:val="28"/>
                <w:vertAlign w:val="baseline"/>
                <w:lang w:val="en-US"/>
              </w:rPr>
            </w:pPr>
            <w:r>
              <w:rPr>
                <w:rFonts w:hint="default"/>
                <w:b w:val="0"/>
                <w:bCs w:val="0"/>
                <w:sz w:val="28"/>
                <w:szCs w:val="28"/>
                <w:vertAlign w:val="baseline"/>
                <w:lang w:val="en-US"/>
              </w:rPr>
              <w:t>Đánh giá (1-5)</w:t>
            </w:r>
          </w:p>
        </w:tc>
        <w:tc>
          <w:tcPr>
            <w:tcW w:w="1380" w:type="dxa"/>
          </w:tcPr>
          <w:p w14:paraId="1315B040">
            <w:pPr>
              <w:rPr>
                <w:rFonts w:hint="default"/>
                <w:b w:val="0"/>
                <w:bCs w:val="0"/>
                <w:sz w:val="32"/>
                <w:szCs w:val="32"/>
                <w:vertAlign w:val="baseline"/>
                <w:lang w:val="en-US"/>
              </w:rPr>
            </w:pPr>
            <w:r>
              <w:rPr>
                <w:rFonts w:hint="default"/>
                <w:b w:val="0"/>
                <w:bCs w:val="0"/>
                <w:sz w:val="32"/>
                <w:szCs w:val="32"/>
                <w:vertAlign w:val="baseline"/>
                <w:lang w:val="en-US"/>
              </w:rPr>
              <w:t>5/5</w:t>
            </w:r>
          </w:p>
        </w:tc>
        <w:tc>
          <w:tcPr>
            <w:tcW w:w="1235" w:type="dxa"/>
          </w:tcPr>
          <w:p w14:paraId="212FD964">
            <w:pPr>
              <w:rPr>
                <w:rFonts w:hint="default"/>
                <w:b w:val="0"/>
                <w:bCs w:val="0"/>
                <w:sz w:val="32"/>
                <w:szCs w:val="32"/>
                <w:vertAlign w:val="baseline"/>
                <w:lang w:val="en-US"/>
              </w:rPr>
            </w:pPr>
            <w:r>
              <w:rPr>
                <w:rFonts w:hint="default"/>
                <w:b w:val="0"/>
                <w:bCs w:val="0"/>
                <w:sz w:val="32"/>
                <w:szCs w:val="32"/>
                <w:vertAlign w:val="baseline"/>
                <w:lang w:val="en-US"/>
              </w:rPr>
              <w:t>4/5</w:t>
            </w:r>
          </w:p>
        </w:tc>
        <w:tc>
          <w:tcPr>
            <w:tcW w:w="1956" w:type="dxa"/>
          </w:tcPr>
          <w:p w14:paraId="7B382231">
            <w:pPr>
              <w:rPr>
                <w:rFonts w:hint="default"/>
                <w:b w:val="0"/>
                <w:bCs w:val="0"/>
                <w:sz w:val="32"/>
                <w:szCs w:val="32"/>
                <w:vertAlign w:val="baseline"/>
                <w:lang w:val="en-US"/>
              </w:rPr>
            </w:pPr>
            <w:r>
              <w:rPr>
                <w:rFonts w:hint="default"/>
                <w:b w:val="0"/>
                <w:bCs w:val="0"/>
                <w:sz w:val="32"/>
                <w:szCs w:val="32"/>
                <w:vertAlign w:val="baseline"/>
                <w:lang w:val="en-US"/>
              </w:rPr>
              <w:t>4,5/5</w:t>
            </w:r>
          </w:p>
        </w:tc>
        <w:tc>
          <w:tcPr>
            <w:tcW w:w="1690" w:type="dxa"/>
          </w:tcPr>
          <w:p w14:paraId="4731841F">
            <w:pPr>
              <w:rPr>
                <w:rFonts w:hint="default"/>
                <w:b w:val="0"/>
                <w:bCs w:val="0"/>
                <w:sz w:val="32"/>
                <w:szCs w:val="32"/>
                <w:vertAlign w:val="baseline"/>
                <w:lang w:val="en-US"/>
              </w:rPr>
            </w:pPr>
            <w:r>
              <w:rPr>
                <w:rFonts w:hint="default"/>
                <w:b w:val="0"/>
                <w:bCs w:val="0"/>
                <w:sz w:val="32"/>
                <w:szCs w:val="32"/>
                <w:vertAlign w:val="baseline"/>
                <w:lang w:val="en-US"/>
              </w:rPr>
              <w:t>5/5</w:t>
            </w:r>
          </w:p>
        </w:tc>
      </w:tr>
    </w:tbl>
    <w:p w14:paraId="71044801">
      <w:pPr>
        <w:rPr>
          <w:rFonts w:hint="default"/>
          <w:b w:val="0"/>
          <w:bCs w:val="0"/>
          <w:sz w:val="32"/>
          <w:szCs w:val="32"/>
          <w:lang w:val="en-US"/>
        </w:rPr>
      </w:pPr>
      <w:r>
        <w:rPr>
          <w:rFonts w:hint="default"/>
          <w:b w:val="0"/>
          <w:bCs w:val="0"/>
          <w:sz w:val="32"/>
          <w:szCs w:val="32"/>
          <w:lang w:val="en-US"/>
        </w:rPr>
        <w:t xml:space="preserve"> </w:t>
      </w:r>
    </w:p>
    <w:p w14:paraId="301324C8">
      <w:pPr>
        <w:pStyle w:val="2"/>
        <w:keepNext w:val="0"/>
        <w:keepLines w:val="0"/>
        <w:widowControl/>
        <w:suppressLineNumbers w:val="0"/>
        <w:bidi w:val="0"/>
        <w:rPr>
          <w:rFonts w:hint="default" w:ascii="Calibri" w:hAnsi="Calibri" w:cs="Calibri"/>
          <w:sz w:val="28"/>
          <w:szCs w:val="28"/>
          <w:lang w:val="en-US"/>
        </w:rPr>
      </w:pPr>
      <w:r>
        <w:rPr>
          <w:rFonts w:hint="default" w:ascii="Calibri" w:hAnsi="Calibri" w:cs="Calibri"/>
          <w:sz w:val="28"/>
          <w:szCs w:val="28"/>
          <w:lang w:val="en-US"/>
        </w:rPr>
        <w:t>Nhận xét:</w:t>
      </w:r>
      <w:bookmarkStart w:id="0" w:name="_GoBack"/>
      <w:bookmarkEnd w:id="0"/>
    </w:p>
    <w:p w14:paraId="7A213583">
      <w:pPr>
        <w:pStyle w:val="5"/>
        <w:keepNext w:val="0"/>
        <w:keepLines w:val="0"/>
        <w:widowControl/>
        <w:suppressLineNumbers w:val="0"/>
        <w:bidi w:val="0"/>
      </w:pPr>
      <w:r>
        <w:t xml:space="preserve">Qua bảng so sánh, có thể thấy mỗi nền tảng AI đều có những ưu điểm riêng. </w:t>
      </w:r>
      <w:r>
        <w:rPr>
          <w:rStyle w:val="6"/>
        </w:rPr>
        <w:t>ChatGPT</w:t>
      </w:r>
      <w:r>
        <w:t xml:space="preserve"> nổi bật ở khả năng giải thích kiến thức, tóm tắt tài liệu, hỗ trợ tiếng Việt và đặc biệt là dễ sử dụng. </w:t>
      </w:r>
      <w:r>
        <w:rPr>
          <w:rStyle w:val="6"/>
        </w:rPr>
        <w:t>Gemini</w:t>
      </w:r>
      <w:r>
        <w:t xml:space="preserve"> có ưu thế trong việc tạo câu hỏi và hỗ trợ học tập, nhưng khả năng lập sơ đồ kiến thức trong bảng còn hạn chế. </w:t>
      </w:r>
      <w:r>
        <w:rPr>
          <w:rStyle w:val="6"/>
        </w:rPr>
        <w:t>NotebookLM</w:t>
      </w:r>
      <w:r>
        <w:t xml:space="preserve"> phù hợp với việc học dựa trên tài liệu có sẵn, đọc và khai thác nội dung PDF, đồng thời hỗ trợ xây dựng sơ đồ kiến thức khá tốt. </w:t>
      </w:r>
      <w:r>
        <w:rPr>
          <w:rStyle w:val="6"/>
        </w:rPr>
        <w:t>Perplexity</w:t>
      </w:r>
      <w:r>
        <w:t xml:space="preserve"> nổi bật về khả năng cung cấp nguồn tham khảo, rất hữu ích khi cần tìm kiếm và kiểm chứng thông tin.</w:t>
      </w:r>
    </w:p>
    <w:p w14:paraId="263DE414">
      <w:pPr>
        <w:pStyle w:val="5"/>
        <w:keepNext w:val="0"/>
        <w:keepLines w:val="0"/>
        <w:widowControl/>
        <w:suppressLineNumbers w:val="0"/>
        <w:bidi w:val="0"/>
      </w:pPr>
      <w:r>
        <w:t xml:space="preserve">Nếu xét </w:t>
      </w:r>
      <w:r>
        <w:rPr>
          <w:rStyle w:val="6"/>
        </w:rPr>
        <w:t>AI phù hợp với nhu cầu học tập tổng thể</w:t>
      </w:r>
      <w:r>
        <w:t xml:space="preserve">, ChatGPT là lựa chọn đáng cân nhắc vì có khả năng hỗ trợ nhiều dạng nhiệm vụ: giải thích bài học, tóm tắt, đặt câu hỏi và hỗ trợ bằng tiếng Việt. Nếu xét </w:t>
      </w:r>
      <w:r>
        <w:rPr>
          <w:rStyle w:val="6"/>
        </w:rPr>
        <w:t>thế mạnh về nguồn tham khảo</w:t>
      </w:r>
      <w:r>
        <w:t>, Perplexity nổi bật hơn trong bảng.</w:t>
      </w:r>
    </w:p>
    <w:p w14:paraId="1935C515">
      <w:pPr>
        <w:pStyle w:val="5"/>
        <w:keepNext w:val="0"/>
        <w:keepLines w:val="0"/>
        <w:widowControl/>
        <w:suppressLineNumbers w:val="0"/>
        <w:bidi w:val="0"/>
      </w:pPr>
      <w:r>
        <w:t xml:space="preserve">Trong học tập, em sẽ </w:t>
      </w:r>
      <w:r>
        <w:rPr>
          <w:rStyle w:val="6"/>
        </w:rPr>
        <w:t>sử dụng ChatGPT kết hợp với Perplexity và NotebookLM</w:t>
      </w:r>
      <w:r>
        <w:t>. ChatGPT giúp hiểu bài và luyện tập; Perplexity hỗ trợ tìm nguồn thông tin; NotebookLM giúp phân tích tài liệu học tập. Việc kết hợp nhiều công cụ giúp tận dụng ưu điểm của từng AI và hạn chế việc phụ thuộc vào một nền tảng duy nhất.</w:t>
      </w:r>
    </w:p>
    <w:p w14:paraId="67834BD4">
      <w:pPr>
        <w:rPr>
          <w:rFonts w:hint="default"/>
          <w:b/>
          <w:bCs/>
          <w:sz w:val="32"/>
          <w:szCs w:val="3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36415E"/>
    <w:rsid w:val="563641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 w:type="table" w:styleId="7">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2026-09-25T00:59:00Z</dcterms:created>
  <dc:creator>Tâmm Thuu</dc:creator>
  <cp:lastModifiedBy>Tâmm Thuu</cp:lastModifiedBy>
  <dcterms:modified xsi:type="dcterms:W3CDTF">2026-09-25T01:20:22Z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0FA3DDB83AC44A69BA0BFAEBF489F937_11</vt:lpwstr>
  </property>
  <property fmtid="{D5CDD505-2E9C-101B-9397-08002B2CF9AE}" pid="4" name="KSOTemplateDocerSaveRecord">
    <vt:lpwstr>eyJoZGlkIjoiYmUxMjRjMTlkNTUwZTczMTJlODAyOTUxYmJkZTc5ZDAiLCJ1c2VySWQiOiIxMzc0NDA2NDcyMDU3In0=</vt:lpwstr>
  </property>
</Properties>
</file>