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Step 1 :</w:t>
      </w:r>
    </w:p>
    <w:p>
      <w:pPr>
        <w:pStyle w:val="Normal"/>
        <w:rPr/>
      </w:pPr>
      <w:r>
        <w:rPr/>
        <w:t>Parse text trong file default vào output.smv</w:t>
      </w:r>
    </w:p>
    <w:p>
      <w:pPr>
        <w:pStyle w:val="Normal"/>
        <w:rPr/>
      </w:pPr>
      <w:r>
        <w:rPr/>
        <w:t>Step 2 : Parse text trong file source vào output.smv.</w:t>
      </w:r>
    </w:p>
    <w:p>
      <w:pPr>
        <w:pStyle w:val="Normal"/>
        <w:rPr/>
      </w:pPr>
      <w:r>
        <w:rPr/>
        <w:tab/>
        <w:t>Ứng với mỗi id trong bảng thứ nhất có node type là source thì parse bấy nhiêu lần.</w:t>
      </w:r>
    </w:p>
    <w:p>
      <w:pPr>
        <w:pStyle w:val="Normal"/>
        <w:rPr/>
      </w:pPr>
      <w:r>
        <w:rPr/>
        <w:t>Step 3 : Parse text trong file intermediate vào output.smv</w:t>
      </w:r>
    </w:p>
    <w:p>
      <w:pPr>
        <w:pStyle w:val="Normal"/>
        <w:rPr/>
      </w:pPr>
      <w:r>
        <w:rPr/>
        <w:tab/>
        <w:t>Ứng với mỗi id trong bảng thứ nhất có node type là intermediate thì parse bấy nhiêu lần.</w:t>
      </w:r>
    </w:p>
    <w:p>
      <w:pPr>
        <w:pStyle w:val="Normal"/>
        <w:rPr/>
      </w:pPr>
      <w:r>
        <w:rPr/>
        <w:t>Step 4: Parse text trong file sink vào output.smv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5 : Parse text trong file main vào output.smv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Không parse các Note trong các file.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oval id="shape_0" fillcolor="#729fcf" stroked="t" style="position:absolute;margin-left:274.7pt;margin-top:34.7pt;width:31.45pt;height:31.45pt">
            <v:wrap v:type="none"/>
            <v:fill color2="#8d6030" detectmouseclick="t"/>
            <v:stroke color="#3465a4" joinstyle="round" endcap="flat"/>
          </v:oval>
        </w:pict>
        <w:pict>
          <v:oval id="shape_0" fillcolor="#729fcf" stroked="t" style="position:absolute;margin-left:58.7pt;margin-top:30.95pt;width:31.45pt;height:31.45pt">
            <v:wrap v:type="none"/>
            <v:fill color2="#8d6030" detectmouseclick="t"/>
            <v:stroke color="#3465a4" joinstyle="round" endcap="flat"/>
          </v:oval>
        </w:pict>
        <w:pict>
          <v:oval id="shape_0" fillcolor="#729fcf" stroked="t" style="position:absolute;margin-left:159.95pt;margin-top:34.7pt;width:31.45pt;height:31.45pt">
            <v:wrap v:type="none"/>
            <v:fill color2="#8d6030" detectmouseclick="t"/>
            <v:stroke color="#3465a4" joinstyle="round" endcap="flat"/>
          </v:oval>
        </w:pict>
        <w:pict>
          <v:line id="shape_0" from="90.2pt,48.2pt" to="159.9pt,49.6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91.45pt,47.45pt" to="274.65pt,48.9pt" stroked="t" style="position:absolute;flip:y">
            <v:stroke color="#3465a4" endarrow="block" endarrowwidth="medium" endarrowlength="medium" joinstyle="round" endcap="flat"/>
            <v:fill on="false" detectmouseclick="t"/>
          </v:line>
        </w:pict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roked="f" style="position:absolute;margin-left:39.95pt;margin-top:69.2pt;width:65.95pt;height:17.2pt" type="shapetype_202">
            <v:textbox>
              <w:txbxContent>
                <w:p>
                  <w:pPr/>
                  <w:r>
                    <w:rPr/>
                    <w:t>Source 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33.7pt;margin-top:75.2pt;width:103.45pt;height:17.95pt" type="shapetype_202">
            <v:textbox>
              <w:txbxContent>
                <w:p>
                  <w:pPr/>
                  <w:r>
                    <w:rPr/>
                    <w:t>Intermediate 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52.95pt;margin-top:69.95pt;width:83.95pt;height:13.8pt" type="shapetype_202">
            <v:textbox>
              <w:txbxContent>
                <w:p>
                  <w:pPr/>
                  <w:r>
                    <w:rPr/>
                    <w:t>Sink 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Bảng thứ 1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Node type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MaxSizeOfBuffer</w:t>
            </w:r>
          </w:p>
        </w:tc>
      </w:tr>
      <w:tr>
        <w:trPr>
          <w:trHeight w:val="333" w:hRule="atLeast"/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Source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>
          <w:trHeight w:val="333" w:hRule="atLeast"/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Intermediate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>
          <w:trHeight w:val="333" w:hRule="atLeast"/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Sink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Bảng thứ 2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426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MaxSizeOfBuffer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1_2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2_3</w:t>
            </w:r>
          </w:p>
        </w:tc>
        <w:tc>
          <w:tcPr>
            <w:tcW w:w="642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Parse ra ví dụ trong file parser.smv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2016-10-09T22:08:56Z</dcterms:created>
  <dc:language>en-US</dc:language>
  <cp:revision>0</cp:revision>
</cp:coreProperties>
</file>