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 giờ 20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phút, ngày 0</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 LÊ VĂN CHIẾN</w:t>
      </w:r>
    </w:p>
    <w:p w:rsidR="00000000" w:rsidDel="00000000" w:rsidP="00000000" w:rsidRDefault="00000000" w:rsidRPr="00000000" w14:paraId="0000001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10/08/1968</w:t>
      </w:r>
    </w:p>
    <w:p w:rsidR="00000000" w:rsidDel="00000000" w:rsidP="00000000" w:rsidRDefault="00000000" w:rsidRPr="00000000" w14:paraId="00000015">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16">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CMND: 0392394427</w:t>
      </w:r>
    </w:p>
    <w:p w:rsidR="00000000" w:rsidDel="00000000" w:rsidP="00000000" w:rsidRDefault="00000000" w:rsidRPr="00000000" w14:paraId="00000017">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nghiêp: bảo vệ khu cách ly tập trung Quận 8</w:t>
      </w:r>
    </w:p>
    <w:p w:rsidR="00000000" w:rsidDel="00000000" w:rsidP="00000000" w:rsidRDefault="00000000" w:rsidRPr="00000000" w14:paraId="00000018">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điện thoại: 0392394427</w:t>
      </w:r>
    </w:p>
    <w:p w:rsidR="00000000" w:rsidDel="00000000" w:rsidP="00000000" w:rsidRDefault="00000000" w:rsidRPr="00000000" w14:paraId="00000019">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số 7-9 Dương Bạch Mai, P5,Q8</w:t>
      </w:r>
    </w:p>
    <w:p w:rsidR="00000000" w:rsidDel="00000000" w:rsidP="00000000" w:rsidRDefault="00000000" w:rsidRPr="00000000" w14:paraId="0000001A">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tiếp xúc cuối: phát hiện dương tính 18h00,ngày 08/06/2021</w:t>
      </w:r>
    </w:p>
    <w:p w:rsidR="00000000" w:rsidDel="00000000" w:rsidP="00000000" w:rsidRDefault="00000000" w:rsidRPr="00000000" w14:paraId="0000001B">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tiếp xúc: số 7-9 Dương Bạch Mai, P5,Q8 (khu cách ly quận 8)</w:t>
      </w:r>
    </w:p>
    <w:p w:rsidR="00000000" w:rsidDel="00000000" w:rsidP="00000000" w:rsidRDefault="00000000" w:rsidRPr="00000000" w14:paraId="0000001C">
      <w:pPr>
        <w:numPr>
          <w:ilvl w:val="0"/>
          <w:numId w:val="4"/>
        </w:numP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không có nhà ở thành phố, làm việc và ở lại khu cách ly quận 8.</w:t>
      </w:r>
    </w:p>
    <w:p w:rsidR="00000000" w:rsidDel="00000000" w:rsidP="00000000" w:rsidRDefault="00000000" w:rsidRPr="00000000" w14:paraId="0000001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24/05/2021 đến ngày 07/06/2021: làm việc tại KCL tập trung Quận 8, có tiếp xúc với nhân viên tại KCL, nhân viên các trạm Y tế ) đưa F2 lên lấy mẫu tại KCL), F2 lên lấy mẫu xét nghiệm (thu thẻ xe và hướng dẫn F2), giao nhận cơm cho các đối tượng  trong khu cách ly khi có nhu cầu chỉ giao nhận cơm rồi để lên bàn không mang lên phòng, không đi đâu khác.</w:t>
      </w:r>
    </w:p>
    <w:p w:rsidR="00000000" w:rsidDel="00000000" w:rsidP="00000000" w:rsidRDefault="00000000" w:rsidRPr="00000000" w14:paraId="0000001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08/06/2021: sáng làm việc tại KCL, đến khoảng 17h00 có đi xe máy đến Tiệm thuốc tây trên đường Dương Quang Đông (nằm vị trí thứ 2, không nhớ tên tiệm và địa chỉ cụ thể ngã ba vẹo phải tiệm thứ 2) (TYT phường 5 đang tiến hành xác nhận thông tin tiệm thuốc) đến mua đồ có đeo khẩu trang khi giao tiếp, sau đó về KCL làm việc không tiếp xúc với ai khác ngoài khu cách ly. </w:t>
      </w:r>
    </w:p>
    <w:p w:rsidR="00000000" w:rsidDel="00000000" w:rsidP="00000000" w:rsidRDefault="00000000" w:rsidRPr="00000000" w14:paraId="00000020">
      <w:pPr>
        <w:numPr>
          <w:ilvl w:val="0"/>
          <w:numId w:val="4"/>
        </w:numPr>
        <w:spacing w:after="0" w:afterAutospacing="0" w:before="0" w:beforeAutospacing="0" w:line="360" w:lineRule="auto"/>
        <w:ind w:left="72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tại khu cách ly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2">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5">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0">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beOQpMrTPZQrx6Uoy7/uNS8bQ==">AMUW2mVKZcCQfuGLVdNawvWQeBeQDG7F5CLmC4g9cq/CGyrMcS3nBaTtmd8ny+1l+pF8drmJoSWV9keUnWYHnvoTmleE8bpbpY/zIY/Nwg+NpbsqblASYh/tUr+mZnbphL0kTNP6jpbv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