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22 giờ 36 phút, ngày 16/6/2021.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LƯƠNG TRÍ PHÁT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1997,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079097011591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257/12/17 Bình Thành, P.BHHB, Q.Bình Tân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Phụ bếp tại khách sạn Đệ Nhất, địa chỉ: 18 Hoàng Việt, P.4, Q.Tân Bình</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0899.315.041</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xét nghiệm theo diện là F1 của BN9017 Trần Hữu Trường (ngày tiếp xúc cuối cùng 06/6)</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XN 4 lần. Lần 1 ngày 07/6, lần 2 ngày 10/6, lần 3 ngày 12/6 cho kết quả âm tính. Lần 4 ngày 15/6 cho kết quả DƯƠNG TÍNH với Sar-Cov-2.</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nhà cùng gia đình, gồm 4 người: ba mẹ, BN và e trai BN: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Lương Hòa, sinh năm 1967, sđt: 0908172856</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Ngân Thị Hương Thoa, sinh năm 1968, sđt: 0908</w:t>
      </w:r>
      <w:r w:rsidDel="00000000" w:rsidR="00000000" w:rsidRPr="00000000">
        <w:rPr>
          <w:rFonts w:ascii="Times New Roman" w:cs="Times New Roman" w:eastAsia="Times New Roman" w:hAnsi="Times New Roman"/>
          <w:sz w:val="26"/>
          <w:szCs w:val="26"/>
          <w:rtl w:val="0"/>
        </w:rPr>
        <w:t xml:space="preserve">667303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 trai: Lương Trí Nguyên, sinh năm 2003, sđt: 0938043493</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01/6 – 05/6: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7h30 – 16h00 BN đi làm sau đó về nhà không đi đâu.</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06/6: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đi làm về có ghé mua đồ tại Ministop trên đường Hoàng Việt (gần nhà hàng Hoa Sứ). Tối 22h00, lên khách sạn cách ly sau khi nghe tin Trường có kết quả xét nghiệm dương tính. BN được cách ly chung phòng với BN Phan Trung Hiếu (có kết quả dương tính ngày 14/6)</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12/6: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BN Hiếu cùng phòng có triệu chứng sốt, BN Phát được chuyển qua phòng khác. Tối cùng ngày, BN Phát bắt đầu cảm thấy mệt mỏi và sốt nhẹ.</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15/6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được lấy mẫu xét nghiệm lần 4 và cho kết quả dương tính</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không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Củ Chi</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otO4qVN5wv1q5t/8WKJZ5PQEDw==">AMUW2mVDoBqdBJWPJrtGQ7d1+zkxE5EsJYtcpZ3f4E575FhE4zg2xemtgjV7x3hrUo1ZU4RdmxzALpmYo95FKr9eFZ+2uNiAzjqU7d+0+lbbVSjQChZhX8bSx4n/G6qyK1LmxEYKmg2j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