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Về trường hợp dương tính Covid-19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4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điều tra xác minh</w:t>
      </w:r>
    </w:p>
    <w:p w:rsidR="00000000" w:rsidDel="00000000" w:rsidP="00000000" w:rsidRDefault="00000000" w:rsidRPr="00000000" w14:paraId="00000005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 và tên: HỒ NGỌC HIỀN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Sinh năm: 1984</w:t>
      </w:r>
    </w:p>
    <w:p w:rsidR="00000000" w:rsidDel="00000000" w:rsidP="00000000" w:rsidRDefault="00000000" w:rsidRPr="00000000" w14:paraId="00000006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SĐT: 0395573494</w:t>
      </w:r>
    </w:p>
    <w:p w:rsidR="00000000" w:rsidDel="00000000" w:rsidP="00000000" w:rsidRDefault="00000000" w:rsidRPr="00000000" w14:paraId="00000007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Nơi làm việc: Làm tại vựa H2-2 chợ Đầu Mối Nông Sản Thủ Đức</w:t>
      </w:r>
    </w:p>
    <w:p w:rsidR="00000000" w:rsidDel="00000000" w:rsidP="00000000" w:rsidRDefault="00000000" w:rsidRPr="00000000" w14:paraId="00000008">
      <w:pPr>
        <w:spacing w:after="12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 cư trú: số 22/3/15 đường Bình Chiểu, P. Bình Chiểu, TP. Thủ Đức.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Diễn tiến:</w:t>
        <w:tab/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01/7/2021, nhận được thông tin có kết quả xét nghiệm dương tính Covid-19 của ông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Hồ Ngọc Hiền</w:t>
      </w:r>
      <w:r w:rsidDel="00000000" w:rsidR="00000000" w:rsidRPr="00000000">
        <w:rPr>
          <w:sz w:val="28"/>
          <w:szCs w:val="28"/>
          <w:rtl w:val="0"/>
        </w:rPr>
        <w:t xml:space="preserve"> sinh năm 1984, có địa chỉ tại số 22/3/15 đường Bình Chiểu, P. Bình Chiểu, TP. Thủ Đức.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Có tiếp xúc với bệnh nhân tên Dương Chấn Thành (F0) tại chợ Đầu Mối Nông Sản Thủ Đức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Dịch tễ:</w:t>
      </w:r>
    </w:p>
    <w:p w:rsidR="00000000" w:rsidDel="00000000" w:rsidP="00000000" w:rsidRDefault="00000000" w:rsidRPr="00000000" w14:paraId="0000000C">
      <w:pPr>
        <w:spacing w:after="12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Ông Hồ Ngọc Hiền làm tại vựa H2-2 chợ Đầu Mối Nông Sản Thủ Đức, có tiếp xúc với trường hợp ông Dương Chấn Thành (F0) làm tại vựa H2-1 (có kết quả test nhanh dương tính). Trong 14 ngày trước chỉ đi từ nhà ra chợ để làm.</w:t>
      </w:r>
    </w:p>
    <w:p w:rsidR="00000000" w:rsidDel="00000000" w:rsidP="00000000" w:rsidRDefault="00000000" w:rsidRPr="00000000" w14:paraId="0000000D">
      <w:pPr>
        <w:spacing w:after="12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Vào lúc 15h00 đến 16h00 ngày 29/6/2021: Có đến khu E bệnh viện Thành phố Thủ Đức để khám nhưng chưa được khám nên đi về. Có tiếp xúc gần với những người trong gia đình và hàng xóm, ở chỗ làm có tiếp xúc với bà Phúc ở vựa E1-48.</w:t>
      </w:r>
    </w:p>
    <w:p w:rsidR="00000000" w:rsidDel="00000000" w:rsidP="00000000" w:rsidRDefault="00000000" w:rsidRPr="00000000" w14:paraId="0000000E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Điều tra tiếp xúc: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Ghi nhận</w:t>
      </w:r>
      <w:r w:rsidDel="00000000" w:rsidR="00000000" w:rsidRPr="00000000">
        <w:rPr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Ghi nhận có 07 trường hợp F1 là những người có tiếp xúc gần: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1/ Hà Thị Nguyệt (vợ), sinh năm 1985;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2/ Hồ Thị Thu Ngân (con), sinh năm 2017;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Cùng cư trú tại địa chỉ 22/3/15 đường Bình Chiểu, P. Bình Chiểu, TP. Thủ Đức.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3/ Bà Trong (tiệm tạp hóa) là hàng xóm;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4/ Bà Sáu (hàng xóm);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5/ Bà Chín (hàng xóm);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6/ Ông Ngụ (hàng xóm);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5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7/ Bà Phúc (vựa E1-48 chợ Đầu Mối Nông Sản Thủ Đức)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     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  Công tác xử lý: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Trường hợp ông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Hồ Ngọc Hiền </w:t>
      </w:r>
      <w:r w:rsidDel="00000000" w:rsidR="00000000" w:rsidRPr="00000000">
        <w:rPr>
          <w:sz w:val="28"/>
          <w:szCs w:val="28"/>
          <w:rtl w:val="0"/>
        </w:rPr>
        <w:t xml:space="preserve">đã được đưa đi điều trị tại bệnh viện dã chiến Củ Chi ngày 01/7/2021;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- 07 trường hợp F1 có tiếp xúc gần hiện đang được cách ly tại nhà và chờ đưa đi cách ly tập trung;</w:t>
      </w:r>
    </w:p>
    <w:p w:rsidR="00000000" w:rsidDel="00000000" w:rsidP="00000000" w:rsidRDefault="00000000" w:rsidRPr="00000000" w14:paraId="0000001D">
      <w:pPr>
        <w:spacing w:after="12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Đã tiến hành phong tỏa tạm thời xung quanh khu vực số 22/3/15 đường Bình Chiểu, P. Bình Chiểu, TP. Thủ Đức;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Khử khuẩn bằng Cloramin B tại khu vực nhà ca bệnh.</w:t>
      </w:r>
    </w:p>
    <w:p w:rsidR="00000000" w:rsidDel="00000000" w:rsidP="00000000" w:rsidRDefault="00000000" w:rsidRPr="00000000" w14:paraId="0000001F">
      <w:pPr>
        <w:spacing w:after="240" w:before="240" w:lineRule="auto"/>
        <w:ind w:left="14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Phương hướng xử lý: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Chờ kết quả xét nghiệm của các trường hợp F1, F2 để có hướng xử lý tiếp theo;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Trên đây là báo cáo trường hợp dương tính Covid-19 trên địa bàn phường Bình Chiểu, Tp.Thủ Đức./.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