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VÕ THỊ QUYÊN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BN00000</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Gi</w:t>
      </w:r>
      <w:r w:rsidDel="00000000" w:rsidR="00000000" w:rsidRPr="00000000">
        <w:rPr>
          <w:rFonts w:ascii="Times New Roman" w:cs="Times New Roman" w:eastAsia="Times New Roman" w:hAnsi="Times New Roman"/>
          <w:sz w:val="26"/>
          <w:szCs w:val="26"/>
          <w:rtl w:val="0"/>
        </w:rPr>
        <w:t xml:space="preserve">ới tính: Nữ.</w:t>
      </w:r>
      <w:r w:rsidDel="00000000" w:rsidR="00000000" w:rsidRPr="00000000">
        <w:rPr>
          <w:rFonts w:ascii="Times New Roman" w:cs="Times New Roman" w:eastAsia="Times New Roman" w:hAnsi="Times New Roman"/>
          <w:color w:val="000000"/>
          <w:sz w:val="26"/>
          <w:szCs w:val="26"/>
          <w:rtl w:val="0"/>
        </w:rPr>
        <w:t xml:space="preserve"> </w:t>
        <w:br w:type="textWrapping"/>
      </w: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color w:val="000000"/>
          <w:sz w:val="26"/>
          <w:szCs w:val="26"/>
          <w:rtl w:val="0"/>
        </w:rPr>
        <w:t xml:space="preserve">inh n</w:t>
      </w:r>
      <w:r w:rsidDel="00000000" w:rsidR="00000000" w:rsidRPr="00000000">
        <w:rPr>
          <w:rFonts w:ascii="Times New Roman" w:cs="Times New Roman" w:eastAsia="Times New Roman" w:hAnsi="Times New Roman"/>
          <w:sz w:val="26"/>
          <w:szCs w:val="26"/>
          <w:rtl w:val="0"/>
        </w:rPr>
        <w:t xml:space="preserve">gày:1995.</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Q</w:t>
      </w:r>
      <w:r w:rsidDel="00000000" w:rsidR="00000000" w:rsidRPr="00000000">
        <w:rPr>
          <w:rFonts w:ascii="Times New Roman" w:cs="Times New Roman" w:eastAsia="Times New Roman" w:hAnsi="Times New Roman"/>
          <w:color w:val="000000"/>
          <w:sz w:val="26"/>
          <w:szCs w:val="26"/>
          <w:rtl w:val="0"/>
        </w:rPr>
        <w:t xml:space="preserve">uốc tịch: Việt Nam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Chứng minh nhân dân: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hẻm 241 đường Lò Lu, P.Trường Thạnh, Thủ Đức</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công ty JABIL</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0886675435</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30/06, BN đến khám tại Bệnh viện Quân Dân Y Miền Đông, đươc lấy mẫu test nhanh, kết quả dương tính, sau đó BN được lấy mẫu xét nghiệm, kết quả dương tính với SARS-CoV-2.</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trọ cùng chồng tại địa chỉ hẻm 241 đường Lò Lu, P.Trường Thạnh, Thủ Đức, nhà trọ khoảng 10 phòng, BN khai thường không tiếp xúc với các phòng xung quanh:</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LÝ THÀNH PHÁT (chồng BN, sdt 0824964854, làm chung công ty với BN, khác chuyền)</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khai, hằng ngày BN đi làm chung với chồng BN, người đi chợ, mua đồ ăn là chồng BN.</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18-21/06, BN không đi làm, chỉ ở nhà</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22,23, BN đi làm tại công ty. Trong công ty, BN thường tiếp xúc gần với Thảo, Nhi, Giàu, Hà, Diệu.</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24/06, BN có đi tiêm vaccine tại trường đại học FPT (</w:t>
      </w:r>
      <w:r w:rsidDel="00000000" w:rsidR="00000000" w:rsidRPr="00000000">
        <w:rPr>
          <w:rFonts w:ascii="Arial" w:cs="Arial" w:eastAsia="Arial" w:hAnsi="Arial"/>
          <w:color w:val="222222"/>
          <w:sz w:val="21"/>
          <w:szCs w:val="21"/>
          <w:highlight w:val="white"/>
          <w:rtl w:val="0"/>
        </w:rPr>
        <w:t xml:space="preserve"> Đường D1, Khu Công Nghệ Cao, Long Thạnh Mỹ, Quận 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có đi cùng NGUYỄN HỒNG HIẾU (SDT 0902764048). Sau tiêm, BN về làm tại công ty.</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 BN làm 2 tiếng rồi xin về.</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26/06, BN nghỉ ở nhà.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27/06, BN nhận được tin ĐÀO THỊ THẢO (leader trong chuyền của BN) có kết quả nghi ngờ dương tính với SARS-CoV-2. BN được công ty thông báo nghỉ làm ngày 28, 29/06 và đến trạm y tế nơi mình ở khai báo y tế.</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khai BN thường mua bánh mì gần ngã 4 Khu công nghệ cao, gần bên Mê Kông, người bán là nam, trẻ.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jrdsu8c9trei" w:id="1"/>
      <w:bookmarkEnd w:id="1"/>
      <w:r w:rsidDel="00000000" w:rsidR="00000000" w:rsidRPr="00000000">
        <w:rPr>
          <w:rFonts w:ascii="Times New Roman" w:cs="Times New Roman" w:eastAsia="Times New Roman" w:hAnsi="Times New Roman"/>
          <w:sz w:val="26"/>
          <w:szCs w:val="26"/>
          <w:rtl w:val="0"/>
        </w:rPr>
        <w:t xml:space="preserve">Ngày 25/06,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mua bún ngay ngã 3 phường Trường Thạnh, ch</w:t>
      </w:r>
      <w:r w:rsidDel="00000000" w:rsidR="00000000" w:rsidRPr="00000000">
        <w:rPr>
          <w:rFonts w:ascii="Times New Roman" w:cs="Times New Roman" w:eastAsia="Times New Roman" w:hAnsi="Times New Roman"/>
          <w:sz w:val="26"/>
          <w:szCs w:val="26"/>
          <w:rtl w:val="0"/>
        </w:rPr>
        <w:t xml:space="preserve">ạy vào phía bên tay phải,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diện có tiệm tạp hóa.</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29/06, BN có ra trạm y tế phường Long Trường (</w:t>
      </w:r>
      <w:r w:rsidDel="00000000" w:rsidR="00000000" w:rsidRPr="00000000">
        <w:rPr>
          <w:rFonts w:ascii="Arial" w:cs="Arial" w:eastAsia="Arial" w:hAnsi="Arial"/>
          <w:color w:val="222222"/>
          <w:sz w:val="21"/>
          <w:szCs w:val="21"/>
          <w:highlight w:val="white"/>
          <w:rtl w:val="0"/>
        </w:rPr>
        <w:t xml:space="preserve">1341 Đường Nguyễn Duy Trinh, Long Trường, Quận 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khai báo y tế, không lấy mẫu test. Chiều ngày 29/06, lúc 17h BN có đến BV Quân Dân Y Miền Đông, nhưng BV đã hết giờ tiếp nhận nên BV đi về phòng trọ.</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30/06, lúc 13 giờ, BN đến khám tại Bệnh viện Quân Dân Y miền Đông, BN được lấy mẫu xét nghiệm, kết quả dương tính với SARS-CoV-2.</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viêm xoang</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hiện tại chưa ghi nhận. </w:t>
      </w:r>
    </w:p>
    <w:tbl>
      <w:tblPr>
        <w:tblStyle w:val="Table2"/>
        <w:tblW w:w="999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3330"/>
        <w:gridCol w:w="2250"/>
        <w:gridCol w:w="1350"/>
        <w:gridCol w:w="2250"/>
        <w:tblGridChange w:id="0">
          <w:tblGrid>
            <w:gridCol w:w="810"/>
            <w:gridCol w:w="3330"/>
            <w:gridCol w:w="2250"/>
            <w:gridCol w:w="1350"/>
            <w:gridCol w:w="2250"/>
          </w:tblGrid>
        </w:tblGridChange>
      </w:tblGrid>
      <w:tr>
        <w:tc>
          <w:tcPr/>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VÀ TÊN</w:t>
            </w:r>
          </w:p>
        </w:tc>
        <w:tc>
          <w:tcPr/>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SDT</w:t>
            </w:r>
          </w:p>
        </w:tc>
        <w:tc>
          <w:tcPr/>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ĐỊA CHỈ</w:t>
            </w:r>
          </w:p>
        </w:tc>
        <w:tc>
          <w:tcPr/>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GHI CHÚ</w:t>
            </w:r>
          </w:p>
        </w:tc>
      </w:tr>
      <w:tr>
        <w:tc>
          <w:tcPr/>
          <w:p w:rsidR="00000000" w:rsidDel="00000000" w:rsidP="00000000" w:rsidRDefault="00000000" w:rsidRPr="00000000" w14:paraId="0000003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p w:rsidR="00000000" w:rsidDel="00000000" w:rsidP="00000000" w:rsidRDefault="00000000" w:rsidRPr="00000000" w14:paraId="0000003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LÝ THANH PHÁT</w:t>
            </w:r>
          </w:p>
        </w:tc>
        <w:tc>
          <w:tcPr/>
          <w:p w:rsidR="00000000" w:rsidDel="00000000" w:rsidP="00000000" w:rsidRDefault="00000000" w:rsidRPr="00000000" w14:paraId="00000036">
            <w:pPr>
              <w:spacing w:line="360" w:lineRule="auto"/>
              <w:rPr>
                <w:rFonts w:ascii="Times New Roman" w:cs="Times New Roman" w:eastAsia="Times New Roman" w:hAnsi="Times New Roman"/>
                <w:color w:val="000000"/>
                <w:sz w:val="26"/>
                <w:szCs w:val="26"/>
              </w:rPr>
            </w:pPr>
            <w:r w:rsidDel="00000000" w:rsidR="00000000" w:rsidRPr="00000000">
              <w:rPr>
                <w:rtl w:val="0"/>
              </w:rPr>
              <w:t xml:space="preserve">0824964854</w:t>
            </w:r>
            <w:r w:rsidDel="00000000" w:rsidR="00000000" w:rsidRPr="00000000">
              <w:rPr>
                <w:rtl w:val="0"/>
              </w:rPr>
            </w:r>
          </w:p>
        </w:tc>
        <w:tc>
          <w:tcPr/>
          <w:p w:rsidR="00000000" w:rsidDel="00000000" w:rsidP="00000000" w:rsidRDefault="00000000" w:rsidRPr="00000000" w14:paraId="00000037">
            <w:pPr>
              <w:spacing w:line="360" w:lineRule="auto"/>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3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Chồng BN</w:t>
            </w:r>
          </w:p>
        </w:tc>
      </w:tr>
      <w:tr>
        <w:tc>
          <w:tcPr/>
          <w:p w:rsidR="00000000" w:rsidDel="00000000" w:rsidP="00000000" w:rsidRDefault="00000000" w:rsidRPr="00000000" w14:paraId="0000003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p w:rsidR="00000000" w:rsidDel="00000000" w:rsidP="00000000" w:rsidRDefault="00000000" w:rsidRPr="00000000" w14:paraId="0000003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HỒNG HIẾU</w:t>
            </w:r>
          </w:p>
        </w:tc>
        <w:tc>
          <w:tcPr/>
          <w:p w:rsidR="00000000" w:rsidDel="00000000" w:rsidP="00000000" w:rsidRDefault="00000000" w:rsidRPr="00000000" w14:paraId="0000003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0902764048</w:t>
            </w:r>
          </w:p>
        </w:tc>
        <w:tc>
          <w:tcPr/>
          <w:p w:rsidR="00000000" w:rsidDel="00000000" w:rsidP="00000000" w:rsidRDefault="00000000" w:rsidRPr="00000000" w14:paraId="0000003C">
            <w:pPr>
              <w:spacing w:line="360" w:lineRule="auto"/>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3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Làm chung công ty</w:t>
            </w:r>
          </w:p>
        </w:tc>
      </w:tr>
      <w:tr>
        <w:tc>
          <w:tcPr/>
          <w:p w:rsidR="00000000" w:rsidDel="00000000" w:rsidP="00000000" w:rsidRDefault="00000000" w:rsidRPr="00000000" w14:paraId="0000003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p w:rsidR="00000000" w:rsidDel="00000000" w:rsidP="00000000" w:rsidRDefault="00000000" w:rsidRPr="00000000" w14:paraId="0000003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NGUYÊN THỊ NGỌC GIÀU</w:t>
            </w:r>
          </w:p>
        </w:tc>
        <w:tc>
          <w:tcPr/>
          <w:p w:rsidR="00000000" w:rsidDel="00000000" w:rsidP="00000000" w:rsidRDefault="00000000" w:rsidRPr="00000000" w14:paraId="0000004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0333370063</w:t>
            </w:r>
          </w:p>
        </w:tc>
        <w:tc>
          <w:tcPr/>
          <w:p w:rsidR="00000000" w:rsidDel="00000000" w:rsidP="00000000" w:rsidRDefault="00000000" w:rsidRPr="00000000" w14:paraId="00000041">
            <w:pPr>
              <w:spacing w:line="360" w:lineRule="auto"/>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Fonts w:ascii="Times New Roman" w:cs="Times New Roman" w:eastAsia="Times New Roman" w:hAnsi="Times New Roman"/>
                <w:color w:val="000000"/>
                <w:sz w:val="26"/>
                <w:szCs w:val="26"/>
                <w:rtl w:val="0"/>
              </w:rPr>
              <w:t xml:space="preserve">Làm chung công ty</w:t>
            </w:r>
            <w:r w:rsidDel="00000000" w:rsidR="00000000" w:rsidRPr="00000000">
              <w:rPr>
                <w:rtl w:val="0"/>
              </w:rPr>
            </w:r>
          </w:p>
        </w:tc>
      </w:tr>
      <w:tr>
        <w:tc>
          <w:tcPr/>
          <w:p w:rsidR="00000000" w:rsidDel="00000000" w:rsidP="00000000" w:rsidRDefault="00000000" w:rsidRPr="00000000" w14:paraId="0000004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tc>
        <w:tc>
          <w:tcPr/>
          <w:p w:rsidR="00000000" w:rsidDel="00000000" w:rsidP="00000000" w:rsidRDefault="00000000" w:rsidRPr="00000000" w14:paraId="0000004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THỊ THU THẢO</w:t>
            </w:r>
          </w:p>
        </w:tc>
        <w:tc>
          <w:tcPr/>
          <w:p w:rsidR="00000000" w:rsidDel="00000000" w:rsidP="00000000" w:rsidRDefault="00000000" w:rsidRPr="00000000" w14:paraId="0000004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0376588339</w:t>
            </w:r>
          </w:p>
        </w:tc>
        <w:tc>
          <w:tcPr/>
          <w:p w:rsidR="00000000" w:rsidDel="00000000" w:rsidP="00000000" w:rsidRDefault="00000000" w:rsidRPr="00000000" w14:paraId="00000046">
            <w:pPr>
              <w:spacing w:line="360" w:lineRule="auto"/>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Fonts w:ascii="Times New Roman" w:cs="Times New Roman" w:eastAsia="Times New Roman" w:hAnsi="Times New Roman"/>
                <w:color w:val="000000"/>
                <w:sz w:val="26"/>
                <w:szCs w:val="26"/>
                <w:rtl w:val="0"/>
              </w:rPr>
              <w:t xml:space="preserve">Làm chung công ty</w:t>
            </w:r>
            <w:r w:rsidDel="00000000" w:rsidR="00000000" w:rsidRPr="00000000">
              <w:rPr>
                <w:rtl w:val="0"/>
              </w:rPr>
            </w:r>
          </w:p>
        </w:tc>
      </w:tr>
      <w:tr>
        <w:tc>
          <w:tcPr/>
          <w:p w:rsidR="00000000" w:rsidDel="00000000" w:rsidP="00000000" w:rsidRDefault="00000000" w:rsidRPr="00000000" w14:paraId="0000004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tc>
        <w:tc>
          <w:tcPr/>
          <w:p w:rsidR="00000000" w:rsidDel="00000000" w:rsidP="00000000" w:rsidRDefault="00000000" w:rsidRPr="00000000" w14:paraId="0000004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PHẠM THỊ TUYẾT NHI</w:t>
            </w:r>
          </w:p>
        </w:tc>
        <w:tc>
          <w:tcPr/>
          <w:p w:rsidR="00000000" w:rsidDel="00000000" w:rsidP="00000000" w:rsidRDefault="00000000" w:rsidRPr="00000000" w14:paraId="0000004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0938876330</w:t>
            </w:r>
          </w:p>
        </w:tc>
        <w:tc>
          <w:tcPr/>
          <w:p w:rsidR="00000000" w:rsidDel="00000000" w:rsidP="00000000" w:rsidRDefault="00000000" w:rsidRPr="00000000" w14:paraId="0000004B">
            <w:pPr>
              <w:spacing w:line="360" w:lineRule="auto"/>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Fonts w:ascii="Times New Roman" w:cs="Times New Roman" w:eastAsia="Times New Roman" w:hAnsi="Times New Roman"/>
                <w:color w:val="000000"/>
                <w:sz w:val="26"/>
                <w:szCs w:val="26"/>
                <w:rtl w:val="0"/>
              </w:rPr>
              <w:t xml:space="preserve">Làm chung công ty</w:t>
            </w:r>
            <w:r w:rsidDel="00000000" w:rsidR="00000000" w:rsidRPr="00000000">
              <w:rPr>
                <w:rtl w:val="0"/>
              </w:rPr>
            </w:r>
          </w:p>
        </w:tc>
      </w:tr>
      <w:tr>
        <w:tc>
          <w:tcPr/>
          <w:p w:rsidR="00000000" w:rsidDel="00000000" w:rsidP="00000000" w:rsidRDefault="00000000" w:rsidRPr="00000000" w14:paraId="0000004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w:t>
            </w:r>
          </w:p>
        </w:tc>
        <w:tc>
          <w:tcPr/>
          <w:p w:rsidR="00000000" w:rsidDel="00000000" w:rsidP="00000000" w:rsidRDefault="00000000" w:rsidRPr="00000000" w14:paraId="0000004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 THỊ HÀ</w:t>
            </w:r>
          </w:p>
        </w:tc>
        <w:tc>
          <w:tcPr/>
          <w:p w:rsidR="00000000" w:rsidDel="00000000" w:rsidP="00000000" w:rsidRDefault="00000000" w:rsidRPr="00000000" w14:paraId="0000004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0933609074</w:t>
            </w:r>
          </w:p>
        </w:tc>
        <w:tc>
          <w:tcPr/>
          <w:p w:rsidR="00000000" w:rsidDel="00000000" w:rsidP="00000000" w:rsidRDefault="00000000" w:rsidRPr="00000000" w14:paraId="00000050">
            <w:pPr>
              <w:spacing w:line="360" w:lineRule="auto"/>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Fonts w:ascii="Times New Roman" w:cs="Times New Roman" w:eastAsia="Times New Roman" w:hAnsi="Times New Roman"/>
                <w:color w:val="000000"/>
                <w:sz w:val="26"/>
                <w:szCs w:val="26"/>
                <w:rtl w:val="0"/>
              </w:rPr>
              <w:t xml:space="preserve">Làm chung công ty</w:t>
            </w:r>
            <w:r w:rsidDel="00000000" w:rsidR="00000000" w:rsidRPr="00000000">
              <w:rPr>
                <w:rtl w:val="0"/>
              </w:rPr>
            </w:r>
          </w:p>
        </w:tc>
      </w:tr>
      <w:tr>
        <w:tc>
          <w:tcPr/>
          <w:p w:rsidR="00000000" w:rsidDel="00000000" w:rsidP="00000000" w:rsidRDefault="00000000" w:rsidRPr="00000000" w14:paraId="0000005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w:t>
            </w:r>
          </w:p>
        </w:tc>
        <w:tc>
          <w:tcPr/>
          <w:p w:rsidR="00000000" w:rsidDel="00000000" w:rsidP="00000000" w:rsidRDefault="00000000" w:rsidRPr="00000000" w14:paraId="0000005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TẠ THỊ NGỌC DIỆU</w:t>
            </w:r>
          </w:p>
        </w:tc>
        <w:tc>
          <w:tcPr/>
          <w:p w:rsidR="00000000" w:rsidDel="00000000" w:rsidP="00000000" w:rsidRDefault="00000000" w:rsidRPr="00000000" w14:paraId="0000005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0396002361</w:t>
            </w:r>
          </w:p>
        </w:tc>
        <w:tc>
          <w:tcPr/>
          <w:p w:rsidR="00000000" w:rsidDel="00000000" w:rsidP="00000000" w:rsidRDefault="00000000" w:rsidRPr="00000000" w14:paraId="00000055">
            <w:pPr>
              <w:spacing w:line="360" w:lineRule="auto"/>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Fonts w:ascii="Times New Roman" w:cs="Times New Roman" w:eastAsia="Times New Roman" w:hAnsi="Times New Roman"/>
                <w:color w:val="000000"/>
                <w:sz w:val="26"/>
                <w:szCs w:val="26"/>
                <w:rtl w:val="0"/>
              </w:rPr>
              <w:t xml:space="preserve">Làm chung công ty</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360" w:lineRule="auto"/>
        <w:ind w:left="36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cách ly tại </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5C">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before="120" w:line="24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720" w:hanging="294"/>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(NTT, NHOM04)</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f" w:val="clear"/>
        <w:spacing w:after="0" w:line="360" w:lineRule="auto"/>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D95652"/>
  </w:style>
  <w:style w:type="table" w:styleId="TableGrid">
    <w:name w:val="Table Grid"/>
    <w:basedOn w:val="TableNormal"/>
    <w:uiPriority w:val="39"/>
    <w:rsid w:val="00D95652"/>
    <w:pPr>
      <w:spacing w:after="0" w:line="240" w:lineRule="auto"/>
    </w:pPr>
    <w:rPr>
      <w:rFonts w:asciiTheme="minorHAnsi" w:cstheme="minorBidi" w:eastAsiaTheme="minorHAnsi" w:hAnsiTheme="minorHAnsi"/>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4Pcdu+hs62SvQs43OXGI4h8NQ==">AMUW2mW+skh8FfJ77hbCAkTeuotJVvtVFkHlVV8hkz6uCdolcDpIAG5u6Q0UXbYHjNHjz11WWOOGuLaK63Hwc5MO3tMab9Vr3pBVCuWpfxKE+I3/kkY8rQHcW/8IcpjHyXe+o5FpYzQ5RG80pyXjep3vrrWcmHHBFg==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2021-07-01T02:51:00Z</dcterms:created>
  <dc:creator>admin</dc:creator>
</cp:coreProperties>
</file>