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color w:val="000000"/>
                <w:rtl w:val="0"/>
              </w:rPr>
              <w:t xml:space="preserve">báo cáo 1 trường hợp ca dương tính </w:t>
            </w:r>
            <w:r w:rsidDel="00000000" w:rsidR="00000000" w:rsidRPr="00000000">
              <w:rPr>
                <w:color w:val="000000"/>
                <w:highlight w:val="yellow"/>
                <w:rtl w:val="0"/>
              </w:rPr>
              <w:t xml:space="preserve">COVID-19 số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Tp. Hồ Chí Minh, ngày 01 tháng 06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Rule="auto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3595" w:firstLine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color w:val="000000"/>
          <w:sz w:val="26"/>
          <w:szCs w:val="26"/>
          <w:highlight w:val="yellow"/>
          <w:rtl w:val="0"/>
        </w:rPr>
        <w:t xml:space="preserve">BN số tại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Nhận thông tin lúc 06 giờ 00 phút, ngày 08/06/2021.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14" w:hanging="357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Bệnh nhân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NGUYỄN THỊ PHƯƠNG QUỲNH </w:t>
      </w:r>
      <w:r w:rsidDel="00000000" w:rsidR="00000000" w:rsidRPr="00000000">
        <w:rPr>
          <w:color w:val="000000"/>
          <w:sz w:val="26"/>
          <w:szCs w:val="26"/>
          <w:highlight w:val="yellow"/>
          <w:rtl w:val="0"/>
        </w:rPr>
        <w:t xml:space="preserve">(BN000),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nữ, sinh năm 2005, quốc tịch: Việt Nam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Chứng minh nhân dân: 079305017518.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Địa chỉ thường trú: 854/73 đường Thống Nhất, phường 15, quận Gò Vấp, TPHCM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Nghề nghiệp: Học sinh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0362256521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Thiên chúa giáo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BN được lấy mẫu xét nghiệm lần 3 ngày 07/06/2021 tại Hẻm 854 đường Thống Nhất, phường 15, quận Gò Vấp, TPHCM theo diện lấy mẫu trong khu phong toả và có kết quả XN dương tính với SARS-CoV-2.</w:t>
      </w:r>
    </w:p>
    <w:p w:rsidR="00000000" w:rsidDel="00000000" w:rsidP="00000000" w:rsidRDefault="00000000" w:rsidRPr="00000000" w14:paraId="0000001A">
      <w:pPr>
        <w:rPr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Nguyễn Thị Phương Quỳnh hiện đang là học sinh lớp 10 tại trường THPT Lý Thái Tổ - 54/5C Phạm Văn Chiêu, phường 14, quận Gò Vấp, TPHCM (BN không đi học từ tháng 10/2020)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Nguyễn Thị Phương Quỳnh sống cùng gia đình gồm 6 người: BN Quỳnh, ông ngoại BN NGUYỄN VĂN TƯỜNG, anh ruột BN NGUYỄN MINH TIẾN và </w:t>
      </w:r>
      <w:r w:rsidDel="00000000" w:rsidR="00000000" w:rsidRPr="00000000">
        <w:rPr>
          <w:sz w:val="26"/>
          <w:szCs w:val="26"/>
          <w:rtl w:val="0"/>
        </w:rPr>
        <w:t xml:space="preserve">NGUYỄN NGỌC HÀ 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 BN là BN NGUYỄN HỮU THUẬT và mẹ BN là F1 NGUYỄN THỊ XUÂN NƯƠNG tại số 854/73 đường Thống Nhất, phường 15, quận Gò Vấp, TPHCM. Hiện tại cả nhà đã cách ly tại nhà từ 25/05/2021 theo diện cách ly theo khu vực phong toả và đã được lấy mẫu.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Hai lần xét nghiệm đầu BN không biết rõ kết quả.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qua nhà bạn Nguyễn Đại Phát Tài khoảng 2 lần/ tuần, lần cuối đến nhà bạn là 24/05/2021. Gia đình Phát Tài có 6 người gồm bà, ba mẹ, 2 em ruột và Tài hiện đang sinh sống tại?. Ngoài ra không ai đến chơi cùng. BN Quỳnh và Tài thường ở nhà hoặc đạp xe quanh khu vực gần đó (có đi ăn hay tới nơi nào ko?) hiện tại Tài có dấu hiệu gì ko?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không đi nhà thờ từ cuối tháng 4. Không đặt hàng qua mạng. Không đi bầu cử (do BN chưa đủ tuổi)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Bạn của BN là F1 Võ Nguyễn Quỳnh Mai đến nhà chơi và không đi đâu vào khoảng cuối tháng 5 trước khi khu vực phong toả ngày 25/05/2021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có tiếp xúc hàng xóm gồm Trang, Ly, Ngân, Trường.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TRIỆU CHỨNG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6/6/2021 cảm thấy nhức đầu.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7/6/2021 BN sốt cao độ nên uống paracetamol.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8/6/2021 BN cảm thấy đau đầu và đau họng. BN được thông báo kết quả xét nghiệm lần 3 dương tính với SAR-CoV-2 và đã được chuyển đến Bệnh viện Dã Chiến Củ Chi.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BỆNH LÝ NỀN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Danh sách</w:t>
      </w:r>
      <w:r w:rsidDel="00000000" w:rsidR="00000000" w:rsidRPr="00000000">
        <w:rPr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F1</w:t>
      </w:r>
    </w:p>
    <w:tbl>
      <w:tblPr>
        <w:tblStyle w:val="Table2"/>
        <w:tblW w:w="92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1725"/>
        <w:gridCol w:w="750"/>
        <w:gridCol w:w="690"/>
        <w:gridCol w:w="1665"/>
        <w:gridCol w:w="1455"/>
        <w:gridCol w:w="810"/>
        <w:gridCol w:w="1755"/>
        <w:tblGridChange w:id="0">
          <w:tblGrid>
            <w:gridCol w:w="435"/>
            <w:gridCol w:w="1725"/>
            <w:gridCol w:w="750"/>
            <w:gridCol w:w="690"/>
            <w:gridCol w:w="1665"/>
            <w:gridCol w:w="1455"/>
            <w:gridCol w:w="810"/>
            <w:gridCol w:w="1755"/>
          </w:tblGrid>
        </w:tblGridChange>
      </w:tblGrid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00000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Stt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Họ tên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Ngày sinh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Giới tính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Địa chỉ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Số điện thoại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Ghi chú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Nơi làm việc</w:t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NGUYỄN THỊ XUÂN NƯƠNG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Nữ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854/73 đường Thống Nhất, phường 15, quận Gò Vấp, TPHCM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0929441460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VÕ NGUYỄN QUỲNH MAI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Nữ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859/4/7/10 Quốc lộ 1A Khu phố 1, Phường Thạch Xuân, Quận 12, TPHCM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0777984893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NGUYỄN ĐẠI PHÁT TÀI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Quận 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0962645478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Thường xuyên gặp BN Quỳnh</w:t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PHẠM NHƯ Ý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Nữ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Hẻm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854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đường Thống Nhất, phường 15, quận Gò Vấp, TPHC</w:t>
            </w:r>
            <w:r w:rsidDel="00000000" w:rsidR="00000000" w:rsidRPr="00000000">
              <w:rPr>
                <w:color w:val="000000"/>
                <w:rtl w:val="0"/>
              </w:rPr>
              <w:t xml:space="preserve">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Hàng xóm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Hàng xóm trong khu phong toả gặp nhau lúc lấy mẫu</w:t>
            </w:r>
          </w:p>
        </w:tc>
      </w:tr>
      <w:tr>
        <w:trPr>
          <w:trHeight w:val="3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NGUYỄN NGỌC NHƯ Ý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Nữ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Hẻm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854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đường Thống Nhất, phường 15, quận Gò Vấp, TPHCM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Hàng xóm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Hàng xóm trong khu phong toả gặp nhau lúc lấy mẫu</w:t>
            </w:r>
          </w:p>
        </w:tc>
      </w:tr>
    </w:tbl>
    <w:p w:rsidR="00000000" w:rsidDel="00000000" w:rsidP="00000000" w:rsidRDefault="00000000" w:rsidRPr="00000000" w14:paraId="0000005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Chuyển BN đến Bệnh viện Dã chiến Củ Chi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61">
      <w:pPr>
        <w:spacing w:line="360" w:lineRule="auto"/>
        <w:ind w:left="357" w:firstLine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62">
      <w:pPr>
        <w:spacing w:line="360" w:lineRule="auto"/>
        <w:ind w:left="357" w:firstLine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357" w:firstLine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(</w:t>
            </w:r>
            <w:r w:rsidDel="00000000" w:rsidR="00000000" w:rsidRPr="00000000">
              <w:rPr>
                <w:rtl w:val="0"/>
              </w:rPr>
              <w:t xml:space="preserve">NTT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NHOM3</w:t>
            </w:r>
            <w:r w:rsidDel="00000000" w:rsidR="00000000" w:rsidRPr="00000000">
              <w:rPr>
                <w:color w:val="000000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color w:val="00000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720" w:firstLine="0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GÁI LÊ THANH THUỲ - TRUNG TÂM GIÁO DỤC  THƯỜNG XUYÊN TRƯƠNG VĂN AN NGHỈ HỌC KHOẢNG 2 TUẦN SN 2002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RUỘT LÊ ANH SU – SN 2010 TIỂU HỌC HÀM TỬ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RUỘT LÊ HUỲNH KIM LOAN – SN 2012 TIỂU HỌC HÀM TỬ NGHỈ HỌC TỪ ĐẦU THÁNG 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CHỊ GÁI LÊ THANH THUÝ (CÁCH LY CHUNG) CÔNG TY THIÊN TÚ SN 1997 – 0794016700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CẬU RUỘT LE THANH SANG KHÔNG ĐI LÀM Ở NHÀ PHỤ BÁN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MẸ LÊ THỊ MỸ HẰNG SN 1979 BUÔN BÁN TẠI NHÀ – 0934169515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ÔNG NGOẠI GẦN 70 TUỔI LÊ THÀNH NHÂN – NGHỈ HƯU</w:t>
      </w:r>
    </w:p>
    <w:p w:rsidR="00000000" w:rsidDel="00000000" w:rsidP="00000000" w:rsidRDefault="00000000" w:rsidRPr="00000000" w14:paraId="000000D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CHỈ TIẾP XÚC VỚI ĐỒNG NGHIỆP - </w:t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cs="Calibri" w:eastAsia="Calibri" w:hAnsi="Calibri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color w:val="2222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2C77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E4C55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E4C55"/>
    <w:pPr>
      <w:spacing w:after="160"/>
    </w:pPr>
    <w:rPr>
      <w:rFonts w:ascii="Calibri" w:cs="Calibri" w:eastAsia="Calibri" w:hAnsi="Calibr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E4C55"/>
    <w:rPr>
      <w:rFonts w:ascii="Calibri" w:cs="Calibri" w:eastAsia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E4C5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4C55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4C55"/>
    <w:rPr>
      <w:rFonts w:ascii="Times New Roman" w:cs="Times New Roman" w:eastAsia="Calibri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5E4C55"/>
    <w:pPr>
      <w:tabs>
        <w:tab w:val="center" w:pos="4680"/>
        <w:tab w:val="right" w:pos="9360"/>
      </w:tabs>
    </w:pPr>
    <w:rPr>
      <w:rFonts w:ascii="Calibri" w:cs="Calibri" w:eastAsia="Calibri" w:hAnsi="Calibr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5E4C55"/>
    <w:rPr>
      <w:rFonts w:ascii="Calibri" w:cs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5E4C55"/>
    <w:pPr>
      <w:tabs>
        <w:tab w:val="center" w:pos="4680"/>
        <w:tab w:val="right" w:pos="9360"/>
      </w:tabs>
    </w:pPr>
    <w:rPr>
      <w:rFonts w:ascii="Calibri" w:cs="Calibri" w:eastAsia="Calibri" w:hAnsi="Calibr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5E4C55"/>
    <w:rPr>
      <w:rFonts w:ascii="Calibri" w:cs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 w:val="1"/>
    <w:rsid w:val="00695A76"/>
    <w:pPr>
      <w:spacing w:after="100" w:afterAutospacing="1" w:before="100" w:beforeAutospacing="1"/>
    </w:pPr>
  </w:style>
  <w:style w:type="table" w:styleId="TableGrid">
    <w:name w:val="Table Grid"/>
    <w:basedOn w:val="TableNormal"/>
    <w:rsid w:val="00FF0450"/>
    <w:rPr>
      <w:rFonts w:ascii="Times New Roman" w:cs="Times New Roman" w:eastAsia="Times New Roman" w:hAnsi="Times New Roman"/>
      <w:sz w:val="20"/>
      <w:szCs w:val="20"/>
      <w:lang w:eastAsia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3jgzb6kuwiO9JByQ95BNCjaiKg==">AMUW2mWKLKESHrSoY0ZhNEPwW68wFySZx11k5qLZep4PAi910EXg3noNCPSZKWeu9IQQAe0FlbVtuiEHfOP5VLWR9GkbLIzVBaW6YNi401F+cy9C5X4pL+DRGLFGp5VlSvLrQ6tPd6DhDlLWQPO9XYosst8rhd6DxA==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2021-06-08T02:38:00Z</dcterms:created>
  <dc:creator>Minh Nguyen - YHDP17</dc:creator>
</cp:coreProperties>
</file>