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6A69" w14:textId="77777777" w:rsidR="00500042" w:rsidRDefault="00500042" w:rsidP="00A40F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500042" w14:paraId="303BE2B5" w14:textId="77777777">
        <w:tc>
          <w:tcPr>
            <w:tcW w:w="4572" w:type="dxa"/>
          </w:tcPr>
          <w:p w14:paraId="366D22B3" w14:textId="77777777" w:rsidR="00500042" w:rsidRDefault="00677561" w:rsidP="00A40F68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13D8FDBA" w14:textId="77777777" w:rsidR="00500042" w:rsidRDefault="00677561" w:rsidP="00A40F68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68A941A" w14:textId="77777777" w:rsidR="00500042" w:rsidRDefault="00677561" w:rsidP="00A40F68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2B2F65AB" wp14:editId="545C24E4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D606085" w14:textId="77777777" w:rsidR="00500042" w:rsidRDefault="00677561" w:rsidP="00A40F6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45639533" w14:textId="6B0C2C87" w:rsidR="00500042" w:rsidRDefault="00677561" w:rsidP="00A40F68">
            <w:pPr>
              <w:spacing w:before="120" w:after="120" w:line="240" w:lineRule="auto"/>
              <w:ind w:left="-24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</w:t>
            </w:r>
            <w:r w:rsidR="003F50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số </w:t>
            </w:r>
            <w:r w:rsidR="00C62F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0</w:t>
            </w:r>
            <w:r w:rsidR="003F50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000</w:t>
            </w:r>
          </w:p>
        </w:tc>
        <w:tc>
          <w:tcPr>
            <w:tcW w:w="5310" w:type="dxa"/>
          </w:tcPr>
          <w:p w14:paraId="185F98ED" w14:textId="77777777" w:rsidR="00500042" w:rsidRDefault="00677561" w:rsidP="00A40F68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67A75F2" w14:textId="77777777" w:rsidR="00500042" w:rsidRDefault="00677561" w:rsidP="00A40F6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6E001B83" wp14:editId="152C64E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30B8115" w14:textId="77777777" w:rsidR="00500042" w:rsidRDefault="00677561" w:rsidP="00A40F6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2B63D700" w14:textId="77777777" w:rsidR="00500042" w:rsidRDefault="00500042" w:rsidP="00A40F6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4750D14" w14:textId="77777777" w:rsidR="00500042" w:rsidRDefault="00677561" w:rsidP="00A40F6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9836B25" w14:textId="77777777" w:rsidR="00500042" w:rsidRDefault="00677561" w:rsidP="00A40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61B22ABA" w14:textId="77777777" w:rsidR="00500042" w:rsidRDefault="00677561" w:rsidP="00A40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B1E1BEF" w14:textId="77777777" w:rsidR="00500042" w:rsidRDefault="00677561" w:rsidP="00A40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1D2244B1" w14:textId="77777777" w:rsidR="00500042" w:rsidRDefault="00500042" w:rsidP="00A40F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E72F80" w14:textId="7255DF90" w:rsidR="003B1479" w:rsidRDefault="00677561" w:rsidP="00A40F6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</w:t>
      </w:r>
      <w:r w:rsidR="00C62F8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EB1F8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BN số </w:t>
      </w:r>
      <w:r w:rsidR="00EB1F88" w:rsidRPr="00EB1F88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00</w:t>
      </w:r>
      <w:r w:rsidR="00C62F8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</w:t>
      </w:r>
      <w:r w:rsidR="00EB1F88" w:rsidRPr="00EB1F88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14:paraId="636E9437" w14:textId="0496C735" w:rsidR="003B1479" w:rsidRPr="003B1479" w:rsidRDefault="003B1479" w:rsidP="00A40F68">
      <w:pPr>
        <w:pStyle w:val="ListParagraph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B147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BỆNH NHÂN 1: </w:t>
      </w:r>
    </w:p>
    <w:p w14:paraId="351824A7" w14:textId="77777777" w:rsidR="00500042" w:rsidRPr="00D5674C" w:rsidRDefault="00677561" w:rsidP="00A40F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lk75356189"/>
      <w:r w:rsidRPr="00D567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A42EC90" w14:textId="2F20ED56" w:rsidR="00500042" w:rsidRPr="003F508C" w:rsidRDefault="00677561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lk74408089"/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</w:t>
      </w:r>
      <w:r w:rsidR="008E34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15 </w:t>
      </w: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r w:rsidR="00720F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8E34C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18 </w:t>
      </w:r>
      <w:r w:rsidR="003F508C"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phút, ngày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</w:t>
      </w:r>
      <w:r w:rsidR="00C178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</w:t>
      </w: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/2021</w:t>
      </w:r>
      <w:bookmarkEnd w:id="1"/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7A3E9B" w14:textId="4FD5142E" w:rsidR="00500042" w:rsidRDefault="00677561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" w:name="_Hlk7535590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650EA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VIÊN NGỌC TUYÊN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B1F8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(</w:t>
      </w:r>
      <w:r w:rsidRPr="00EB1F88">
        <w:rPr>
          <w:rFonts w:ascii="Times New Roman" w:eastAsia="Times New Roman" w:hAnsi="Times New Roman" w:cs="Times New Roman"/>
          <w:sz w:val="26"/>
          <w:szCs w:val="26"/>
          <w:highlight w:val="yellow"/>
        </w:rPr>
        <w:t>BN</w:t>
      </w:r>
      <w:r w:rsidR="00EB1F88" w:rsidRPr="00EB1F88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</w:t>
      </w:r>
      <w:r w:rsidR="00C62F8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</w:t>
      </w:r>
      <w:r w:rsidR="00EB1F88" w:rsidRPr="00EB1F88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00</w:t>
      </w:r>
      <w:r w:rsidRPr="00EB1F8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178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="00962F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962F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477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="00642A0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C0A889" w14:textId="26CBA41B" w:rsidR="00500042" w:rsidRDefault="00677561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650EAE" w:rsidRPr="00650E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Số 87 Chấn Hưng, phường 6, </w:t>
      </w:r>
      <w:r w:rsidR="00650E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Q. </w:t>
      </w:r>
      <w:r w:rsidR="00650EAE" w:rsidRPr="00650E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 Bình</w:t>
      </w:r>
      <w:r w:rsidR="00962F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TP.HCM.</w:t>
      </w:r>
    </w:p>
    <w:p w14:paraId="7E3151C0" w14:textId="5EB14D3A" w:rsidR="003B1479" w:rsidRDefault="00677561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</w:t>
      </w:r>
      <w:bookmarkEnd w:id="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477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Nhân viên chuyển phát nhanh </w:t>
      </w:r>
      <w:r w:rsidR="00B1702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 ty Tân Sơn Nhất (15 đường Hồng Hà, phường 2 Q.Tân Bình)</w:t>
      </w:r>
      <w:r w:rsidR="00962FF2" w:rsidRPr="00962F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17EB6C" w14:textId="2D5560E9" w:rsidR="00B87B6E" w:rsidRDefault="00B87B6E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Tôn giáo: </w:t>
      </w:r>
      <w:r w:rsidR="008D142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Thiên Chúa (BN và gia đình không đi lễ trực tiếp tại nhà thờ từ đầu tháng 6 tới nay)</w:t>
      </w:r>
    </w:p>
    <w:p w14:paraId="2407ED97" w14:textId="24963DF2" w:rsidR="00500042" w:rsidRPr="00E75FE9" w:rsidRDefault="00677561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B17027" w:rsidRPr="00B1702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0378141520</w:t>
      </w:r>
    </w:p>
    <w:p w14:paraId="5F327F2A" w14:textId="6E3E249D" w:rsidR="00500042" w:rsidRPr="00B07A61" w:rsidRDefault="00962FF2" w:rsidP="00A40F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bookmarkStart w:id="3" w:name="_Hlk74408518"/>
      <w:r>
        <w:rPr>
          <w:sz w:val="26"/>
          <w:szCs w:val="26"/>
        </w:rPr>
        <w:t>Yếu tố dịch tễ:</w:t>
      </w:r>
      <w:r w:rsidR="00B17027">
        <w:rPr>
          <w:sz w:val="26"/>
          <w:szCs w:val="26"/>
        </w:rPr>
        <w:t xml:space="preserve"> đang điều tra</w:t>
      </w:r>
    </w:p>
    <w:p w14:paraId="48215223" w14:textId="7929C085" w:rsidR="0074178B" w:rsidRPr="0074178B" w:rsidRDefault="001B2D5C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lk74319671"/>
      <w:r w:rsidRPr="001B2D5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r w:rsidR="00B1702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đi khám tại Bệnh viện Thống Nhất vì sốt. mệt mỏi. BN </w:t>
      </w:r>
      <w:r w:rsidRPr="001B2D5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được lấy mẫu </w:t>
      </w:r>
      <w:r w:rsidR="00003DC0" w:rsidRP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 test nhanh kháng nguyên c</w:t>
      </w:r>
      <w:r w:rsid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ho</w:t>
      </w:r>
      <w:r w:rsidR="00003DC0" w:rsidRP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kết quả âm tính</w:t>
      </w:r>
      <w:r w:rsid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tới</w:t>
      </w:r>
      <w:r w:rsidR="00003DC0" w:rsidRP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15 giờ </w:t>
      </w:r>
      <w:r w:rsidR="00003DC0" w:rsidRP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50</w:t>
      </w:r>
      <w:r w:rsid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cùng ngày</w:t>
      </w:r>
      <w:r w:rsidR="00003DC0" w:rsidRP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có </w:t>
      </w:r>
      <w:r w:rsidR="00003DC0" w:rsidRP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 quả PCR dương tính</w:t>
      </w:r>
      <w:r w:rsidR="00003D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với</w:t>
      </w:r>
      <w:r w:rsidR="005D6F0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SAR-CoV-2</w:t>
      </w:r>
      <w:bookmarkEnd w:id="0"/>
      <w:r w:rsidR="007B33A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</w:p>
    <w:bookmarkEnd w:id="3"/>
    <w:p w14:paraId="10059798" w14:textId="6A2C7F6C" w:rsidR="00500042" w:rsidRPr="00642A04" w:rsidRDefault="00677561" w:rsidP="00A40F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42A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Lịch sử đi lại và tiền sử tiếp xúc và triệu chứng lâm sàng của BN (theo lời khai của BN)</w:t>
      </w:r>
    </w:p>
    <w:bookmarkEnd w:id="4"/>
    <w:p w14:paraId="4474A25C" w14:textId="38ED8056" w:rsidR="00EA1B8B" w:rsidRPr="0018227E" w:rsidRDefault="0018227E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sống chung cùng 1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người khác tại nhà riêng ở 87 đường Ch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ấ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 Hưng, phường 6, Q.Tân Bình</w:t>
      </w:r>
      <w:r w:rsidR="00F601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(những người nay đều đã được cách ly tập trung)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gồm:</w:t>
      </w:r>
    </w:p>
    <w:p w14:paraId="26771977" w14:textId="3CA73274" w:rsidR="0018227E" w:rsidRPr="00016D59" w:rsidRDefault="0018227E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Viên Văn Quang (1959 – Bố BN, lớn tuổi</w:t>
      </w:r>
      <w:r w:rsidR="00016D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chỉ ở nhà trông cháu)</w:t>
      </w:r>
    </w:p>
    <w:p w14:paraId="75475A83" w14:textId="2A5BCD0E" w:rsidR="00016D59" w:rsidRPr="00016D59" w:rsidRDefault="00016D59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Trần Kim Dung (1958 – Mẹ BN, hằng ngày phụ bán quán ở một quán ăn nhỏ không có tên ở đầu hẻm 686 đường Cách Mạng Tháng 8, phường 5 </w:t>
      </w:r>
      <w:r w:rsidR="002A0F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đối diện bưu điện Chí Hòa từ 4 giờ đến 14 giờ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311B82E4" w14:textId="3F8B8B76" w:rsidR="00016D59" w:rsidRPr="00016D59" w:rsidRDefault="00016D59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Vũ Thị Thùy (1989 – Vợ BN, l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àm việc tại C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ông ty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Legamex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16 Trường Sơn, Q.10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SĐT: 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0393140340)</w:t>
      </w:r>
    </w:p>
    <w:p w14:paraId="5B2B941C" w14:textId="5CB9F523" w:rsidR="00016D59" w:rsidRPr="00016D59" w:rsidRDefault="00016D59" w:rsidP="00A40F6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</w:rPr>
        <w:t>Viên Vũ Hoàng Khang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</w:rPr>
        <w:t>2012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bookmarkStart w:id="5" w:name="_Hlk75269695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 BN, hiện đang nghỉ hè</w:t>
      </w:r>
      <w:bookmarkEnd w:id="5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1AE9FA4E" w14:textId="0B174221" w:rsidR="00016D59" w:rsidRPr="007700C9" w:rsidRDefault="00016D59" w:rsidP="00A40F6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</w:rPr>
        <w:t>Viên Vũ Thùy Trang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</w:rPr>
        <w:t>2017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</w:t>
      </w:r>
      <w:r w:rsidRPr="00016D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 BN, hiện đang nghỉ hè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165093DA" w14:textId="19C2C728" w:rsidR="007700C9" w:rsidRPr="007700C9" w:rsidRDefault="007700C9" w:rsidP="00A40F6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700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Viên Thị Thanh Thúy (1981 - Chị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ruột</w:t>
      </w:r>
      <w:r w:rsidRPr="007700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l</w:t>
      </w:r>
      <w:r w:rsidR="00FF61F0" w:rsidRP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àm việc C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ông ty</w:t>
      </w:r>
      <w:r w:rsidR="00FF61F0" w:rsidRP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TNHH Thép Nam Việt 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ở </w:t>
      </w:r>
      <w:r w:rsidR="00FF61F0" w:rsidRP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D5/30C QL1A, 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phường </w:t>
      </w:r>
      <w:r w:rsidR="00FF61F0" w:rsidRP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 Túc, Bình Chánh)</w:t>
      </w:r>
    </w:p>
    <w:p w14:paraId="6F53BF17" w14:textId="55DD2887" w:rsidR="0018227E" w:rsidRPr="0018227E" w:rsidRDefault="0018227E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Viên Đình Văn</w:t>
      </w:r>
      <w:r w:rsidR="007700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1957</w:t>
      </w:r>
      <w:r w:rsidR="007700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Bác BN, đã nghỉ hưu)</w:t>
      </w:r>
    </w:p>
    <w:p w14:paraId="7AD6CAEA" w14:textId="6018531E" w:rsidR="0018227E" w:rsidRPr="0018227E" w:rsidRDefault="0018227E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Võ Thị Tuyết Trinh</w:t>
      </w:r>
      <w:r w:rsidR="007700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1961</w:t>
      </w:r>
      <w:r w:rsidR="007700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Bác BN, đã nghỉ hưu)</w:t>
      </w:r>
    </w:p>
    <w:p w14:paraId="59D1F09F" w14:textId="78E74D6A" w:rsidR="0018227E" w:rsidRDefault="0018227E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Viên Bích Trâm</w:t>
      </w:r>
      <w:r w:rsidR="007700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1984</w:t>
      </w:r>
      <w:r w:rsidR="007700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Chị họ BN)</w:t>
      </w:r>
    </w:p>
    <w:p w14:paraId="263F84D4" w14:textId="58EC329E" w:rsidR="007700C9" w:rsidRPr="007700C9" w:rsidRDefault="007700C9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Võ Hoàng Minh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2009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bookmarkStart w:id="6" w:name="_Hlk75270403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Cháu BN</w:t>
      </w:r>
      <w:bookmarkEnd w:id="6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7F607523" w14:textId="0832A15A" w:rsidR="0018227E" w:rsidRPr="0018227E" w:rsidRDefault="0018227E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Huỳnh Viên Ngọc Long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2010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</w:t>
      </w:r>
      <w:r w:rsidR="00FF61F0" w:rsidRP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Cháu BN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327AB940" w14:textId="56EAFCDC" w:rsidR="0018227E" w:rsidRPr="00FF61F0" w:rsidRDefault="0018227E" w:rsidP="00A40F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Huỳnh Ngọc Diễm My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18227E">
        <w:rPr>
          <w:rFonts w:ascii="Times New Roman" w:eastAsia="Times New Roman" w:hAnsi="Times New Roman" w:cs="Times New Roman"/>
          <w:color w:val="000000"/>
          <w:sz w:val="26"/>
          <w:szCs w:val="26"/>
        </w:rPr>
        <w:t>2015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</w:t>
      </w:r>
      <w:r w:rsidR="00FF61F0" w:rsidRP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Cháu BN</w:t>
      </w:r>
      <w:r w:rsidR="00FF61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4F4658E4" w14:textId="49688789" w:rsidR="002A0F40" w:rsidRDefault="002A0F40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cùng gia đình ít tiếp xúc với hàng xóm xung quanh.</w:t>
      </w:r>
    </w:p>
    <w:p w14:paraId="0FF36256" w14:textId="64313836" w:rsidR="00FF61F0" w:rsidRDefault="00FF61F0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Hằng ngày BN đi làm từ 7 giờ đến 17 giờ 30, hàng hóa chủ yếu là thẻ ngân hàng và giấy tờ</w:t>
      </w:r>
      <w:r w:rsidR="008D142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và cần phải giao trực tiếp tận tay khách. </w:t>
      </w:r>
      <w:r w:rsidR="00D802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</w:t>
      </w:r>
      <w:r w:rsidR="008D142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rước</w:t>
      </w:r>
      <w:r w:rsidR="00D802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8D142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và </w:t>
      </w:r>
      <w:r w:rsidR="005634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 khi giao hàng, BN sẽ vào</w:t>
      </w:r>
      <w:r w:rsidR="00D802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công ty</w:t>
      </w:r>
      <w:r w:rsidR="005634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BN đi làm bằng xe máy riêng, luôn đeo khẩu trang và bao tay.</w:t>
      </w:r>
    </w:p>
    <w:p w14:paraId="33FF4EAC" w14:textId="237FD872" w:rsidR="002612CD" w:rsidRDefault="002612CD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thường mua đồ ăn sáng và ăn trưa dọc đường (BN không mua cố định tại 1 tiệm nào) rồi tìm một chỗ vắng người để ăn. Ăn tối thì BN ăn tại nhà. BN kể vợ BN thường đi </w:t>
      </w:r>
      <w:r w:rsidRPr="006C25CE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en-US"/>
        </w:rPr>
        <w:t>chợ Lam Hòa</w:t>
      </w:r>
      <w:r w:rsidR="006C25C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vào buổi sáng.</w:t>
      </w:r>
    </w:p>
    <w:p w14:paraId="3F33CA2F" w14:textId="05261FB7" w:rsidR="0056344C" w:rsidRDefault="0056344C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Khoảng 2 tuần trước (BN không nhớ rõ ngày cụ thể), BN đến khám bệnh tại BV Da Liễu. BN đi một mình, có khai báo y tế.</w:t>
      </w:r>
    </w:p>
    <w:p w14:paraId="229B7012" w14:textId="524F6E17" w:rsidR="0056344C" w:rsidRDefault="0056344C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11/6/2021: BN khai có giao hàng ở chung cư Hoàng Quân (</w:t>
      </w:r>
      <w:r w:rsidRPr="005634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35 Hồ Học Lãm, </w:t>
      </w:r>
      <w:r w:rsidR="000B48E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phường </w:t>
      </w:r>
      <w:r w:rsidRPr="005634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An Lạc, </w:t>
      </w:r>
      <w:r w:rsidR="000B48E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Q.</w:t>
      </w:r>
      <w:r w:rsidRPr="005634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Bình Tân</w:t>
      </w:r>
      <w:r w:rsidR="000B48E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 w:rsidR="006C25C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A40F6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</w:t>
      </w:r>
      <w:r w:rsidR="006C25C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úc tới giao hàng thì chung cư bị phong tỏa nên khách hàng nói BN vòng qua cửa sau (lối đi </w:t>
      </w:r>
      <w:r w:rsidR="00A40F6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đối diện Viện KSND Q.Bình Tân) để đưa hàng và kí nhận (khoảng 2-3 phút) (BN không nhớ rõ thời gian</w:t>
      </w:r>
      <w:r w:rsidR="002A0F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BN và khách hàng đều đeo khẩu trang</w:t>
      </w:r>
      <w:r w:rsidR="00A40F6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).</w:t>
      </w:r>
    </w:p>
    <w:p w14:paraId="4ED35699" w14:textId="7D15135F" w:rsidR="006C25CE" w:rsidRDefault="006C25CE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Ngày </w:t>
      </w:r>
      <w:r w:rsidR="00A40F6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12/6/2021: BN có ghé mua sữa ở 1 của hàng (BN không nhớ tên) nằm ở ngã tư đường Đai Nghĩa giao với Nghĩa Phát Q.Tân Bình (kế bên có tiệm phở).</w:t>
      </w:r>
    </w:p>
    <w:p w14:paraId="2C9515EE" w14:textId="1107648E" w:rsidR="00A40F68" w:rsidRPr="00A40F68" w:rsidRDefault="00A40F68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A40F6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Lịch trình di chuyển của bệnh nhân (theo lịch sử nhận bưu kiện):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351"/>
      </w:tblGrid>
      <w:tr w:rsidR="00A40F68" w:rsidRPr="00A40F68" w14:paraId="0B16259D" w14:textId="77777777" w:rsidTr="00A40F68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8E9B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Ngày</w:t>
            </w:r>
          </w:p>
        </w:tc>
        <w:tc>
          <w:tcPr>
            <w:tcW w:w="735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7CF3D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Địa điểm</w:t>
            </w:r>
          </w:p>
        </w:tc>
      </w:tr>
      <w:tr w:rsidR="00A40F68" w:rsidRPr="00A40F68" w14:paraId="519491DB" w14:textId="77777777" w:rsidTr="00A40F68">
        <w:tc>
          <w:tcPr>
            <w:tcW w:w="1993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B254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10/6/2021</w:t>
            </w: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F267F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  <w:tr w:rsidR="00A40F68" w:rsidRPr="00A40F68" w14:paraId="2E7FD62F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C4F7B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20D95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46C05119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A6BB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15615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Cty chuyển phát quốc tế (inter express) (264A Nguyễn Thái Bình, Phường 12, Tân Bình, Hồ Chí Minh)</w:t>
            </w:r>
          </w:p>
        </w:tc>
      </w:tr>
      <w:tr w:rsidR="00A40F68" w:rsidRPr="00A40F68" w14:paraId="003CADF7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41475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1A751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3/6 Hưng Hóa, Phường 6, Tân Bình, Hồ Chí Minh</w:t>
            </w:r>
          </w:p>
        </w:tc>
      </w:tr>
      <w:tr w:rsidR="00A40F68" w:rsidRPr="00A40F68" w14:paraId="158582BA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A808C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24DF4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CTY VIỆT Á (Tầng 4 tòa nhà Waseco Số 10 Phổ Quang, Phường 2, Quận Tân Bình, Tp Hồ Chí Minh)</w:t>
            </w:r>
          </w:p>
        </w:tc>
      </w:tr>
      <w:tr w:rsidR="00A40F68" w:rsidRPr="00A40F68" w14:paraId="192FE98F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E16D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F3DA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44A8198E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D40F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3DBC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CTY PHÁT TRIỂN (KHO) (28 Đống Đa, Phường 2, Tân Bình, Hồ Chí Minh)</w:t>
            </w:r>
          </w:p>
        </w:tc>
      </w:tr>
      <w:tr w:rsidR="00A40F68" w:rsidRPr="00A40F68" w14:paraId="5A4844F6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948A1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445D8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  <w:tr w:rsidR="00A40F68" w:rsidRPr="00A40F68" w14:paraId="73AF3661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74E0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2713E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CTY VIỆT Á (Tầng 4 tòa nhà Waseco Số 10 Phổ Quang, Phường 2, Quận Tân Bình, Tp Hồ Chí Minh)</w:t>
            </w:r>
          </w:p>
        </w:tc>
      </w:tr>
      <w:tr w:rsidR="00A40F68" w:rsidRPr="00A40F68" w14:paraId="5FCCB7DF" w14:textId="77777777" w:rsidTr="00A40F68">
        <w:tc>
          <w:tcPr>
            <w:tcW w:w="19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625CB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12/6/2021</w:t>
            </w: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4AEA6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4E6A8C0B" w14:textId="77777777" w:rsidTr="00A40F68">
        <w:tc>
          <w:tcPr>
            <w:tcW w:w="1993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6CE3D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14/6/2021</w:t>
            </w: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C709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  <w:tr w:rsidR="00A40F68" w:rsidRPr="00A40F68" w14:paraId="374DD7DD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B71C9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2C85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1C4FB5B6" w14:textId="77777777" w:rsidTr="00A40F68">
        <w:tc>
          <w:tcPr>
            <w:tcW w:w="1993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0231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15/6/2021</w:t>
            </w: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E187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công ty BNC (D16 Cư xá Phú Thọ Hòa, Đường Gò Cẩm Đệm, Phường 10, Quận Tân Bình, TP Hồ Chí Minh)</w:t>
            </w:r>
          </w:p>
        </w:tc>
      </w:tr>
      <w:tr w:rsidR="00A40F68" w:rsidRPr="00A40F68" w14:paraId="7CE518C5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CD67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6AA6F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2618CD30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44376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F67C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  <w:tr w:rsidR="00A40F68" w:rsidRPr="00A40F68" w14:paraId="0504D4D9" w14:textId="77777777" w:rsidTr="00A40F68">
        <w:tc>
          <w:tcPr>
            <w:tcW w:w="1993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719F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16/6/2021</w:t>
            </w: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A9AC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4CF97B08" w14:textId="77777777" w:rsidTr="00A40F68">
        <w:tc>
          <w:tcPr>
            <w:tcW w:w="0" w:type="auto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4680" w14:textId="77777777" w:rsidR="00A40F68" w:rsidRPr="00A40F68" w:rsidRDefault="00A40F68" w:rsidP="00A40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B62C8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</w:tbl>
    <w:p w14:paraId="44B6FFE9" w14:textId="77777777" w:rsidR="00A40F68" w:rsidRDefault="00A40F68" w:rsidP="00A40F6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sectPr w:rsidR="00A40F6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351"/>
      </w:tblGrid>
      <w:tr w:rsidR="00A40F68" w:rsidRPr="00A40F68" w14:paraId="1451596C" w14:textId="77777777" w:rsidTr="00A40F68">
        <w:tc>
          <w:tcPr>
            <w:tcW w:w="1993" w:type="dxa"/>
            <w:vMerge w:val="restart"/>
            <w:vAlign w:val="center"/>
            <w:hideMark/>
          </w:tcPr>
          <w:p w14:paraId="19F1BCB9" w14:textId="0B5B32C2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lastRenderedPageBreak/>
              <w:t>17/6/2021</w:t>
            </w:r>
          </w:p>
        </w:tc>
        <w:tc>
          <w:tcPr>
            <w:tcW w:w="7351" w:type="dxa"/>
            <w:vAlign w:val="center"/>
            <w:hideMark/>
          </w:tcPr>
          <w:p w14:paraId="69E1BE60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  <w:tr w:rsidR="00A40F68" w:rsidRPr="00A40F68" w14:paraId="300A6E9D" w14:textId="77777777" w:rsidTr="00A40F68">
        <w:tc>
          <w:tcPr>
            <w:tcW w:w="0" w:type="auto"/>
            <w:vMerge/>
            <w:vAlign w:val="center"/>
            <w:hideMark/>
          </w:tcPr>
          <w:p w14:paraId="0FE030F8" w14:textId="77777777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vAlign w:val="center"/>
            <w:hideMark/>
          </w:tcPr>
          <w:p w14:paraId="26C35E6E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Cửa hàng Ombre (61/20, Lưu Nhân Chú, Q. Tân Bình, Hồ Chí Minh)</w:t>
            </w:r>
          </w:p>
        </w:tc>
      </w:tr>
      <w:tr w:rsidR="00A40F68" w:rsidRPr="00A40F68" w14:paraId="5899AAEA" w14:textId="77777777" w:rsidTr="00A40F68">
        <w:tc>
          <w:tcPr>
            <w:tcW w:w="0" w:type="auto"/>
            <w:vMerge/>
            <w:vAlign w:val="center"/>
            <w:hideMark/>
          </w:tcPr>
          <w:p w14:paraId="1B424FE9" w14:textId="77777777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vAlign w:val="center"/>
            <w:hideMark/>
          </w:tcPr>
          <w:p w14:paraId="5A004D13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3/6 Hưng Hóa, Phường 6, Tân Bình, Hồ Chí Minh</w:t>
            </w:r>
          </w:p>
        </w:tc>
      </w:tr>
      <w:tr w:rsidR="00A40F68" w:rsidRPr="00A40F68" w14:paraId="70AC9414" w14:textId="77777777" w:rsidTr="00A40F68">
        <w:tc>
          <w:tcPr>
            <w:tcW w:w="0" w:type="auto"/>
            <w:vMerge/>
            <w:vAlign w:val="center"/>
            <w:hideMark/>
          </w:tcPr>
          <w:p w14:paraId="1A3ECB1F" w14:textId="77777777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vAlign w:val="center"/>
            <w:hideMark/>
          </w:tcPr>
          <w:p w14:paraId="76031E41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CTY VIỆT Á (Tầng 4 tòa nhà Waseco Số 10 Phổ Quang, Phường 2, Quận Tân Bình, Tp Hồ Chí Minh)</w:t>
            </w:r>
          </w:p>
        </w:tc>
      </w:tr>
      <w:tr w:rsidR="00A40F68" w:rsidRPr="00A40F68" w14:paraId="747A35DC" w14:textId="77777777" w:rsidTr="00A40F68">
        <w:tc>
          <w:tcPr>
            <w:tcW w:w="1993" w:type="dxa"/>
            <w:vMerge w:val="restart"/>
            <w:vAlign w:val="center"/>
            <w:hideMark/>
          </w:tcPr>
          <w:p w14:paraId="27B9B5D5" w14:textId="77777777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18/6/2021</w:t>
            </w:r>
          </w:p>
        </w:tc>
        <w:tc>
          <w:tcPr>
            <w:tcW w:w="7351" w:type="dxa"/>
            <w:vAlign w:val="center"/>
            <w:hideMark/>
          </w:tcPr>
          <w:p w14:paraId="1A817BE1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Minh)NAM 2 VIB (Hoàng Văn Thụ, Phường 2, Tân Bình)</w:t>
            </w:r>
          </w:p>
        </w:tc>
      </w:tr>
      <w:tr w:rsidR="00A40F68" w:rsidRPr="00A40F68" w14:paraId="7162315D" w14:textId="77777777" w:rsidTr="00A40F68">
        <w:tc>
          <w:tcPr>
            <w:tcW w:w="0" w:type="auto"/>
            <w:vMerge/>
            <w:vAlign w:val="center"/>
            <w:hideMark/>
          </w:tcPr>
          <w:p w14:paraId="0F7131EF" w14:textId="77777777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7351" w:type="dxa"/>
            <w:vAlign w:val="center"/>
            <w:hideMark/>
          </w:tcPr>
          <w:p w14:paraId="04955ECA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công ty BNC (D16 Cư xá Phú Thọ Hòa, Đường Gò Cẩm Đệm, Phường 10, Quận Tân Bình, TP Hồ Chí Minh)</w:t>
            </w:r>
          </w:p>
        </w:tc>
      </w:tr>
      <w:tr w:rsidR="00A40F68" w:rsidRPr="00A40F68" w14:paraId="232BF7DA" w14:textId="77777777" w:rsidTr="00A40F68">
        <w:tc>
          <w:tcPr>
            <w:tcW w:w="1993" w:type="dxa"/>
            <w:vAlign w:val="center"/>
            <w:hideMark/>
          </w:tcPr>
          <w:p w14:paraId="5F0CAFA6" w14:textId="77777777" w:rsidR="00A40F68" w:rsidRPr="00A40F68" w:rsidRDefault="00A40F68" w:rsidP="002A0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19/6/2021</w:t>
            </w:r>
          </w:p>
        </w:tc>
        <w:tc>
          <w:tcPr>
            <w:tcW w:w="7351" w:type="dxa"/>
            <w:vAlign w:val="center"/>
            <w:hideMark/>
          </w:tcPr>
          <w:p w14:paraId="04BB5EAE" w14:textId="77777777" w:rsidR="00A40F68" w:rsidRPr="00A40F68" w:rsidRDefault="00A40F68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A40F68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PHÒNG TÍN DỤNG VIB TÂN BÌNH (415B Hoàng Văn Thụ, Phường 2, Tân Bình, Hồ Chí Minh)</w:t>
            </w:r>
          </w:p>
        </w:tc>
      </w:tr>
    </w:tbl>
    <w:p w14:paraId="7025B7AC" w14:textId="77777777" w:rsidR="00A40F68" w:rsidRPr="00A40F68" w:rsidRDefault="00A40F68" w:rsidP="00A40F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43E8E8EE" w14:textId="63A9476B" w:rsidR="000B48E2" w:rsidRDefault="000B48E2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Ngày 19/6/2021: </w:t>
      </w:r>
    </w:p>
    <w:p w14:paraId="6709C485" w14:textId="77777777" w:rsidR="008F3234" w:rsidRDefault="009D3485" w:rsidP="00A40F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 Khoảng 12 giờ: BN cảm thấy sốt nên về nhà chứ không đi làm nữa.</w:t>
      </w:r>
    </w:p>
    <w:p w14:paraId="08604DE1" w14:textId="7FC08936" w:rsidR="005B3808" w:rsidRPr="008F3234" w:rsidRDefault="008F3234" w:rsidP="00A40F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 Khoảng 13 giờ 30: BN</w:t>
      </w:r>
      <w:r w:rsidR="005B3808" w:rsidRPr="008F32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đến BV Thống Nhất khám bệnh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do sốt cao, uống thuốc nhưng không bớt.</w:t>
      </w:r>
    </w:p>
    <w:p w14:paraId="1AB0ED74" w14:textId="6AEC0F06" w:rsidR="007B7957" w:rsidRDefault="007B7957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Triệu chứng: </w:t>
      </w:r>
    </w:p>
    <w:p w14:paraId="7D094F43" w14:textId="1B2EF090" w:rsidR="007B7957" w:rsidRDefault="007B7957" w:rsidP="00A40F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+ Ngày 17/6/2021: BN bắt đầu có sốt nhẹ, mệt mỏi</w:t>
      </w:r>
    </w:p>
    <w:p w14:paraId="72CF9216" w14:textId="4A5CFEC9" w:rsidR="007B7957" w:rsidRDefault="007B7957" w:rsidP="00A40F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Ngày 19/6/2021: BN sốt cao hơn kèm mệt nhiều, </w:t>
      </w:r>
      <w:r w:rsidR="008F3234" w:rsidRPr="008F32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tự uống Efferalgan</w:t>
      </w:r>
    </w:p>
    <w:p w14:paraId="6CA74620" w14:textId="6E29E7DE" w:rsidR="008F3234" w:rsidRPr="008F3234" w:rsidRDefault="008F3234" w:rsidP="00A40F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Tiền sử bệnh nền: chưa ghi nhận</w:t>
      </w:r>
    </w:p>
    <w:p w14:paraId="27FEBEB9" w14:textId="586A8417" w:rsidR="003B1479" w:rsidRPr="008575CA" w:rsidRDefault="008575CA" w:rsidP="00A40F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8575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BỆNH NHÂN 2:</w:t>
      </w:r>
    </w:p>
    <w:p w14:paraId="637143A8" w14:textId="77777777" w:rsidR="003B1479" w:rsidRPr="00D5674C" w:rsidRDefault="003B1479" w:rsidP="00A40F6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D567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B3D7E2B" w14:textId="529D5537" w:rsidR="003B1479" w:rsidRPr="003F508C" w:rsidRDefault="003B1479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15 </w:t>
      </w: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18 </w:t>
      </w: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phút, ngày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</w:t>
      </w:r>
      <w:r w:rsidRPr="003F508C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11DEDF2" w14:textId="3BDB9D36" w:rsidR="003B1479" w:rsidRDefault="003B1479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VIÊN </w:t>
      </w:r>
      <w:r w:rsidR="005B380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VĂN QUANG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B1F8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(</w:t>
      </w:r>
      <w:r w:rsidRPr="00EB1F88">
        <w:rPr>
          <w:rFonts w:ascii="Times New Roman" w:eastAsia="Times New Roman" w:hAnsi="Times New Roman" w:cs="Times New Roman"/>
          <w:sz w:val="26"/>
          <w:szCs w:val="26"/>
          <w:highlight w:val="yellow"/>
        </w:rPr>
        <w:t>BN</w:t>
      </w:r>
      <w:r w:rsidRPr="00EB1F88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</w:t>
      </w:r>
      <w:r w:rsidRPr="00EB1F88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00</w:t>
      </w:r>
      <w:r w:rsidRPr="00EB1F88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1983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43E2AD8" w14:textId="77777777" w:rsidR="003B1479" w:rsidRDefault="003B1479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Pr="00650E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Số 87 Chấn Hưng, phường 6,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Q. </w:t>
      </w:r>
      <w:r w:rsidRPr="00650E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 Bình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TP.HCM.</w:t>
      </w:r>
    </w:p>
    <w:p w14:paraId="5FFE5059" w14:textId="01A95128" w:rsidR="003B1479" w:rsidRDefault="003B1479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D948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già, ở nhà</w:t>
      </w:r>
    </w:p>
    <w:p w14:paraId="3A5D42CB" w14:textId="77777777" w:rsidR="003B1479" w:rsidRDefault="003B1479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Tôn giáo: Thiên Chúa (BN và gia đình không đi lễ trực tiếp tại nhà thờ từ đầu tháng 6 tới nay)</w:t>
      </w:r>
    </w:p>
    <w:p w14:paraId="26D84522" w14:textId="6860C9F9" w:rsidR="003B1479" w:rsidRPr="00E75FE9" w:rsidRDefault="003B1479" w:rsidP="00A40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0918657141 (con)</w:t>
      </w:r>
      <w:r w:rsidR="002A0F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(hiện tại BN đã được chuyển đi nhưng không dùng điện thoại di động)</w:t>
      </w:r>
    </w:p>
    <w:p w14:paraId="51E0E598" w14:textId="1A4D41C7" w:rsidR="003B1479" w:rsidRPr="00B07A61" w:rsidRDefault="003B1479" w:rsidP="00A40F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Yếu tố dịch tễ: </w:t>
      </w:r>
      <w:r w:rsidR="008575CA">
        <w:rPr>
          <w:sz w:val="26"/>
          <w:szCs w:val="26"/>
        </w:rPr>
        <w:t>BN là bố của BN VIÊN NGỌC TUYÊN</w:t>
      </w:r>
    </w:p>
    <w:p w14:paraId="5CBCF0B1" w14:textId="6F63466B" w:rsidR="008575CA" w:rsidRPr="008575CA" w:rsidRDefault="008575CA" w:rsidP="00A40F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BN </w:t>
      </w:r>
      <w:r w:rsidR="00600A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được lấy mẫu xét nghiệm lần 1 và 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 kết quả xét nghiệm dương tính với SARS-CoV-2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ngày 21/6/2021</w:t>
      </w:r>
      <w:r w:rsidR="00600A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6724222" w14:textId="14F02B61" w:rsidR="008575CA" w:rsidRDefault="008575CA" w:rsidP="00A40F6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8575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Lịch sử đi lại và tiền sử tiếp xúc và triệu chứng lâm sàng của BN (theo lời khai của BN)</w:t>
      </w:r>
      <w:r w:rsidRPr="008575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</w:p>
    <w:p w14:paraId="05FEE605" w14:textId="629CB0FB" w:rsidR="008575CA" w:rsidRDefault="008575CA" w:rsidP="00A40F68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</w:t>
      </w:r>
      <w:r w:rsidR="00527C5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hiện tại không làm việc, hằng ngày chỉ ở nhà riêng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sống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cùng 13 người khác 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(87 Chấn Hưng,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hường 6, Q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 Bình), không tiếp xúc với người khác. Bệnh nhân có tiền sử chấn thương vùng đầu, già yếu nên chỉ ở nhà trông cháu, không ra ngoài và không tiếp xúc người ngoài gia đình.</w:t>
      </w:r>
    </w:p>
    <w:p w14:paraId="303E6932" w14:textId="74D48CE3" w:rsidR="00527C51" w:rsidRPr="008575CA" w:rsidRDefault="00527C51" w:rsidP="00A40F68">
      <w:pPr>
        <w:pStyle w:val="ListParagraph"/>
        <w:numPr>
          <w:ilvl w:val="0"/>
          <w:numId w:val="16"/>
        </w:numPr>
        <w:spacing w:before="100" w:beforeAutospacing="1" w:after="0" w:line="36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 ngày 16/6/2021: con BN khai BN có đi bằng xe máy ra ngoài nhưng không rõ đi đâu, hỏi nhưng BN không nói.</w:t>
      </w:r>
    </w:p>
    <w:p w14:paraId="70876C86" w14:textId="2273C45E" w:rsidR="008575CA" w:rsidRPr="008575CA" w:rsidRDefault="008575CA" w:rsidP="00A40F6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20/6/2021</w:t>
      </w:r>
      <w:r w:rsidR="00527C5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sau khi 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con trai của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 kết quả xét nghiệm dương tính SARS-CoV-2 nên</w:t>
      </w:r>
      <w:r w:rsidR="00527C5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cùng những người khác trong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gia đình được lấy mẫu xét nghiệm và chuyển đến cách ly tại Khu cách ly tập trung </w:t>
      </w:r>
      <w:r w:rsidR="005B38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Q.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 Bình.</w:t>
      </w:r>
    </w:p>
    <w:p w14:paraId="38AECCC3" w14:textId="5F48C9E3" w:rsidR="008575CA" w:rsidRPr="008575CA" w:rsidRDefault="008575CA" w:rsidP="00A40F6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21/6/2021</w:t>
      </w:r>
      <w:r w:rsidR="00527C5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BN </w:t>
      </w:r>
      <w:r w:rsidRPr="008575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 kết quả xét nghiệm dương tính với SARS-CoV-2.</w:t>
      </w:r>
    </w:p>
    <w:p w14:paraId="1B0445CD" w14:textId="26D3061F" w:rsidR="008575CA" w:rsidRDefault="00527C51" w:rsidP="00A40F6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 chứng: chưa ghi nhận</w:t>
      </w:r>
    </w:p>
    <w:p w14:paraId="089E9FEB" w14:textId="002FC18B" w:rsidR="00527C51" w:rsidRPr="008575CA" w:rsidRDefault="00527C51" w:rsidP="00A40F6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Tiền sử bệnh nền: Tăng huyết áp</w:t>
      </w:r>
    </w:p>
    <w:p w14:paraId="2ED3C19A" w14:textId="71BA082B" w:rsidR="00500042" w:rsidRPr="008575CA" w:rsidRDefault="00677561" w:rsidP="00A40F6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575C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CB70BB0" w14:textId="73BD7A1B" w:rsidR="00500042" w:rsidRDefault="00677561" w:rsidP="00A40F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="00D948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 Bệnh viện Phạm Ngọc Thạch.</w:t>
      </w:r>
    </w:p>
    <w:p w14:paraId="65481123" w14:textId="5002A26E" w:rsidR="00500042" w:rsidRDefault="00677561" w:rsidP="00A40F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01E2F34" w14:textId="5DE144BA" w:rsidR="000851AC" w:rsidRDefault="000851AC" w:rsidP="00A40F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Pr="000851AC">
        <w:rPr>
          <w:rFonts w:ascii="Times New Roman" w:eastAsia="Times New Roman" w:hAnsi="Times New Roman" w:cs="Times New Roman"/>
          <w:color w:val="000000"/>
          <w:sz w:val="26"/>
          <w:szCs w:val="26"/>
        </w:rPr>
        <w:t>hong tỏa khu vực ca bệnh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0851AC"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phun khử khuẩn khu vực phong tỏa theo đúng quy định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Pr="000851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thực hiện lấy mẫu tại khu phong tỏa.</w:t>
      </w:r>
    </w:p>
    <w:p w14:paraId="18C66062" w14:textId="3276A038" w:rsidR="00500042" w:rsidRDefault="00677561" w:rsidP="00A40F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BED4E00" w14:textId="7EA661CB" w:rsidR="000851AC" w:rsidRDefault="000851AC" w:rsidP="00A40F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851AC">
        <w:rPr>
          <w:rFonts w:ascii="Times New Roman" w:eastAsia="Times New Roman" w:hAnsi="Times New Roman" w:cs="Times New Roman"/>
          <w:color w:val="000000"/>
          <w:sz w:val="26"/>
          <w:szCs w:val="26"/>
        </w:rPr>
        <w:t>Các trường hợp F2 và người dân thuộc khu phong tỏa đang được lấy mẫu và cách ly tại nhà</w:t>
      </w:r>
    </w:p>
    <w:p w14:paraId="0D6C3BF6" w14:textId="77777777" w:rsidR="00500042" w:rsidRDefault="00677561" w:rsidP="00A40F6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00042" w14:paraId="2DDC67BB" w14:textId="77777777">
        <w:tc>
          <w:tcPr>
            <w:tcW w:w="4084" w:type="dxa"/>
          </w:tcPr>
          <w:p w14:paraId="0C45143A" w14:textId="77777777" w:rsidR="00500042" w:rsidRDefault="00677561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125AFF7" w14:textId="77777777" w:rsidR="00500042" w:rsidRDefault="00677561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00042" w14:paraId="0E96869B" w14:textId="77777777">
        <w:trPr>
          <w:trHeight w:val="191"/>
        </w:trPr>
        <w:tc>
          <w:tcPr>
            <w:tcW w:w="4084" w:type="dxa"/>
          </w:tcPr>
          <w:p w14:paraId="7B8431F8" w14:textId="77777777" w:rsidR="00500042" w:rsidRDefault="00677561" w:rsidP="00A40F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197DEA69" w14:textId="77777777" w:rsidR="00500042" w:rsidRDefault="00677561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500042" w14:paraId="5D66647B" w14:textId="77777777">
        <w:trPr>
          <w:trHeight w:val="20"/>
        </w:trPr>
        <w:tc>
          <w:tcPr>
            <w:tcW w:w="4084" w:type="dxa"/>
          </w:tcPr>
          <w:p w14:paraId="3FB68E39" w14:textId="77777777" w:rsidR="00500042" w:rsidRDefault="00677561" w:rsidP="00A40F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597AF719" w14:textId="77777777" w:rsidR="00500042" w:rsidRDefault="00500042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14:paraId="2F227C06" w14:textId="77777777">
        <w:trPr>
          <w:trHeight w:val="20"/>
        </w:trPr>
        <w:tc>
          <w:tcPr>
            <w:tcW w:w="4084" w:type="dxa"/>
          </w:tcPr>
          <w:p w14:paraId="3C2999D3" w14:textId="77777777" w:rsidR="00500042" w:rsidRDefault="00677561" w:rsidP="00A40F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BGĐ Sở Y tế; </w:t>
            </w:r>
          </w:p>
        </w:tc>
        <w:tc>
          <w:tcPr>
            <w:tcW w:w="4788" w:type="dxa"/>
          </w:tcPr>
          <w:p w14:paraId="22FF1702" w14:textId="77777777" w:rsidR="00500042" w:rsidRDefault="00500042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14:paraId="5986DC6D" w14:textId="77777777">
        <w:trPr>
          <w:trHeight w:val="20"/>
        </w:trPr>
        <w:tc>
          <w:tcPr>
            <w:tcW w:w="4084" w:type="dxa"/>
          </w:tcPr>
          <w:p w14:paraId="58FCB2EB" w14:textId="77777777" w:rsidR="00500042" w:rsidRDefault="00677561" w:rsidP="00A40F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7168B8CF" w14:textId="77777777" w:rsidR="00500042" w:rsidRDefault="00500042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14:paraId="69241B1B" w14:textId="77777777">
        <w:trPr>
          <w:trHeight w:val="285"/>
        </w:trPr>
        <w:tc>
          <w:tcPr>
            <w:tcW w:w="4084" w:type="dxa"/>
          </w:tcPr>
          <w:p w14:paraId="25C32BEC" w14:textId="77777777" w:rsidR="00500042" w:rsidRDefault="00677561" w:rsidP="00A40F6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4B78CCE8" w14:textId="77777777" w:rsidR="00500042" w:rsidRDefault="00677561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7459C7C1" w14:textId="77777777" w:rsidR="00500042" w:rsidRDefault="00500042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3513166" w14:textId="77777777" w:rsidR="00500042" w:rsidRDefault="00500042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E0DA50" w14:textId="77777777" w:rsidR="00500042" w:rsidRDefault="00500042" w:rsidP="00A40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930D82A" w14:textId="77777777" w:rsidR="00500042" w:rsidRDefault="00500042" w:rsidP="00A40F68">
      <w:pPr>
        <w:jc w:val="both"/>
        <w:sectPr w:rsidR="0050004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E198AD" w14:textId="77777777" w:rsidR="00500042" w:rsidRDefault="00677561" w:rsidP="00A40F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00042" w14:paraId="7D956C0E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6AB0162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960F2F3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7555921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048FC6A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4B08358A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FAD078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51C3D32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7648A71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2004D1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6591C1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00042" w14:paraId="3C750518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685F5835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CC7E4AA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B9C0775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BD6C1BB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8D325E8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62229A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AD64862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A3BAA8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3C9DF7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584EBE5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575A5787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FDCBDBE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2680ADA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00042" w14:paraId="49CE51D1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0513086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5BF7778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D571AEC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1B0B1F8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2A82F98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9368C0B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A77A2F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071E09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82B9F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4E18E7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4D1E1ADA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6F8FB3C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CADEB2" w14:textId="77777777" w:rsidR="00500042" w:rsidRDefault="00500042" w:rsidP="00A40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00042" w14:paraId="1C9A9CD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B25A222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C9B8B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BFE718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1180C7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860BE9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83DDA2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DA7095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1DF113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B643C9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5366B7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E983527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3BD544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7138BE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14:paraId="737FF9E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2803881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C04B30F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562C94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F8F358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09C5F0C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F70E4C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EC69A0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9D0E2C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3568F3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108309B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23D8D9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E6DA72F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B37AF0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14:paraId="6A121735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FA27C38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842278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32B434A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C144BA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765B0D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8FE680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8AA21A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79A4F8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BAC304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1D85349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2FFE16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76E3A4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07DF6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14:paraId="7630802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3112D36" w14:textId="77777777" w:rsidR="00500042" w:rsidRDefault="00677561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004C1B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7" w:name="_heading=h.gjdgxs" w:colFirst="0" w:colLast="0"/>
            <w:bookmarkEnd w:id="7"/>
          </w:p>
        </w:tc>
        <w:tc>
          <w:tcPr>
            <w:tcW w:w="1276" w:type="dxa"/>
            <w:shd w:val="clear" w:color="auto" w:fill="auto"/>
            <w:vAlign w:val="center"/>
          </w:tcPr>
          <w:p w14:paraId="0774795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5F7D5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57FC58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78AD5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9E8F43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EAE112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C94050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B50F8F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822BA44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75089F6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C9723E" w14:textId="77777777" w:rsidR="00500042" w:rsidRDefault="00500042" w:rsidP="00A40F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3DB03008" w14:textId="77777777" w:rsidR="00500042" w:rsidRDefault="00500042" w:rsidP="00A40F68">
      <w:pPr>
        <w:jc w:val="both"/>
      </w:pPr>
    </w:p>
    <w:sectPr w:rsidR="0050004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562"/>
    <w:multiLevelType w:val="hybridMultilevel"/>
    <w:tmpl w:val="A412D6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931E5"/>
    <w:multiLevelType w:val="hybridMultilevel"/>
    <w:tmpl w:val="329A9016"/>
    <w:lvl w:ilvl="0" w:tplc="358211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233"/>
    <w:multiLevelType w:val="multilevel"/>
    <w:tmpl w:val="FC3660E2"/>
    <w:lvl w:ilvl="0">
      <w:start w:val="1"/>
      <w:numFmt w:val="none"/>
      <w:lvlText w:val="2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D543397"/>
    <w:multiLevelType w:val="hybridMultilevel"/>
    <w:tmpl w:val="D45A2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806E9"/>
    <w:multiLevelType w:val="hybridMultilevel"/>
    <w:tmpl w:val="DAB62ED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E10E8"/>
    <w:multiLevelType w:val="hybridMultilevel"/>
    <w:tmpl w:val="B3543706"/>
    <w:lvl w:ilvl="0" w:tplc="595C7636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C46DB0"/>
    <w:multiLevelType w:val="hybridMultilevel"/>
    <w:tmpl w:val="9FF4C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9E57A6"/>
    <w:multiLevelType w:val="multilevel"/>
    <w:tmpl w:val="A7588E4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5A3D0A"/>
    <w:multiLevelType w:val="hybridMultilevel"/>
    <w:tmpl w:val="CA2EEB98"/>
    <w:lvl w:ilvl="0" w:tplc="595C763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97913"/>
    <w:multiLevelType w:val="hybridMultilevel"/>
    <w:tmpl w:val="329A9016"/>
    <w:lvl w:ilvl="0" w:tplc="358211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D7669"/>
    <w:multiLevelType w:val="hybridMultilevel"/>
    <w:tmpl w:val="A81824A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770B93"/>
    <w:multiLevelType w:val="multilevel"/>
    <w:tmpl w:val="6C3803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07644B"/>
    <w:multiLevelType w:val="multilevel"/>
    <w:tmpl w:val="C28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D0F25"/>
    <w:multiLevelType w:val="multilevel"/>
    <w:tmpl w:val="7A56BC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C968F7"/>
    <w:multiLevelType w:val="multilevel"/>
    <w:tmpl w:val="4748E0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E55CA4"/>
    <w:multiLevelType w:val="multilevel"/>
    <w:tmpl w:val="FC3660E2"/>
    <w:lvl w:ilvl="0">
      <w:start w:val="1"/>
      <w:numFmt w:val="none"/>
      <w:lvlText w:val="2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13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9"/>
  </w:num>
  <w:num w:numId="13">
    <w:abstractNumId w:val="3"/>
  </w:num>
  <w:num w:numId="14">
    <w:abstractNumId w:val="1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42"/>
    <w:rsid w:val="00003DC0"/>
    <w:rsid w:val="00016D59"/>
    <w:rsid w:val="000851AC"/>
    <w:rsid w:val="00086276"/>
    <w:rsid w:val="000B48E2"/>
    <w:rsid w:val="0018227E"/>
    <w:rsid w:val="001B2D5C"/>
    <w:rsid w:val="00206754"/>
    <w:rsid w:val="002612CD"/>
    <w:rsid w:val="00273261"/>
    <w:rsid w:val="002A0F40"/>
    <w:rsid w:val="002C463A"/>
    <w:rsid w:val="003078C1"/>
    <w:rsid w:val="003877C9"/>
    <w:rsid w:val="003B1479"/>
    <w:rsid w:val="003F508C"/>
    <w:rsid w:val="00454614"/>
    <w:rsid w:val="004778F3"/>
    <w:rsid w:val="0049574A"/>
    <w:rsid w:val="00500042"/>
    <w:rsid w:val="0051358A"/>
    <w:rsid w:val="00527C51"/>
    <w:rsid w:val="0056344C"/>
    <w:rsid w:val="005838FA"/>
    <w:rsid w:val="005B10A7"/>
    <w:rsid w:val="005B3808"/>
    <w:rsid w:val="005D6F0A"/>
    <w:rsid w:val="0060065A"/>
    <w:rsid w:val="00600A88"/>
    <w:rsid w:val="00642A04"/>
    <w:rsid w:val="00650EAE"/>
    <w:rsid w:val="0065338D"/>
    <w:rsid w:val="00677561"/>
    <w:rsid w:val="006C25CE"/>
    <w:rsid w:val="006D51AC"/>
    <w:rsid w:val="0071393A"/>
    <w:rsid w:val="00717BB4"/>
    <w:rsid w:val="00720F95"/>
    <w:rsid w:val="0074178B"/>
    <w:rsid w:val="007700C9"/>
    <w:rsid w:val="00784818"/>
    <w:rsid w:val="00785B2F"/>
    <w:rsid w:val="00785D18"/>
    <w:rsid w:val="00792AB6"/>
    <w:rsid w:val="00796CE2"/>
    <w:rsid w:val="007B33A4"/>
    <w:rsid w:val="007B7957"/>
    <w:rsid w:val="007C6C69"/>
    <w:rsid w:val="007D5FE3"/>
    <w:rsid w:val="00805B1E"/>
    <w:rsid w:val="00833710"/>
    <w:rsid w:val="008575CA"/>
    <w:rsid w:val="0089409A"/>
    <w:rsid w:val="008D1425"/>
    <w:rsid w:val="008E34C7"/>
    <w:rsid w:val="008F3234"/>
    <w:rsid w:val="00903AF3"/>
    <w:rsid w:val="009303D4"/>
    <w:rsid w:val="00936647"/>
    <w:rsid w:val="00950A38"/>
    <w:rsid w:val="00962FF2"/>
    <w:rsid w:val="009C386E"/>
    <w:rsid w:val="009D3485"/>
    <w:rsid w:val="00A05D51"/>
    <w:rsid w:val="00A40F68"/>
    <w:rsid w:val="00AB1746"/>
    <w:rsid w:val="00AE512E"/>
    <w:rsid w:val="00AF22FF"/>
    <w:rsid w:val="00B07A61"/>
    <w:rsid w:val="00B1622B"/>
    <w:rsid w:val="00B17027"/>
    <w:rsid w:val="00B87B6E"/>
    <w:rsid w:val="00BB408D"/>
    <w:rsid w:val="00BE568F"/>
    <w:rsid w:val="00C07C34"/>
    <w:rsid w:val="00C17826"/>
    <w:rsid w:val="00C377D3"/>
    <w:rsid w:val="00C55412"/>
    <w:rsid w:val="00C62F8E"/>
    <w:rsid w:val="00CB6B89"/>
    <w:rsid w:val="00CE0291"/>
    <w:rsid w:val="00D00999"/>
    <w:rsid w:val="00D5674C"/>
    <w:rsid w:val="00D8027C"/>
    <w:rsid w:val="00D84206"/>
    <w:rsid w:val="00D948F0"/>
    <w:rsid w:val="00E11200"/>
    <w:rsid w:val="00E26B25"/>
    <w:rsid w:val="00E75FE9"/>
    <w:rsid w:val="00E86282"/>
    <w:rsid w:val="00EA1B8B"/>
    <w:rsid w:val="00EB1F88"/>
    <w:rsid w:val="00EB4FF5"/>
    <w:rsid w:val="00F06BB7"/>
    <w:rsid w:val="00F6015B"/>
    <w:rsid w:val="00F62960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836A5"/>
  <w15:docId w15:val="{47176A83-19F9-4F16-99BB-24BF7D8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45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hi/9c2OG0E0DOdqy1NFkELmRw==">AMUW2mW7Jkt+x09P0KQPdY5TshS2WoBmnsBRdp762yvKCahEMJiLABjC1yret2vX475/jwsi/KU1q2T1MkO7EWw76F5uZBgKLcgz3V9rW6BZyxNiXVxx7TdbSPM0xq7Hbg+T6UsVKNdJ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Bui Thi Nghi Quynh</cp:lastModifiedBy>
  <cp:revision>31</cp:revision>
  <dcterms:created xsi:type="dcterms:W3CDTF">2021-06-22T09:21:00Z</dcterms:created>
  <dcterms:modified xsi:type="dcterms:W3CDTF">2021-06-23T12:18:00Z</dcterms:modified>
</cp:coreProperties>
</file>