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SỞ Y TẾ THÀNH PHỐ HỒ CHÍ MINH</w:t>
            </w:r>
          </w:p>
          <w:p w:rsidR="00000000" w:rsidDel="00000000" w:rsidP="00000000" w:rsidRDefault="00000000" w:rsidRPr="00000000" w14:paraId="00000003">
            <w:pPr>
              <w:spacing w:after="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TRUNG TÂM KIỂM SOÁT</w:t>
            </w:r>
          </w:p>
          <w:p w:rsidR="00000000" w:rsidDel="00000000" w:rsidP="00000000" w:rsidRDefault="00000000" w:rsidRPr="00000000" w14:paraId="00000004">
            <w:pPr>
              <w:spacing w:after="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V/v </w:t>
            </w:r>
            <w:r w:rsidDel="00000000" w:rsidR="00000000" w:rsidRPr="00000000">
              <w:rPr>
                <w:rFonts w:ascii="Calibri" w:cs="Calibri" w:eastAsia="Calibri" w:hAnsi="Calibri"/>
                <w:rtl w:val="0"/>
              </w:rPr>
              <w:t xml:space="preserve">báo cáo 1 trường hợp ca dương tính </w:t>
            </w:r>
            <w:r w:rsidDel="00000000" w:rsidR="00000000" w:rsidRPr="00000000">
              <w:rPr>
                <w:rFonts w:ascii="Calibri" w:cs="Calibri" w:eastAsia="Calibri" w:hAnsi="Calibri"/>
                <w:rtl w:val="0"/>
              </w:rPr>
              <w:t xml:space="preserve">COVID-19 số 9546</w:t>
            </w:r>
            <w:r w:rsidDel="00000000" w:rsidR="00000000" w:rsidRPr="00000000">
              <w:rPr>
                <w:rtl w:val="0"/>
              </w:rPr>
            </w:r>
          </w:p>
        </w:tc>
        <w:tc>
          <w:tcPr/>
          <w:p w:rsidR="00000000" w:rsidDel="00000000" w:rsidP="00000000" w:rsidRDefault="00000000" w:rsidRPr="00000000" w14:paraId="00000007">
            <w:pPr>
              <w:spacing w:after="12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Tp. Hồ Chí Minh, ngày 01 tháng 06 năm  2021</w:t>
            </w:r>
          </w:p>
          <w:p w:rsidR="00000000" w:rsidDel="00000000" w:rsidP="00000000" w:rsidRDefault="00000000" w:rsidRPr="00000000" w14:paraId="0000000A">
            <w:pPr>
              <w:spacing w:after="120" w:before="120" w:lineRule="auto"/>
              <w:jc w:val="center"/>
              <w:rPr>
                <w:rFonts w:ascii="Calibri" w:cs="Calibri" w:eastAsia="Calibri" w:hAnsi="Calibri"/>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Rule="auto"/>
        <w:ind w:left="3595" w:hanging="356.000000000000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Rule="auto"/>
        <w:ind w:left="3595" w:hanging="356.000000000000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Rule="auto"/>
        <w:ind w:left="3595" w:hanging="356.0000000000002"/>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ind w:left="3595" w:firstLine="0"/>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Trung tâm Kiểm soát bệnh tật thành phố báo cáo nhanh thông tin về 01 trường hợp dương tính COVID-19 BN số 9546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Nhận thông tin lúc 13 giờ 00 phút, ngày 09/06/2021.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nhân: HÀ ĐỨC BÀNG (BN</w:t>
      </w:r>
      <w:r w:rsidDel="00000000" w:rsidR="00000000" w:rsidRPr="00000000">
        <w:rPr>
          <w:rFonts w:ascii="Calibri" w:cs="Calibri" w:eastAsia="Calibri" w:hAnsi="Calibri"/>
          <w:sz w:val="26"/>
          <w:szCs w:val="26"/>
          <w:rtl w:val="0"/>
        </w:rPr>
        <w:t xml:space="preserve">9546</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nam, sinh năm 19849 quốc tịch: Việt Nam</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highlight w:val="yellow"/>
          <w:u w:val="none"/>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Chứng minh nhân dân: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Địa chỉ nơi ở: 35 Lý Long Tường, phường Tân Phong quận 7, TPHCM</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Nghề nghiệp: 50D Bùi Thị Xuân, phường Phạm Ngũ Lão quận 1 TPHCM</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Calibri" w:cs="Calibri" w:eastAsia="Calibri" w:hAnsi="Calibri"/>
          <w:sz w:val="26"/>
          <w:szCs w:val="26"/>
          <w:rtl w:val="0"/>
        </w:rPr>
        <w:t xml:space="preserve">0989061139</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highlight w:val="yellow"/>
          <w:u w:val="none"/>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Tôn giáo: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BN được lấy mẫu xét nghiệm lần 1 vào 07/06/2021 tại bệnh viện FV theo diện xét nghiệm COVID-19 dịch vụ và có kết quả dương tính SARS-CoV-2 vào 08/09/2021.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08/6/2021: BN lái xe riêng đến BV FV để lấy CMND để quên (có gặp nhân viên bệnh viện và bảo vệ) sau đó quay về nhà, đến 13 giờ BN được thông báo kết quả xét nghiệm là dương tính.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07/06/2021: BN ở nhà buổi sáng, buổi chiều BN đi bằng xe riêng đến bệnh viện FV để lấy mẫu xét nghiệm dịch vụ. BN được sàng lọc không có yếu tố nguy cơ, không có triệu chứng lâm sàng, lý do đăng kí xét nghiệm vì tiếp xúc với nhiều người nên lo lắng. Mang khẩu trang trong suốt quá trình tới bệnh viện, trừ khi làm thủ thuật lấy mẫu bệnh phẩm trong phòng áp lực âm của khu khám sàng lọc Covid-19. Do không có triệu chứng, và cũng không có yếu tố dịch tễ, bệnh nhân chỉ làm xét nghiệm sàng lọc nên được hướng dẫn cách ly tại nhà trong khi chờ kết quả. Bệnh nhân có tiếp xúc với 1 nhân viên sàng lọc: đầy đủ bảo hộ: áo, mũ, khẩu trang, tấm che mặt, găng. Tiếp xúc với 1 nhân viên lấy mẫu Covid-19: đầy đủ bảo hộ quy định cho lấy mẫu Covid-19, 1 nhân viên lễ tân: tiếp xúc trên 1 mình, qua tấm kính chắn và mang khẩu trang.</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06/06/2021, BN ở nhà, F1 Lại Văn O (SĐT:0982465463, địa chỉ phường Linh Trung, Quận Thủ Đức - đã khai báo và chuẩn bị đi cách ly)đến nhà chơi nói chuyện khoảng 15 phút không đeo khẩu trang. Sau đó, khoảng 14 giờ, BN tự đi đến siêu thị Citimax Tôn Dật Tiên, phường Tân Phong, Quận 7 để mua rau, tiếp xúc gần với nhân viên tính tiền tại siêu thị.</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05/06/2021, khoảng 10 giờ, BN đến tiệm hoa Dalatasfal gần Hồ Bán Nguyệt Q7, tiếp xúc với thu ngân BN có đeo khẩu trang cửa hàng có khoảng 4-5 người. Khoảng 11h00 BN tự đi bằng xe hơi riêng đến siêu thị Citimax Tôn Dật Tiên, phường Tân Phong, Quận 7 mua trái cây. Sau đó BN về nhà. Đến 19 giờ, có 02 người là Bùi Hồng Hải (SĐT: 0935647979) và Giang Thanh (vợ anh Hải) đến nhà BN (BN ở 1 mình). Địa chỉ vợ chồng anh Hải là Số 9 Đường Hồng hà, P.2, Tân Bình (Đã ra khai báo y tế phường 2, Tân Bình. Đang chờ đi cách ly)</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04/06/2021, BN ở nhà 1 mình, có vợ chồng chị Lê Thị Tròn và anh Lê Minh Tuấn đến nhà BN để dọn dẹp vệ sinh. Hai người này được xác định DƯƠNG TÍNH virus SARS-CoV-2 ngày 07 và 08/06/2021.</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Từ ngày 31/5 đến 04/6/2021, BN đi làm bằng xe riêng, sau đó về nhà, chỉ tiếp xúc với nhân viên tại công ty.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30/5/2021, Vợ BN là bà Phạm Thị Mai 0989061140 về nhà tại 46A Âu Cơ, Phường Thắng Lợi, TP Pleiku, Gia Lai. Đến nay chưa quay về TPHCM. Có bác Tám hàng xóm (0946212404) đến chơi nhà (BN ở một mình)</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29/5/2021, BN có tiếp xúc với người hàng xóm cạnh nhà là Đào Văn Tám và Bùi Thị Dừa (số 33 Lý Tường Long quận 7, sdt: 0916504047) tại nhà riêng.</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26-28/5/2021, BN đi làm từ 8h15 đến 16h30, sau đó về nhà. Có tiếp xúc Nhân viên công ty (Mai, Phúc, Tuyền, Thúy, Uyên, Lợi, Hải, TRÒN)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25/5/2021, BN đi chơi golf sân Đại Phước (Nhơn Trạch Đồng Nai) cùng 03 người :Phạm Văn Đức (0903701337 - 36 Bát Nàn, Thạnh Mỹ Lợi, q2,), Trần Văn Tắc (0982708679- 106 Cao Đức Lân, An Phú, q2), và Nguyễn Hải Minh (0900908889- CC Vinhomes Centre Park, phường 22, Quận Bình Thạnh)</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24/5/2021: BN đi làm, sau đó về nhà.</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23/5/2021, BN cùng vợ đi bầu cử tại địa điểm 39 Trần Quốc Thảo quận 3.</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22/5/2021, BN trở về từ Hải Phòng(chưa rõ chuyến bay của Bamboo Airway), không tiếp xúc với người mắc bệnh, nghi nhiễm trước đó.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08-21/5/2021, BN đi ô tô riêng từ Phú Thọ đến Hải Phòng(tài xế Phương: 0911888998), ở tại căn hộ SHP 22-03, địa chỉ số 12 Lạch Tray quận Ngô Quyền. Có đến văn phòng chi nhánh tại số 3 Lê Thánh Tôn quận Ngô Quyền Hải Phòng (tiếp xúc khoảng 7-8 người). SĐT liên hệ tại Hải Phòng: Bình - 0772238298.</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5-7/5/2021, BN bay từ TPHCM ra Hà Nội (không rõ chuyến bay), về quê Phú Thọ để giỗ bố, địa chỉ Khu 1 xã Thanh Hà huyện Thanh Ba tỉnh Phú Thọ.</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ffffff" w:val="clear"/>
        <w:spacing w:line="36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Các hoạt động đã triển khai</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ffffff" w:val="clear"/>
        <w:spacing w:line="360" w:lineRule="auto"/>
        <w:ind w:left="720" w:hanging="360"/>
        <w:jc w:val="both"/>
        <w:rPr>
          <w:rFonts w:ascii="Calibri" w:cs="Calibri" w:eastAsia="Calibri" w:hAnsi="Calibri"/>
          <w:color w:val="000000"/>
          <w:sz w:val="26"/>
          <w:szCs w:val="26"/>
          <w:highlight w:val="yellow"/>
        </w:rPr>
      </w:pPr>
      <w:r w:rsidDel="00000000" w:rsidR="00000000" w:rsidRPr="00000000">
        <w:rPr>
          <w:rFonts w:ascii="Calibri" w:cs="Calibri" w:eastAsia="Calibri" w:hAnsi="Calibri"/>
          <w:color w:val="000000"/>
          <w:sz w:val="26"/>
          <w:szCs w:val="26"/>
          <w:highlight w:val="yellow"/>
          <w:rtl w:val="0"/>
        </w:rPr>
        <w:t xml:space="preserve">Chuyển BN đến …</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ffffff" w:val="clear"/>
        <w:spacing w:line="36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ffffff" w:val="clear"/>
        <w:spacing w:line="36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line="360" w:lineRule="auto"/>
        <w:ind w:left="35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Trung tâm Kiểm soát bệnh tật thành phố kính báo./ .</w:t>
      </w:r>
    </w:p>
    <w:p w:rsidR="00000000" w:rsidDel="00000000" w:rsidP="00000000" w:rsidRDefault="00000000" w:rsidRPr="00000000" w14:paraId="00000030">
      <w:pPr>
        <w:spacing w:line="360" w:lineRule="auto"/>
        <w:ind w:left="357"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spacing w:line="360" w:lineRule="auto"/>
        <w:ind w:left="357" w:firstLine="0"/>
        <w:jc w:val="both"/>
        <w:rPr>
          <w:rFonts w:ascii="Calibri" w:cs="Calibri" w:eastAsia="Calibri" w:hAnsi="Calibri"/>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20" w:lineRule="auto"/>
              <w:jc w:val="both"/>
              <w:rPr>
                <w:rFonts w:ascii="Calibri" w:cs="Calibri" w:eastAsia="Calibri" w:hAnsi="Calibri"/>
                <w:i w:val="1"/>
                <w:color w:val="000000"/>
                <w:sz w:val="26"/>
                <w:szCs w:val="26"/>
              </w:rPr>
            </w:pPr>
            <w:r w:rsidDel="00000000" w:rsidR="00000000" w:rsidRPr="00000000">
              <w:rPr>
                <w:rFonts w:ascii="Calibri" w:cs="Calibri" w:eastAsia="Calibri" w:hAnsi="Calibri"/>
                <w:color w:val="000000"/>
                <w:sz w:val="26"/>
                <w:szCs w:val="26"/>
                <w:rtl w:val="0"/>
              </w:rPr>
              <w:t xml:space="preserve"> </w:t>
            </w:r>
            <w:r w:rsidDel="00000000" w:rsidR="00000000" w:rsidRPr="00000000">
              <w:rPr>
                <w:rFonts w:ascii="Calibri" w:cs="Calibri" w:eastAsia="Calibri" w:hAnsi="Calibri"/>
                <w:b w:val="1"/>
                <w:i w:val="1"/>
                <w:color w:val="000000"/>
                <w:sz w:val="26"/>
                <w:szCs w:val="26"/>
                <w:rtl w:val="0"/>
              </w:rPr>
              <w:t xml:space="preserve">      Nơi nhận</w:t>
            </w:r>
            <w:r w:rsidDel="00000000" w:rsidR="00000000" w:rsidRPr="00000000">
              <w:rPr>
                <w:rFonts w:ascii="Calibri" w:cs="Calibri" w:eastAsia="Calibri" w:hAnsi="Calibri"/>
                <w:i w:val="1"/>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Như trên;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Viện Pasteur TPHCM;</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BGĐ Sở Y tế; </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Phòng Nghiệp vụ Y – SYT;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Lưu: PCBTN, KHNV, TCHC</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hanging="294"/>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(LHN, TTKN – 8b)</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42">
      <w:pPr>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line="360" w:lineRule="auto"/>
        <w:ind w:left="720" w:firstLine="0"/>
        <w:jc w:val="center"/>
        <w:rPr>
          <w:rFonts w:ascii="Calibri" w:cs="Calibri" w:eastAsia="Calibri" w:hAnsi="Calibri"/>
          <w:color w:val="000000"/>
          <w:sz w:val="26"/>
          <w:szCs w:val="26"/>
        </w:rPr>
      </w:pPr>
      <w:r w:rsidDel="00000000" w:rsidR="00000000" w:rsidRPr="00000000">
        <w:rPr>
          <w:rFonts w:ascii="Calibri" w:cs="Calibri" w:eastAsia="Calibri" w:hAnsi="Calibri"/>
          <w:b w:val="1"/>
          <w:color w:val="000000"/>
          <w:sz w:val="26"/>
          <w:szCs w:val="26"/>
          <w:rtl w:val="0"/>
        </w:rPr>
        <w:t xml:space="preserve">Phụ lục:</w:t>
      </w:r>
      <w:r w:rsidDel="00000000" w:rsidR="00000000" w:rsidRPr="00000000">
        <w:rPr>
          <w:rFonts w:ascii="Calibri" w:cs="Calibri" w:eastAsia="Calibri" w:hAnsi="Calibri"/>
          <w:color w:val="000000"/>
          <w:sz w:val="26"/>
          <w:szCs w:val="26"/>
          <w:rtl w:val="0"/>
        </w:rPr>
        <w:t xml:space="preserve"> </w:t>
      </w:r>
      <w:r w:rsidDel="00000000" w:rsidR="00000000" w:rsidRPr="00000000">
        <w:rPr>
          <w:rFonts w:ascii="Calibri" w:cs="Calibri" w:eastAsia="Calibri" w:hAnsi="Calibri"/>
          <w:b w:val="1"/>
          <w:color w:val="000000"/>
          <w:sz w:val="26"/>
          <w:szCs w:val="26"/>
          <w:rtl w:val="0"/>
        </w:rPr>
        <w:t xml:space="preserve">Danh sách tiếp xúc với BN, cập nhật kết quả xét nghiệm</w:t>
      </w:r>
      <w:r w:rsidDel="00000000" w:rsidR="00000000" w:rsidRPr="00000000">
        <w:rPr>
          <w:rFonts w:ascii="Calibri" w:cs="Calibri" w:eastAsia="Calibri" w:hAnsi="Calibri"/>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4">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5">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6">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7">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8">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9">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A">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B">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F">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Cách ly</w:t>
            </w:r>
          </w:p>
        </w:tc>
        <w:tc>
          <w:tcPr>
            <w:shd w:fill="auto" w:val="clear"/>
            <w:vAlign w:val="center"/>
          </w:tcPr>
          <w:p w:rsidR="00000000" w:rsidDel="00000000" w:rsidP="00000000" w:rsidRDefault="00000000" w:rsidRPr="00000000" w14:paraId="00000050">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Âm</w:t>
            </w:r>
          </w:p>
        </w:tc>
        <w:tc>
          <w:tcPr>
            <w:shd w:fill="auto" w:val="clear"/>
            <w:vAlign w:val="center"/>
          </w:tcPr>
          <w:p w:rsidR="00000000" w:rsidDel="00000000" w:rsidP="00000000" w:rsidRDefault="00000000" w:rsidRPr="00000000" w14:paraId="00000059">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A">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B">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C">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D">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6">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B">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jc w:val="center"/>
              <w:rPr>
                <w:rFonts w:ascii="Calibri" w:cs="Calibri" w:eastAsia="Calibri" w:hAnsi="Calibri"/>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Calibri" w:cs="Calibri" w:eastAsia="Calibri" w:hAnsi="Calibri"/>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Calibri" w:cs="Calibri" w:eastAsia="Calibri" w:hAnsi="Calibri"/>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Calibri" w:cs="Calibri" w:eastAsia="Calibri" w:hAnsi="Calibri"/>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Tổng</w:t>
            </w:r>
          </w:p>
        </w:tc>
        <w:tc>
          <w:tcPr>
            <w:shd w:fill="auto" w:val="clear"/>
            <w:vAlign w:val="center"/>
          </w:tcPr>
          <w:p w:rsidR="00000000" w:rsidDel="00000000" w:rsidP="00000000" w:rsidRDefault="00000000" w:rsidRPr="00000000" w14:paraId="00000093">
            <w:pPr>
              <w:jc w:val="center"/>
              <w:rPr>
                <w:rFonts w:ascii="Calibri" w:cs="Calibri" w:eastAsia="Calibri" w:hAnsi="Calibri"/>
                <w:b w:val="1"/>
                <w:color w:val="000000"/>
                <w:sz w:val="26"/>
                <w:szCs w:val="26"/>
              </w:rPr>
            </w:pPr>
            <w:bookmarkStart w:colFirst="0" w:colLast="0" w:name="_heading=h.30j0zll" w:id="1"/>
            <w:bookmarkEnd w:id="1"/>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rFonts w:ascii="Calibri" w:cs="Calibri" w:eastAsia="Calibri" w:hAnsi="Calibri"/>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rFonts w:ascii="Calibri" w:cs="Calibri" w:eastAsia="Calibri" w:hAnsi="Calibri"/>
                <w:b w:val="1"/>
                <w:color w:val="000000"/>
                <w:sz w:val="26"/>
                <w:szCs w:val="26"/>
              </w:rPr>
            </w:pPr>
            <w:r w:rsidDel="00000000" w:rsidR="00000000" w:rsidRPr="00000000">
              <w:rPr>
                <w:rtl w:val="0"/>
              </w:rPr>
            </w:r>
          </w:p>
        </w:tc>
      </w:tr>
    </w:tbl>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 </w:t>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Calibri" w:cs="Calibri" w:eastAsia="Calibri" w:hAnsi="Calibri"/>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124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4C55"/>
    <w:pPr>
      <w:spacing w:after="160" w:line="259" w:lineRule="auto"/>
      <w:ind w:left="720"/>
      <w:contextualSpacing w:val="1"/>
    </w:pPr>
    <w:rPr>
      <w:rFonts w:ascii="Calibri" w:cs="Calibri" w:eastAsia="Calibri" w:hAnsi="Calibri"/>
      <w:sz w:val="22"/>
      <w:szCs w:val="22"/>
    </w:rPr>
  </w:style>
  <w:style w:type="paragraph" w:styleId="CommentText">
    <w:name w:val="annotation text"/>
    <w:basedOn w:val="Normal"/>
    <w:link w:val="CommentTextChar"/>
    <w:uiPriority w:val="99"/>
    <w:semiHidden w:val="1"/>
    <w:unhideWhenUsed w:val="1"/>
    <w:rsid w:val="005E4C55"/>
    <w:pPr>
      <w:spacing w:after="160"/>
    </w:pPr>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sid w:val="005E4C55"/>
    <w:rPr>
      <w:rFonts w:ascii="Calibri" w:cs="Calibri" w:eastAsia="Calibri" w:hAnsi="Calibri"/>
      <w:sz w:val="20"/>
      <w:szCs w:val="20"/>
    </w:rPr>
  </w:style>
  <w:style w:type="character" w:styleId="CommentReference">
    <w:name w:val="annotation reference"/>
    <w:basedOn w:val="DefaultParagraphFont"/>
    <w:uiPriority w:val="99"/>
    <w:semiHidden w:val="1"/>
    <w:unhideWhenUsed w:val="1"/>
    <w:rsid w:val="005E4C55"/>
    <w:rPr>
      <w:sz w:val="16"/>
      <w:szCs w:val="16"/>
    </w:rPr>
  </w:style>
  <w:style w:type="paragraph" w:styleId="BalloonText">
    <w:name w:val="Balloon Text"/>
    <w:basedOn w:val="Normal"/>
    <w:link w:val="BalloonTextChar"/>
    <w:uiPriority w:val="99"/>
    <w:semiHidden w:val="1"/>
    <w:unhideWhenUsed w:val="1"/>
    <w:rsid w:val="005E4C55"/>
    <w:rPr>
      <w:sz w:val="18"/>
      <w:szCs w:val="18"/>
    </w:rPr>
  </w:style>
  <w:style w:type="character" w:styleId="BalloonTextChar" w:customStyle="1">
    <w:name w:val="Balloon Text Char"/>
    <w:basedOn w:val="DefaultParagraphFont"/>
    <w:link w:val="BalloonText"/>
    <w:uiPriority w:val="99"/>
    <w:semiHidden w:val="1"/>
    <w:rsid w:val="005E4C55"/>
    <w:rPr>
      <w:rFonts w:ascii="Times New Roman" w:cs="Times New Roman" w:eastAsia="Calibri" w:hAnsi="Times New Roman"/>
      <w:sz w:val="18"/>
      <w:szCs w:val="18"/>
    </w:rPr>
  </w:style>
  <w:style w:type="paragraph" w:styleId="Header">
    <w:name w:val="header"/>
    <w:basedOn w:val="Normal"/>
    <w:link w:val="HeaderChar"/>
    <w:uiPriority w:val="99"/>
    <w:unhideWhenUsed w:val="1"/>
    <w:rsid w:val="005E4C55"/>
    <w:pPr>
      <w:tabs>
        <w:tab w:val="center" w:pos="4680"/>
        <w:tab w:val="right" w:pos="9360"/>
      </w:tabs>
    </w:pPr>
    <w:rPr>
      <w:rFonts w:ascii="Calibri" w:cs="Calibri" w:eastAsia="Calibri" w:hAnsi="Calibri"/>
      <w:sz w:val="22"/>
      <w:szCs w:val="22"/>
    </w:rPr>
  </w:style>
  <w:style w:type="character" w:styleId="HeaderChar" w:customStyle="1">
    <w:name w:val="Header Char"/>
    <w:basedOn w:val="DefaultParagraphFont"/>
    <w:link w:val="Header"/>
    <w:uiPriority w:val="99"/>
    <w:rsid w:val="005E4C55"/>
    <w:rPr>
      <w:rFonts w:ascii="Calibri" w:cs="Calibri" w:eastAsia="Calibri" w:hAnsi="Calibri"/>
      <w:sz w:val="22"/>
      <w:szCs w:val="22"/>
    </w:rPr>
  </w:style>
  <w:style w:type="paragraph" w:styleId="Footer">
    <w:name w:val="footer"/>
    <w:basedOn w:val="Normal"/>
    <w:link w:val="FooterChar"/>
    <w:uiPriority w:val="99"/>
    <w:unhideWhenUsed w:val="1"/>
    <w:rsid w:val="005E4C55"/>
    <w:pPr>
      <w:tabs>
        <w:tab w:val="center" w:pos="4680"/>
        <w:tab w:val="right" w:pos="9360"/>
      </w:tabs>
    </w:pPr>
    <w:rPr>
      <w:rFonts w:ascii="Calibri" w:cs="Calibri" w:eastAsia="Calibri" w:hAnsi="Calibri"/>
      <w:sz w:val="22"/>
      <w:szCs w:val="22"/>
    </w:rPr>
  </w:style>
  <w:style w:type="character" w:styleId="FooterChar" w:customStyle="1">
    <w:name w:val="Footer Char"/>
    <w:basedOn w:val="DefaultParagraphFont"/>
    <w:link w:val="Footer"/>
    <w:uiPriority w:val="99"/>
    <w:rsid w:val="005E4C55"/>
    <w:rPr>
      <w:rFonts w:ascii="Calibri" w:cs="Calibri" w:eastAsia="Calibri" w:hAnsi="Calibri"/>
      <w:sz w:val="22"/>
      <w:szCs w:val="22"/>
    </w:rPr>
  </w:style>
  <w:style w:type="paragraph" w:styleId="NormalWeb">
    <w:name w:val="Normal (Web)"/>
    <w:basedOn w:val="Normal"/>
    <w:uiPriority w:val="99"/>
    <w:unhideWhenUsed w:val="1"/>
    <w:rsid w:val="00695A76"/>
    <w:pPr>
      <w:spacing w:after="100" w:afterAutospacing="1" w:before="100" w:beforeAutospacing="1"/>
    </w:pPr>
  </w:style>
  <w:style w:type="table" w:styleId="TableGrid">
    <w:name w:val="Table Grid"/>
    <w:basedOn w:val="TableNormal"/>
    <w:uiPriority w:val="59"/>
    <w:rsid w:val="00FF0450"/>
    <w:rPr>
      <w:rFonts w:ascii="Times New Roman" w:cs="Times New Roman" w:eastAsia="Times New Roman" w:hAnsi="Times New Roman"/>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pany-address" w:customStyle="1">
    <w:name w:val="company-address"/>
    <w:basedOn w:val="DefaultParagraphFont"/>
    <w:rsid w:val="001B5F90"/>
  </w:style>
  <w:style w:type="paragraph" w:styleId="Normal1" w:customStyle="1">
    <w:name w:val="Normal1"/>
    <w:qFormat w:val="1"/>
    <w:rsid w:val="004D2844"/>
    <w:pPr>
      <w:widowControl w:val="0"/>
      <w:spacing w:after="200" w:line="276" w:lineRule="auto"/>
    </w:pPr>
    <w:rPr>
      <w:rFonts w:ascii="Times New Roman" w:cs="Times New Roman" w:eastAsia="Times New Roman" w:hAnsi="Times New Roman"/>
      <w:color w:val="000000"/>
      <w:lang w:val="en-US"/>
    </w:rPr>
  </w:style>
  <w:style w:type="character" w:styleId="Emphasis">
    <w:name w:val="Emphasis"/>
    <w:basedOn w:val="DefaultParagraphFont"/>
    <w:uiPriority w:val="20"/>
    <w:qFormat w:val="1"/>
    <w:rsid w:val="009B0C63"/>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1LFBiiRPa4GlqBoMuAxSZ/EWOQ==">AMUW2mW0kvBudU8ubpZG4T0SO/pry/0fAPuc3CiePnSDRLltuKCE11e7enrVRhTAxqSUpbiwTLs+V4otIwmzQIgJVuJ3nC6w3G0fONQ+fZXg+dODidiQZM+cA1weX17GmsGgHJgWUAiW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2021-06-09T09:07:00Z</dcterms:created>
  <dc:creator>Minh Nguyen - YHDP17</dc:creator>
</cp:coreProperties>
</file>