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1057275</wp:posOffset>
                      </wp:positionH>
                      <wp:positionV relativeFrom="paragraph">
                        <wp:posOffset>151749</wp:posOffset>
                      </wp:positionV>
                      <wp:extent cx="619125" cy="12700"/>
                      <wp:effectExtent b="0" l="0" r="0" t="0"/>
                      <wp:wrapNone/>
                      <wp:docPr id="98" name=""/>
                      <a:graphic>
                        <a:graphicData uri="http://schemas.microsoft.com/office/word/2010/wordprocessingShape">
                          <wps:wsp>
                            <wps:cNvCnPr/>
                            <wps:spPr>
                              <a:xfrm>
                                <a:off x="5036438" y="3780000"/>
                                <a:ext cx="619125"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1057275</wp:posOffset>
                      </wp:positionH>
                      <wp:positionV relativeFrom="paragraph">
                        <wp:posOffset>151749</wp:posOffset>
                      </wp:positionV>
                      <wp:extent cx="619125" cy="1270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12700"/>
                      <wp:effectExtent b="0" l="0" r="0" t="0"/>
                      <wp:wrapNone/>
                      <wp:docPr id="97" name=""/>
                      <a:graphic>
                        <a:graphicData uri="http://schemas.microsoft.com/office/word/2010/wordprocessingShape">
                          <wps:wsp>
                            <wps:cNvCnPr/>
                            <wps:spPr>
                              <a:xfrm>
                                <a:off x="4445888" y="3780000"/>
                                <a:ext cx="18002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1270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12405 tại thành phố Hồ Chí Minh như sau: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10h50p ngày 02/07/2021.</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SƠN THỊ BẢO NGỌC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Fonts w:ascii="Times New Roman" w:cs="Times New Roman" w:eastAsia="Times New Roman" w:hAnsi="Times New Roman"/>
          <w:color w:val="000000"/>
          <w:sz w:val="26"/>
          <w:szCs w:val="26"/>
          <w:rtl w:val="0"/>
        </w:rPr>
        <w:t xml:space="preserve">), nữ, SN: </w:t>
      </w:r>
      <w:r w:rsidDel="00000000" w:rsidR="00000000" w:rsidRPr="00000000">
        <w:rPr>
          <w:rFonts w:ascii="Times New Roman" w:cs="Times New Roman" w:eastAsia="Times New Roman" w:hAnsi="Times New Roman"/>
          <w:sz w:val="26"/>
          <w:szCs w:val="26"/>
          <w:rtl w:val="0"/>
        </w:rPr>
        <w:t xml:space="preserve">1992</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00"/>
          <w:sz w:val="26"/>
          <w:szCs w:val="26"/>
          <w:highlight w:val="white"/>
          <w:rtl w:val="0"/>
        </w:rPr>
        <w:t xml:space="preserve"> CMND: </w:t>
      </w:r>
      <w:r w:rsidDel="00000000" w:rsidR="00000000" w:rsidRPr="00000000">
        <w:rPr>
          <w:rFonts w:ascii="Times New Roman" w:cs="Times New Roman" w:eastAsia="Times New Roman" w:hAnsi="Times New Roman"/>
          <w:sz w:val="26"/>
          <w:szCs w:val="26"/>
          <w:rtl w:val="0"/>
        </w:rPr>
        <w:t xml:space="preserve">334708525</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67/3, Ấp 5, Xã Phước Kiểng, Huyện Nhà Bè, TPHCM.</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360" w:lineRule="auto"/>
        <w:ind w:left="0"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bộ phận lắp ráp tại công ty TNHH Nikkiso Khu chế xuất Tân Thuận, phường Tân Thuận Đông, Quận 7, TPHCM..</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0" w:firstLine="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Tôn giáo:</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không    </w:t>
      </w:r>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sz w:val="26"/>
          <w:szCs w:val="26"/>
          <w:rtl w:val="0"/>
        </w:rPr>
        <w:t xml:space="preserve">0939212786</w:t>
      </w:r>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công ty BN có ca nhiễm nên BN được nghỉ ở nhà từ ngày 29/06/2021. Tối 29/06/2021 BN có triệu chứng ho, đau họng, mất vị giác nên sáng 01/07/2021 có đi khám tại BV Nhà Bè, lấy mẫu xét nghiệm lần 1 cho kết quả dương tính với SARS – CoV 2, đến chiều 01/07/2021, khoảng 15-16h, BN được lấy mẫu xét nghiệm lần 2, tiếp tục cho kết quả dương tính.</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hiện ở trọ tại số 67/3, Ấp 5, Xã Phước Kiển, Huyện Nhà Bè, TPHCM với chồng là anh Lương Thanh Bình (1990) sđt 0938688987, hiện đang được cách ly tại nhà trọ, chưa được lấy mẫu xét nghiệm. Khu dãy trọ khoảng 40 phòng, hiện nhiều nhà đã về quê, BN không tiếp xúc với ai trong dãy trọ cũng như hàng xóm xung quanh. Không có ai tới chơi trong 2 tuần qua. Chủ trọ ở gần đó, 2 tuần qua cũng không có nói chuyện với chủ trọ. Vợ chồng BN thường nấu ăn ở nhà, thức ăn cho chị ba của BN mua đến, nhưng chỉ đặt trên bàn trước cửa và gọi ra cửa lấy chứ không gặp mặt.</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đi làm tại công ty TNHH Nikkiso Khu chế xuất Tân Thuận, phường Tân Thuận Đông, Quận 7, TPHCM bằng xe máy từ  thứ 2 đến thứ 7 đi chung xe với chồng (làm cùng công ty). BN nghỉ làm ở công ty từ 29/06/2021, những tuần trước đó BN đi làm theo ca cố định với 15-16 người khác ( Tuần từ ngày 21/06-27/06 BN làm ca 2 từ 14h-22h, tuần từ ngày 14/06-20/06 BN làm ca 1 từ 5h-14h) , hiện các công nhân làm chung ca đã được cách ly. Ở công ty BN chỉ tiếp xúc nhiều với chị Phạm Vĩnh Tường (1983), sđt 0908077074, buổi trưa cũng ăn chung với chị này, chị Tường cũng đã được chuyển cách ly ở quận 7, đã có kết quả dương tính lần 1.</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27/06/2021, khoảng 18h BN có cho chị Lương Thị Kim Anh (1987) sđt 0933423317, sống cùng dãy trọ ở 67/3 Ấp 5, Phước Kiển, Nhà Bè đi nhờ xe, hiện chị Kim Anh đang được cách ly ở khu trọ, chưa được lấy mẫu xét nghiệm.</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28/06/2021 BN cùng chồng đi làm, trên đường đi có dừng mua đồ ăn sáng trên đường Nguyễn Văn Linh gần ngã tư với Huỳnh Tấn Phát. BN ngồi lại trên xe và chồng BN xuống mua ở hàng bánh tét do một người đàn ông tầm khoảng 30-40 tuổi bán và mua ở hàng bánh mì thịt nướng do hai vợ chồng khoảng hơn 40 tuổi bán ( chỉ có 1 xe hàng bánh mì thịt nướng duy nhất ở gần ngã tư này).</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29/06/2021, công ty BN cho nghỉ làm, BN ở nhà.</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30/06/2021, BN bắt đầu có triệu chứng ho, đau họng, mất vị giác.</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Ngày 01/07/2021, BN đến khám tại BV Nhà Bè, được lấy mẫu xét nghiệm cho kết quả dương tính, BN được cách ly ngay tại đây.</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02/07/2021, 10h30 BN được chuyển đến BV Cần Giờ</w:t>
      </w:r>
    </w:p>
    <w:p w:rsidR="00000000" w:rsidDel="00000000" w:rsidP="00000000" w:rsidRDefault="00000000" w:rsidRPr="00000000" w14:paraId="00000022">
      <w:pPr>
        <w:numPr>
          <w:ilvl w:val="0"/>
          <w:numId w:val="6"/>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Hiện tại, bệnh nhân thấy mệt mỏi, chán ăn, mất vị giác, ho, đau họng, triệu chứng bắt đầu từ ngày 30/06/2021.</w:t>
      </w: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còn lại BN ở nhà, BN tự nấu ăn ở nhà không mua ngoài.</w:t>
      </w:r>
    </w:p>
    <w:p w:rsidR="00000000" w:rsidDel="00000000" w:rsidP="00000000" w:rsidRDefault="00000000" w:rsidRPr="00000000" w14:paraId="00000024">
      <w:pPr>
        <w:numPr>
          <w:ilvl w:val="0"/>
          <w:numId w:val="6"/>
        </w:numPr>
        <w:tabs>
          <w:tab w:val="left" w:pos="709"/>
          <w:tab w:val="left" w:pos="1591"/>
        </w:tabs>
        <w:spacing w:after="0" w:lineRule="auto"/>
        <w:ind w:left="720" w:right="-181"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sử bệnh nền: Chưa ghi nhận.</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BV Cần Giờ.</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DBY</w:t>
            </w:r>
            <w:r w:rsidDel="00000000" w:rsidR="00000000" w:rsidRPr="00000000">
              <w:rPr>
                <w:rFonts w:ascii="Times New Roman" w:cs="Times New Roman" w:eastAsia="Times New Roman" w:hAnsi="Times New Roman"/>
                <w:color w:val="000000"/>
                <w:sz w:val="24"/>
                <w:szCs w:val="24"/>
                <w:rtl w:val="0"/>
              </w:rPr>
              <w:t xml:space="preserv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Ysu3Na9X3fj1joePuaCQhuJavQ==">AMUW2mWCGTYDtrtf1Jk6Cuzou6HLM6Hh27jPohPQLY+kXi24EOY3egkEy9LY2NMnxQNobyHmJU3k26JiU9tCPzL/RVnR52cmJsivoqE4MMy/L4ZjChEFbQSm8Amt6jq9/C7Qpc5XhmBe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