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720" w:firstLine="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977900</wp:posOffset>
                      </wp:positionH>
                      <wp:positionV relativeFrom="paragraph">
                        <wp:posOffset>88900</wp:posOffset>
                      </wp:positionV>
                      <wp:extent cx="676275" cy="79375"/>
                      <wp:effectExtent b="0" l="0" r="0" t="0"/>
                      <wp:wrapNone/>
                      <wp:docPr id="10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762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BN00000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195596</wp:posOffset>
                      </wp:positionV>
                      <wp:extent cx="1857375" cy="79375"/>
                      <wp:effectExtent b="0" l="0" r="0" t="0"/>
                      <wp:wrapNone/>
                      <wp:docPr id="10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57375" cy="79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BN00000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14h15 ngày 04/07/2021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TRẦN THỊ HỒNG NHUNG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ữ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sinh năm 1977, quốc tịch: Việt Nam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Chứng minh nhân dân: 321548203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328/41/29A, ấp 2, xã Long Thới, Huyện Nhà Bè.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Giáo viên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Trường THCS Khánh Bình -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314b Âu Dương Lân, Phường 3, Quận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0366572965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23h30 ngày 01/07/2021 BN được chuyển đến khu cách l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 TT GDTX Nhà Bè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có liên quan đến F0: Phạm Thị Vân.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02/07/2021 BN được xét nghiệm, kết quả dương tính với SAR-COV-2.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(theo lời khai của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17/06 đến 01/07/2021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BN chỉ đến trường rồi về nhà.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23/06/2021: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tiêm vắc-xin tại điểm Trường Tiểu học Hoàng Minh Đạo – Địa chỉ: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252 Bông Sao, Phường 5, Quận 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Ngày 30/06/2021: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Lúc 15h30-16h BN đi mua hàng tại Coop Food – Địa chỉ: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297 Âu Dương Lân, Phường 3, Quận 8. Nhân viên thu ngân là nữ, khoảng 30 tuổi.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01/07/2021: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chuyển đến khu cách ly TT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GDTX Nhà Bè -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6"/>
          <w:szCs w:val="26"/>
          <w:highlight w:val="white"/>
          <w:rtl w:val="0"/>
        </w:rPr>
        <w:t xml:space="preserve">5 Nguyễn Bình, Nhơn Đức, Nhà Bè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02/07/2021: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nghiệm, kết quả dương tính với SAR-COV-2.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color w:val="001a33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Tình trạng sức khỏe hiện nay: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Hiện chưa ghi nhận triệu chứng khác thường.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Tiền sử bệnh nền: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chưa ghi nhận bệnh.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="30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Những người tiếp xúc gần: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00" w:lineRule="auto"/>
        <w:ind w:firstLine="709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Người sống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33"/>
          <w:sz w:val="26"/>
          <w:szCs w:val="26"/>
          <w:rtl w:val="0"/>
        </w:rPr>
        <w:t xml:space="preserve">chung: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Bạn: Phạm Hoài Tâm (1981) </w:t>
      </w:r>
    </w:p>
    <w:p w:rsidR="00000000" w:rsidDel="00000000" w:rsidP="00000000" w:rsidRDefault="00000000" w:rsidRPr="00000000" w14:paraId="00000027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Khu vực nơi BN ở đã được phong tỏa, bạn của BN đã được cách ly và lấy mẫu.</w:t>
      </w:r>
    </w:p>
    <w:p w:rsidR="00000000" w:rsidDel="00000000" w:rsidP="00000000" w:rsidRDefault="00000000" w:rsidRPr="00000000" w14:paraId="00000028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Người làm chung trường: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Cô: Đào Thị Loan - Hiện đã được cách ly.</w:t>
      </w:r>
    </w:p>
    <w:p w:rsidR="00000000" w:rsidDel="00000000" w:rsidP="00000000" w:rsidRDefault="00000000" w:rsidRPr="00000000" w14:paraId="0000002A">
      <w:pP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Trường hiện tại đã dừng hoạt động, chỉ có một người bảo vệ hiện trực 24/24.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NTT, nhóm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08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CE5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CE58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CE58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CE58BD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CE58BD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grkhzd" w:customStyle="1">
    <w:name w:val="grkhzd"/>
    <w:basedOn w:val="DefaultParagraphFont"/>
    <w:rsid w:val="00B22D35"/>
  </w:style>
  <w:style w:type="character" w:styleId="lrzxr" w:customStyle="1">
    <w:name w:val="lrzxr"/>
    <w:basedOn w:val="DefaultParagraphFont"/>
    <w:rsid w:val="00B22D3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ZAoeUddVun70nwVYAzLXg3O0YA==">AMUW2mWbh2iHYCCSIQUFt8Z2oTtuS1gd24uVAR7qjVr3AJoYkKQaeGwfDpF2RSTwHUIH2ph5qwhRQOfxgn4GYSuIEwXgM3pWhUdrjT2oI5S6DELPG4mypbeBpN++y7yBphrBoNYKDC8p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2021-07-04T11:30:00Z</dcterms:created>
  <dc:creator>admin</dc:creator>
</cp:coreProperties>
</file>