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yellow"/>
          <w:rtl w:val="0"/>
        </w:rPr>
        <w:t xml:space="preserve">BN ĐANG GỌI THÌ CÚP MÁY NGANG, GỌI LẠI K BẮT MÁY, MAI GỌI LẠI BỔ SUNG THÔNG TIN!</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12 giờ, ngày 03/07/2021.</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w:t>
      </w:r>
      <w:r w:rsidDel="00000000" w:rsidR="00000000" w:rsidRPr="00000000">
        <w:rPr>
          <w:rFonts w:ascii="Times New Roman" w:cs="Times New Roman" w:eastAsia="Times New Roman" w:hAnsi="Times New Roman"/>
          <w:b w:val="1"/>
          <w:sz w:val="26"/>
          <w:szCs w:val="26"/>
          <w:rtl w:val="0"/>
        </w:rPr>
        <w:t xml:space="preserve">QUANG</w:t>
      </w:r>
      <w:r w:rsidDel="00000000" w:rsidR="00000000" w:rsidRPr="00000000">
        <w:rPr>
          <w:rFonts w:ascii="Times New Roman" w:cs="Times New Roman" w:eastAsia="Times New Roman" w:hAnsi="Times New Roman"/>
          <w:b w:val="1"/>
          <w:color w:val="000000"/>
          <w:sz w:val="26"/>
          <w:szCs w:val="26"/>
          <w:rtl w:val="0"/>
        </w:rPr>
        <w:t xml:space="preserve"> ĐỨC</w:t>
      </w:r>
      <w:r w:rsidDel="00000000" w:rsidR="00000000" w:rsidRPr="00000000">
        <w:rPr>
          <w:rFonts w:ascii="Times New Roman" w:cs="Times New Roman" w:eastAsia="Times New Roman" w:hAnsi="Times New Roman"/>
          <w:color w:val="000000"/>
          <w:sz w:val="26"/>
          <w:szCs w:val="26"/>
          <w:rtl w:val="0"/>
        </w:rPr>
        <w:t xml:space="preserve"> (BN 0000), nam, sinh năm 1954, quốc tịch: Việt Nam. Chứng minh nhân dân: . Tôn giáo: Không.</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221 Nguyễn Thượng Hiền, phường 4, quận 3.</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buôn bán tạp hóa tại nhà (sau nhà là chợ Vườn Chuối).</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0703003292.</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02/06/2021 theo diện lấy mẫu do có triệu chứng nghi nhiễm và có kết quả XN dương tính với SARS-CoV-2.</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tại nhà riêng cùng với: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+Vợ: Trần Ngọc Loan, sinh năm 1958, sđt: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+Cháu: Vân, sinh năm 1976, sđt: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Hàng ngày, BN thường buôn bán tạp hóa cùng vợ là chị Loan tại nhà. Khách hàng thường là những người hàng xóm xung quanh và những khách đi chợ Vườn Chuối gần đó. Ngày 30/06/2021, cửa hàng của BN vẫn kinh doanh bình thường và BN vẫn buôn bán cùng vợ.</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Khoảng ngày 20 hoặc 22/06/2021: cửa hàng BN có người giao hàng như nước đến, tuy nhiên vợ BN là chị Loan là người nhận, BN khai mình không có tiếp xúc với những người giao hàng và cũng không có thông tin của những người này.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01/07/2021: khu vực BN sống tổ chức lấy mẫu tầm soát, nhưng vì khai báo có triệu chứng sốt 38 độ nên BN được test nhanh dương và chuyển đi gấp.</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02/07/2021:BN được lấy mẫu xét nghiệm lại để khẳng định và cho kết quả dương tính.</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sốt, mất vị giác vào ngày 29/06/2021.</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chưa ghi nhận tại thời điểm truy vết.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02/07/2021 tại Bệnh viện Nhiệt Đới.</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2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PDMN – 8b)</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9">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A40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table" w:styleId="a5" w:customStyle="1">
    <w:basedOn w:val="TableNormal"/>
    <w:pPr>
      <w:spacing w:after="0" w:line="240" w:lineRule="auto"/>
    </w:pPr>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E11AE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h+dEL2ZY1I9skevZUBVMDBuYAg==">AMUW2mWMg/ArP3rhOn88WyExo64qujvHyzBt0KQCvvLa5MjHuSCvpt/dr6lBtqzX2XMnEy8+E0Z+6fQAujIi2ECHCE8b7KkNjJSZ1Tyz8+tlE5mRS8nD34AROatEVZCnlnnqhRV/V6sI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2021-07-03T18:15:00Z</dcterms:created>
  <dc:creator>admin</dc:creator>
</cp:coreProperties>
</file>