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5 trường hợp ca dương tính COVID-19 số BN</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5 trường hợp dương tính COVID-19 tại thành phố Hồ Chí Minh như sau:</w:t>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CA BỆNH THỨ NHẤT: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color w:val="00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HỒNG HUỆ </w:t>
      </w:r>
      <w:r w:rsidDel="00000000" w:rsidR="00000000" w:rsidRPr="00000000">
        <w:rPr>
          <w:rFonts w:ascii="Times New Roman" w:cs="Times New Roman" w:eastAsia="Times New Roman" w:hAnsi="Times New Roman"/>
          <w:color w:val="000000"/>
          <w:sz w:val="26"/>
          <w:szCs w:val="26"/>
          <w:highlight w:val="white"/>
          <w:rtl w:val="0"/>
        </w:rPr>
        <w:t xml:space="preserve">(BN</w:t>
      </w:r>
      <w:r w:rsidDel="00000000" w:rsidR="00000000" w:rsidRPr="00000000">
        <w:rPr>
          <w:rFonts w:ascii="Times New Roman" w:cs="Times New Roman" w:eastAsia="Times New Roman" w:hAnsi="Times New Roman"/>
          <w:sz w:val="26"/>
          <w:szCs w:val="26"/>
          <w:highlight w:val="white"/>
          <w:rtl w:val="0"/>
        </w:rPr>
        <w:t xml:space="preserve">0000</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49</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rtl w:val="0"/>
        </w:rPr>
        <w:t xml:space="preserve">Chứng minh nhân dân: BN không nhớ.</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11 đường 44, Khu dân cư Bình Phú, Phường 10, Quận 6.</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0785562701.</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w:t>
      </w:r>
      <w:r w:rsidDel="00000000" w:rsidR="00000000" w:rsidRPr="00000000">
        <w:rPr>
          <w:rFonts w:ascii="Times New Roman" w:cs="Times New Roman" w:eastAsia="Times New Roman" w:hAnsi="Times New Roman"/>
          <w:sz w:val="26"/>
          <w:szCs w:val="26"/>
          <w:rtl w:val="0"/>
        </w:rPr>
        <w:t xml:space="preserve">mẫu gộp)</w:t>
      </w:r>
      <w:r w:rsidDel="00000000" w:rsidR="00000000" w:rsidRPr="00000000">
        <w:rPr>
          <w:rFonts w:ascii="Times New Roman" w:cs="Times New Roman" w:eastAsia="Times New Roman" w:hAnsi="Times New Roman"/>
          <w:color w:val="000000"/>
          <w:sz w:val="26"/>
          <w:szCs w:val="26"/>
          <w:rtl w:val="0"/>
        </w:rPr>
        <w:t xml:space="preserve"> lần 1 ngày </w:t>
      </w:r>
      <w:r w:rsidDel="00000000" w:rsidR="00000000" w:rsidRPr="00000000">
        <w:rPr>
          <w:rFonts w:ascii="Times New Roman" w:cs="Times New Roman" w:eastAsia="Times New Roman" w:hAnsi="Times New Roman"/>
          <w:sz w:val="26"/>
          <w:szCs w:val="26"/>
          <w:rtl w:val="0"/>
        </w:rPr>
        <w:t xml:space="preserve">29</w:t>
      </w:r>
      <w:r w:rsidDel="00000000" w:rsidR="00000000" w:rsidRPr="00000000">
        <w:rPr>
          <w:rFonts w:ascii="Times New Roman" w:cs="Times New Roman" w:eastAsia="Times New Roman" w:hAnsi="Times New Roman"/>
          <w:color w:val="000000"/>
          <w:sz w:val="26"/>
          <w:szCs w:val="26"/>
          <w:rtl w:val="0"/>
        </w:rPr>
        <w:t xml:space="preserve">/06/2021 </w:t>
      </w:r>
      <w:r w:rsidDel="00000000" w:rsidR="00000000" w:rsidRPr="00000000">
        <w:rPr>
          <w:rFonts w:ascii="Times New Roman" w:cs="Times New Roman" w:eastAsia="Times New Roman" w:hAnsi="Times New Roman"/>
          <w:sz w:val="26"/>
          <w:szCs w:val="26"/>
          <w:rtl w:val="0"/>
        </w:rPr>
        <w:t xml:space="preserve">do con trai là Nguyễn Lê Thi Đăng và con dâu Phạm Thị Ngọc Diễm làm việc cùng công ty với BN HOÀNG TRƯỜNG MINH và có kết quả dương tính. BN lấy mẫu XN lần 2 vào ngày 30/06/2021 </w:t>
      </w:r>
      <w:r w:rsidDel="00000000" w:rsidR="00000000" w:rsidRPr="00000000">
        <w:rPr>
          <w:rFonts w:ascii="Times New Roman" w:cs="Times New Roman" w:eastAsia="Times New Roman" w:hAnsi="Times New Roman"/>
          <w:color w:val="000000"/>
          <w:sz w:val="26"/>
          <w:szCs w:val="26"/>
          <w:rtl w:val="0"/>
        </w:rPr>
        <w:t xml:space="preserve">và có kết quả XN dương tính với SARS-CoV-2</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01/07/2021: BN được chuyển đi cách ly tập trung tại Kí túc xá Đại học Quốc gia Dĩ An, Bình Dương.</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cùng nhà với:</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trai: Nguyễn Lê Thi Đăng (1981) 0775990085 (đang cách ly ở công ty sản xuất khẩu trang (</w:t>
      </w:r>
      <w:r w:rsidDel="00000000" w:rsidR="00000000" w:rsidRPr="00000000">
        <w:rPr>
          <w:rFonts w:ascii="Times New Roman" w:cs="Times New Roman" w:eastAsia="Times New Roman" w:hAnsi="Times New Roman"/>
          <w:sz w:val="26"/>
          <w:szCs w:val="26"/>
          <w:highlight w:val="white"/>
          <w:rtl w:val="0"/>
        </w:rPr>
        <w:t xml:space="preserve">284/5, Lũy Bán Bích, Phường Hòa Thạnh, Quận Tân Phú - đã xét nghiệm 3 lần và đều có kết quả âm tính)</w:t>
      </w: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dâu: Phạm Thị Ngọc Diễm (1982) 0764267994 (đang ở khu cách ly đường Nguyễn Thế Truyện - đã có kết quả test nhanh dương tính ngày 01/07/2021)</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nội: BN NGUYỄN NGỌC TƯỜNG VY (đang cách ly cùng BN)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dâu BN bán cafe mang đi tại nhà buổi sáng và thời gian gần đây thường đến công ty chồng phụ việc gói hàng.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Liên quan BN HOÀNG TRƯỜNG MINH: </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BN HOÀNG TRƯỜNG MINH nhận được tin người trong gia đình có người bị giữ lại trong lúc tiêm vaccine do có triệu chứng Covid-19. </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25/06/2021: BN MINH khai báo y tế ở trung tâm y tế địa phương và được lấy mẫu xét nghiệm. Nhận được tin nên công ty BN ban lệnh tạm đóng cửa.</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27/06/2021: BN HOÀNG TRƯỜNG MINH có kết quả xét nghiệm dương tính và được chuyển đi cách y điều trị. </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Toàn bộ nhân viên công ty được lấy mẫu xét nghiệm 3 lần:</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28/06/2021</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30/06/2021</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01/06/2021: con dâu BN là Phạm Thị Ngọc Diễm có kết quả xét nghiệm dương tính và được chuyển đến cách ly tập trung ở khu cách ly đường Nguyễn Thế Truyện.</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Thường ngày BN chỉ ở nhà chăm cháu nội là BN NGUYỄN NGỌC TƯỜNG VY và không đi làm hoặc đi chợ mỗi ngày. BN không thăm hỏi hàng xóm xung quanh cũng như không có ai đến nhà thăm hỏi.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lúc 9h30: BN đến COOPFOOD mua rau ở địa chỉ: 62 Đường số 44, Phường 10, Quận 6.</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lúc 9h30: BN đến COOPFOOD mua 1 số thức ăn cũng như nhu yếu phẩm đơn giản.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29/06/2021: BN và cháu nội TƯỜNG VY do lo sợ nên tiến hành khai báo y tế và được tiến hành lấy mẫu xét nghiệm mẫu gộp rồi cho về nhà.</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30/06/2021: Mẫu gộp BN có kết quả dương tính nên được tiến hành lấy mẫu xét nghiệm lần 2 cùng cháu gái và có kết quả dương tính. </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BN không có triệu chứng.</w:t>
      </w:r>
    </w:p>
    <w:p w:rsidR="00000000" w:rsidDel="00000000" w:rsidP="00000000" w:rsidRDefault="00000000" w:rsidRPr="00000000" w14:paraId="0000002D">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THỨ HAI:</w:t>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2F">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02/07/2021.</w:t>
      </w:r>
      <w:r w:rsidDel="00000000" w:rsidR="00000000" w:rsidRPr="00000000">
        <w:rPr>
          <w:rtl w:val="0"/>
        </w:rPr>
      </w:r>
    </w:p>
    <w:p w:rsidR="00000000" w:rsidDel="00000000" w:rsidP="00000000" w:rsidRDefault="00000000" w:rsidRPr="00000000" w14:paraId="00000030">
      <w:pPr>
        <w:numPr>
          <w:ilvl w:val="0"/>
          <w:numId w:val="1"/>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NGỌC TƯỜNG VY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2010, quốc tịch: Việt Nam, Chứng minh nhân dân: BN chưa có.</w:t>
      </w:r>
      <w:r w:rsidDel="00000000" w:rsidR="00000000" w:rsidRPr="00000000">
        <w:rPr>
          <w:rtl w:val="0"/>
        </w:rPr>
      </w:r>
    </w:p>
    <w:p w:rsidR="00000000" w:rsidDel="00000000" w:rsidP="00000000" w:rsidRDefault="00000000" w:rsidRPr="00000000" w14:paraId="00000031">
      <w:pPr>
        <w:numPr>
          <w:ilvl w:val="0"/>
          <w:numId w:val="1"/>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11 đường 44, Khu dân cư Bình Phú, Phường 10, Quận 6.</w:t>
      </w:r>
    </w:p>
    <w:p w:rsidR="00000000" w:rsidDel="00000000" w:rsidP="00000000" w:rsidRDefault="00000000" w:rsidRPr="00000000" w14:paraId="00000032">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0785562701.</w:t>
      </w:r>
    </w:p>
    <w:p w:rsidR="00000000" w:rsidDel="00000000" w:rsidP="00000000" w:rsidRDefault="00000000" w:rsidRPr="00000000" w14:paraId="00000033">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(mẫu gộp) lần 1 ngày 29/06/2021 do ba là Nguyễn Lê Thi Đăng và mẹ là Phạm Thị Ngọc Diễm làm việc cùng công ty với BN HOÀNG TRƯỜNG MINH và có kết quả dương tính. BN lấy mẫu XN lần 2 vào ngày 30/06/2021 và có kết quả XN dương tính với SARS-CoV-2.</w:t>
      </w:r>
    </w:p>
    <w:p w:rsidR="00000000" w:rsidDel="00000000" w:rsidP="00000000" w:rsidRDefault="00000000" w:rsidRPr="00000000" w14:paraId="00000034">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29/06/2021: BN được chuyển đi cách ly tập trung tại Kí túc xá Đại học Quốc gia Dĩ An, Bình Dương.</w:t>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36">
      <w:pPr>
        <w:numPr>
          <w:ilvl w:val="0"/>
          <w:numId w:val="1"/>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học lớp tại trường Tiểu học Phú Định, địa chỉ 15 Đường Lý Chiêu Hoàng, Phường 10, Quận 6.</w:t>
      </w:r>
    </w:p>
    <w:p w:rsidR="00000000" w:rsidDel="00000000" w:rsidP="00000000" w:rsidRDefault="00000000" w:rsidRPr="00000000" w14:paraId="00000037">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chỉ ở nhà cùng bà và không đi đâu qua nhà hàng xóm xung quanh.</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III. CÁC HOẠT ĐỘNG ĐÃ TRIỂN KHAI</w:t>
      </w:r>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w:t>
            </w:r>
            <w:r w:rsidDel="00000000" w:rsidR="00000000" w:rsidRPr="00000000">
              <w:rPr>
                <w:rFonts w:ascii="Times New Roman" w:cs="Times New Roman" w:eastAsia="Times New Roman" w:hAnsi="Times New Roman"/>
                <w:sz w:val="24"/>
                <w:szCs w:val="24"/>
                <w:rtl w:val="0"/>
              </w:rPr>
              <w:t xml:space="preserve">LHV</w:t>
            </w:r>
            <w:r w:rsidDel="00000000" w:rsidR="00000000" w:rsidRPr="00000000">
              <w:rPr>
                <w:rFonts w:ascii="Times New Roman" w:cs="Times New Roman" w:eastAsia="Times New Roman" w:hAnsi="Times New Roman"/>
                <w:color w:val="000000"/>
                <w:sz w:val="24"/>
                <w:szCs w:val="24"/>
                <w:rtl w:val="0"/>
              </w:rPr>
              <w:t xml:space="preserve"> – 8b)</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TIẾP XÚC F1 CỦA CẢ 3 BN</w:t>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 BN (địa chỉ: 1584B Võ Văn Kiệt, Phường 7, Quận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THU 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DƯƠNG THỊ ÚT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NGỌC MINH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THÀNH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VŨ THÚY 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VĂN PHONG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LÙN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GIA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VŨ</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1989</w:t>
            </w:r>
          </w:p>
        </w:tc>
      </w:tr>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Cơ sở làm việc (địa chỉ: 347 Lò Gốm, Phường 8, Quận 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Văn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Văn Phương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0731B0"/>
  </w:style>
  <w:style w:type="paragraph" w:styleId="Heading1">
    <w:name w:val="heading 1"/>
    <w:basedOn w:val="normal0"/>
    <w:next w:val="normal0"/>
    <w:rsid w:val="004A27D9"/>
    <w:pPr>
      <w:keepNext w:val="1"/>
      <w:keepLines w:val="1"/>
      <w:spacing w:after="120" w:before="480"/>
      <w:outlineLvl w:val="0"/>
    </w:pPr>
    <w:rPr>
      <w:b w:val="1"/>
      <w:sz w:val="48"/>
      <w:szCs w:val="48"/>
    </w:rPr>
  </w:style>
  <w:style w:type="paragraph" w:styleId="Heading2">
    <w:name w:val="heading 2"/>
    <w:basedOn w:val="normal0"/>
    <w:next w:val="normal0"/>
    <w:rsid w:val="004A27D9"/>
    <w:pPr>
      <w:keepNext w:val="1"/>
      <w:keepLines w:val="1"/>
      <w:spacing w:after="80" w:before="360"/>
      <w:outlineLvl w:val="1"/>
    </w:pPr>
    <w:rPr>
      <w:b w:val="1"/>
      <w:sz w:val="36"/>
      <w:szCs w:val="36"/>
    </w:rPr>
  </w:style>
  <w:style w:type="paragraph" w:styleId="Heading3">
    <w:name w:val="heading 3"/>
    <w:basedOn w:val="normal0"/>
    <w:next w:val="normal0"/>
    <w:rsid w:val="004A27D9"/>
    <w:pPr>
      <w:keepNext w:val="1"/>
      <w:keepLines w:val="1"/>
      <w:spacing w:after="80" w:before="280"/>
      <w:outlineLvl w:val="2"/>
    </w:pPr>
    <w:rPr>
      <w:b w:val="1"/>
      <w:sz w:val="28"/>
      <w:szCs w:val="28"/>
    </w:rPr>
  </w:style>
  <w:style w:type="paragraph" w:styleId="Heading4">
    <w:name w:val="heading 4"/>
    <w:basedOn w:val="normal0"/>
    <w:next w:val="normal0"/>
    <w:rsid w:val="004A27D9"/>
    <w:pPr>
      <w:keepNext w:val="1"/>
      <w:keepLines w:val="1"/>
      <w:spacing w:after="40" w:before="240"/>
      <w:outlineLvl w:val="3"/>
    </w:pPr>
    <w:rPr>
      <w:b w:val="1"/>
      <w:sz w:val="24"/>
      <w:szCs w:val="24"/>
    </w:rPr>
  </w:style>
  <w:style w:type="paragraph" w:styleId="Heading5">
    <w:name w:val="heading 5"/>
    <w:basedOn w:val="normal0"/>
    <w:next w:val="normal0"/>
    <w:rsid w:val="004A27D9"/>
    <w:pPr>
      <w:keepNext w:val="1"/>
      <w:keepLines w:val="1"/>
      <w:spacing w:after="40" w:before="220"/>
      <w:outlineLvl w:val="4"/>
    </w:pPr>
    <w:rPr>
      <w:b w:val="1"/>
    </w:rPr>
  </w:style>
  <w:style w:type="paragraph" w:styleId="Heading6">
    <w:name w:val="heading 6"/>
    <w:basedOn w:val="normal0"/>
    <w:next w:val="normal0"/>
    <w:rsid w:val="004A27D9"/>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4A27D9"/>
  </w:style>
  <w:style w:type="paragraph" w:styleId="Title">
    <w:name w:val="Title"/>
    <w:basedOn w:val="normal0"/>
    <w:next w:val="normal0"/>
    <w:rsid w:val="004A27D9"/>
    <w:pPr>
      <w:keepNext w:val="1"/>
      <w:keepLines w:val="1"/>
      <w:spacing w:after="120" w:before="480"/>
    </w:pPr>
    <w:rPr>
      <w:b w:val="1"/>
      <w:sz w:val="72"/>
      <w:szCs w:val="72"/>
    </w:rPr>
  </w:style>
  <w:style w:type="paragraph" w:styleId="normal0" w:customStyle="1">
    <w:name w:val="normal"/>
    <w:rsid w:val="004A27D9"/>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rsid w:val="004A27D9"/>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0"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1" w:customStyle="1">
    <w:basedOn w:val="TableNormal"/>
    <w:rsid w:val="004A27D9"/>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3"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4"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5" w:customStyle="1">
    <w:basedOn w:val="TableNormal"/>
    <w:rsid w:val="004A27D9"/>
    <w:tblPr>
      <w:tblStyleRowBandSize w:val="1"/>
      <w:tblStyleColBandSize w:val="1"/>
      <w:tblInd w:w="0.0" w:type="dxa"/>
      <w:tblCellMar>
        <w:top w:w="0.0" w:type="dxa"/>
        <w:left w:w="115.0" w:type="dxa"/>
        <w:bottom w:w="0.0" w:type="dxa"/>
        <w:right w:w="115.0" w:type="dxa"/>
      </w:tblCellMar>
    </w:tblPr>
  </w:style>
  <w:style w:type="table" w:styleId="a6" w:customStyle="1">
    <w:basedOn w:val="TableNormal"/>
    <w:rsid w:val="004A27D9"/>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WO++DagkR9bIp9Zn3/XunnnU4A==">AMUW2mXbRlCIWXc5b5V5WeWHKewEkZHxlXi6DOaY/h48DZ40+EVzefRxgec46OwFlAQxgEKKllQ68JQ0hI25sPldEzBzzlwA569JYMUlXs7asP5DEijCj1Q=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2021-06-18T04:55:00Z</dcterms:created>
  <dc:creator>admin</dc:creator>
</cp:coreProperties>
</file>