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left="720" w:firstLine="0"/>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5 trường hợp ca dương tính COVID-19 số BN</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5 trường hợp dương tính COVID-19 tại thành phố Hồ Chí Minh như sau:</w:t>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CA BỆNH THỨ NHẤT:</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Fonts w:ascii="Times New Roman" w:cs="Times New Roman" w:eastAsia="Times New Roman" w:hAnsi="Times New Roman"/>
          <w:color w:val="000000"/>
          <w:sz w:val="26"/>
          <w:szCs w:val="26"/>
          <w:rtl w:val="0"/>
        </w:rPr>
        <w:t xml:space="preserve"> giờ 00 phút, ngày </w:t>
      </w:r>
      <w:r w:rsidDel="00000000" w:rsidR="00000000" w:rsidRPr="00000000">
        <w:rPr>
          <w:rFonts w:ascii="Times New Roman" w:cs="Times New Roman" w:eastAsia="Times New Roman" w:hAnsi="Times New Roman"/>
          <w:sz w:val="26"/>
          <w:szCs w:val="26"/>
          <w:rtl w:val="0"/>
        </w:rPr>
        <w:t xml:space="preserve">01</w:t>
      </w:r>
      <w:r w:rsidDel="00000000" w:rsidR="00000000" w:rsidRPr="00000000">
        <w:rPr>
          <w:rFonts w:ascii="Times New Roman" w:cs="Times New Roman" w:eastAsia="Times New Roman" w:hAnsi="Times New Roman"/>
          <w:color w:val="000000"/>
          <w:sz w:val="26"/>
          <w:szCs w:val="26"/>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color w:val="000000"/>
          <w:sz w:val="26"/>
          <w:szCs w:val="26"/>
          <w:rtl w:val="0"/>
        </w:rPr>
        <w:t xml:space="preserve">/2021.</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HOÀNG VŨ </w:t>
      </w:r>
      <w:r w:rsidDel="00000000" w:rsidR="00000000" w:rsidRPr="00000000">
        <w:rPr>
          <w:rFonts w:ascii="Times New Roman" w:cs="Times New Roman" w:eastAsia="Times New Roman" w:hAnsi="Times New Roman"/>
          <w:color w:val="000000"/>
          <w:sz w:val="26"/>
          <w:szCs w:val="26"/>
          <w:highlight w:val="white"/>
          <w:rtl w:val="0"/>
        </w:rPr>
        <w:t xml:space="preserve">(BN</w:t>
      </w:r>
      <w:r w:rsidDel="00000000" w:rsidR="00000000" w:rsidRPr="00000000">
        <w:rPr>
          <w:rFonts w:ascii="Times New Roman" w:cs="Times New Roman" w:eastAsia="Times New Roman" w:hAnsi="Times New Roman"/>
          <w:sz w:val="26"/>
          <w:szCs w:val="26"/>
          <w:highlight w:val="white"/>
          <w:rtl w:val="0"/>
        </w:rPr>
        <w:t xml:space="preserve">0000</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color w:val="000000"/>
          <w:sz w:val="26"/>
          <w:szCs w:val="26"/>
          <w:rtl w:val="0"/>
        </w:rPr>
        <w:t xml:space="preserve">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color w:val="000000"/>
          <w:sz w:val="26"/>
          <w:szCs w:val="26"/>
          <w:rtl w:val="0"/>
        </w:rPr>
        <w:t xml:space="preserve">, sinh năm 19</w:t>
      </w:r>
      <w:r w:rsidDel="00000000" w:rsidR="00000000" w:rsidRPr="00000000">
        <w:rPr>
          <w:rFonts w:ascii="Times New Roman" w:cs="Times New Roman" w:eastAsia="Times New Roman" w:hAnsi="Times New Roman"/>
          <w:sz w:val="26"/>
          <w:szCs w:val="26"/>
          <w:rtl w:val="0"/>
        </w:rPr>
        <w:t xml:space="preserve">89</w:t>
      </w:r>
      <w:r w:rsidDel="00000000" w:rsidR="00000000" w:rsidRPr="00000000">
        <w:rPr>
          <w:rFonts w:ascii="Times New Roman" w:cs="Times New Roman" w:eastAsia="Times New Roman" w:hAnsi="Times New Roman"/>
          <w:color w:val="000000"/>
          <w:sz w:val="26"/>
          <w:szCs w:val="26"/>
          <w:rtl w:val="0"/>
        </w:rPr>
        <w:t xml:space="preserve">, quốc tịch: Việt Nam, </w:t>
      </w:r>
      <w:r w:rsidDel="00000000" w:rsidR="00000000" w:rsidRPr="00000000">
        <w:rPr>
          <w:rFonts w:ascii="Times New Roman" w:cs="Times New Roman" w:eastAsia="Times New Roman" w:hAnsi="Times New Roman"/>
          <w:sz w:val="26"/>
          <w:szCs w:val="26"/>
          <w:rtl w:val="0"/>
        </w:rPr>
        <w:t xml:space="preserve">Chứng minh nhân dân: 331608108.</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Phòng trọ (BN ở đây từ trước ngày 07/06/2021): 100 Tên Lửa, Bình Trị Đông B, Bình Tân.</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Nhà chị vợ (BN ở đây từ 07/06/2021): 1584B Võ Văn Kiệt, Phường 7, Quận 6.</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Sửa xe ở 561 Kinh Dương Vương, An Lạc, Bình Tân. (hơn 2 tháng nay BN không đi làm)</w:t>
      </w: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0903161239</w:t>
      </w: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28</w:t>
      </w:r>
      <w:r w:rsidDel="00000000" w:rsidR="00000000" w:rsidRPr="00000000">
        <w:rPr>
          <w:rFonts w:ascii="Times New Roman" w:cs="Times New Roman" w:eastAsia="Times New Roman" w:hAnsi="Times New Roman"/>
          <w:color w:val="000000"/>
          <w:sz w:val="26"/>
          <w:szCs w:val="26"/>
          <w:rtl w:val="0"/>
        </w:rPr>
        <w:t xml:space="preserve">/06/2021 theo diện</w:t>
      </w:r>
      <w:r w:rsidDel="00000000" w:rsidR="00000000" w:rsidRPr="00000000">
        <w:rPr>
          <w:rFonts w:ascii="Times New Roman" w:cs="Times New Roman" w:eastAsia="Times New Roman" w:hAnsi="Times New Roman"/>
          <w:sz w:val="26"/>
          <w:szCs w:val="26"/>
          <w:rtl w:val="0"/>
        </w:rPr>
        <w:t xml:space="preserve"> tiếp xúc ca nhiễm là NGUYỄN THỊ THU HƯƠNG, DƯƠNG THỊ ÚT, ĐỖ NGỌC MINH THƯ, LƯƠNG THÀNH NAM và có kết quả dương tính với Sars-CoV-2. BN lấy mẫu XN lần 2 vào ngày 30/06/2021 </w:t>
      </w:r>
      <w:r w:rsidDel="00000000" w:rsidR="00000000" w:rsidRPr="00000000">
        <w:rPr>
          <w:rFonts w:ascii="Times New Roman" w:cs="Times New Roman" w:eastAsia="Times New Roman" w:hAnsi="Times New Roman"/>
          <w:color w:val="000000"/>
          <w:sz w:val="26"/>
          <w:szCs w:val="26"/>
          <w:rtl w:val="0"/>
        </w:rPr>
        <w:t xml:space="preserve">và có kết quả XN dương tính với SARS-CoV-2</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29/06/2021: BN được chuyển đi cách ly tập trung tại Kí túc xá Đại học Quốc gia Thủ Đức.</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trước ngày 07/06/2021: BN ở cùng vợ là BN15294 NGUYỄN THU HẰNG và ba vợ là Nguyễn Ngọc Đảnh tại trọ địa chỉ: 100 Tên Lửa, An Lạc, Bình Tân. BN là thợ sửa xe ở 561 Kinh Dương Vương, An Lạc, Bình Tân. (hơn 2 tháng nay BN không đi làm)</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07 - 29/06/2021: </w:t>
      </w:r>
    </w:p>
    <w:p w:rsidR="00000000" w:rsidDel="00000000" w:rsidP="00000000" w:rsidRDefault="00000000" w:rsidRPr="00000000" w14:paraId="0000001F">
      <w:pPr>
        <w:numPr>
          <w:ilvl w:val="0"/>
          <w:numId w:val="10"/>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về nhà chị gái là BN NGUYỄN THỊ THU HƯƠNG ở, còn vợ vẫn ở tại trọ do gần địa chỉ công ty làm việc. Thỉnh thoảng vợ BN có về nhà chồng và thăm gia đình chồng (BN không nhớ rõ ngày)</w:t>
      </w:r>
    </w:p>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BN ăn sáng tại nhà và có khi không ăn sáng.</w:t>
      </w:r>
    </w:p>
    <w:p w:rsidR="00000000" w:rsidDel="00000000" w:rsidP="00000000" w:rsidRDefault="00000000" w:rsidRPr="00000000" w14:paraId="00000021">
      <w:pPr>
        <w:numPr>
          <w:ilvl w:val="0"/>
          <w:numId w:val="10"/>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6h - 18h: BN phụ việc cắt, róc mía và bán nước mía ở địa chỉ: 347 Lò Gốm, Phường 8, Quận 6. Là cơ sở sản xuất của gia đình, BN làm việc cùng với người thân trong gia đình. BN làm việc tại đây và ăn trưa tại đây do chủ cơ sở mua mang về. Thỉnh thoảng BN mua nước ở tiệm tạp hóa kế sát phía bên phải cơ sở làm việc.</w:t>
      </w:r>
    </w:p>
    <w:p w:rsidR="00000000" w:rsidDel="00000000" w:rsidP="00000000" w:rsidRDefault="00000000" w:rsidRPr="00000000" w14:paraId="00000022">
      <w:pPr>
        <w:numPr>
          <w:ilvl w:val="0"/>
          <w:numId w:val="10"/>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18h: BN về nhà và không đi đâu khác. </w:t>
      </w:r>
    </w:p>
    <w:p w:rsidR="00000000" w:rsidDel="00000000" w:rsidP="00000000" w:rsidRDefault="00000000" w:rsidRPr="00000000" w14:paraId="00000023">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24/06/2021: Gia đình BN nhận được tin là vợ BN đã có kết quả xét nghiệm dương tính.</w:t>
      </w:r>
    </w:p>
    <w:p w:rsidR="00000000" w:rsidDel="00000000" w:rsidP="00000000" w:rsidRDefault="00000000" w:rsidRPr="00000000" w14:paraId="00000024">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27/06/2021: gia đình BN gồm 4 người thân là BN: NGUYỄN THỊ THU HƯƠNG, DƯƠNG THỊ ÚT, ĐỖ NGỌC MINH THƯ, LƯƠNG THÀNH NAM. Cả 4 người đều có triệu chứng sốt. </w:t>
      </w:r>
    </w:p>
    <w:p w:rsidR="00000000" w:rsidDel="00000000" w:rsidP="00000000" w:rsidRDefault="00000000" w:rsidRPr="00000000" w14:paraId="00000025">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28/06/2021: 4 người thân của BN đi khám sàng lọc ở Bệnh viện Bệnh Nhiệt Đới, địa chỉ: 764 Võ Văn Kiệt, Phường 1, Quận 5. Tại đây 4 người có kết quả xét nghiệm dương tính và cách ly tập trung tại đây. </w:t>
      </w:r>
    </w:p>
    <w:p w:rsidR="00000000" w:rsidDel="00000000" w:rsidP="00000000" w:rsidRDefault="00000000" w:rsidRPr="00000000" w14:paraId="00000026">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28/06/2021: Toàn bộ gia đình BN được lấy mẫu xét nghiệm do thuộc diện tiếp xúc với 4 người trong gia đình đã có kết quả xét nghiệm dương tính. </w:t>
      </w:r>
    </w:p>
    <w:p w:rsidR="00000000" w:rsidDel="00000000" w:rsidP="00000000" w:rsidRDefault="00000000" w:rsidRPr="00000000" w14:paraId="00000027">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29/06/2021: BN được chuyển đến cách ly tập trung tại Kí túc xá Đại học Quốc gia Thủ Đức.</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đó BN về nhà ba mẹ ở còn vợ vẫn ở tại trọ do gần chỗ làm. </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ngày 29/06/2021 BN có biểu hiện tiêu chảy.</w:t>
      </w:r>
      <w:r w:rsidDel="00000000" w:rsidR="00000000" w:rsidRPr="00000000">
        <w:rPr>
          <w:rtl w:val="0"/>
        </w:rPr>
      </w:r>
    </w:p>
    <w:p w:rsidR="00000000" w:rsidDel="00000000" w:rsidP="00000000" w:rsidRDefault="00000000" w:rsidRPr="00000000" w14:paraId="0000002A">
      <w:pPr>
        <w:spacing w:after="0" w:line="360" w:lineRule="auto"/>
        <w:ind w:firstLine="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CA BỆNH THỨ HAI:</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2C">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13 giờ 00 phút, ngày 01/07/2021.</w:t>
      </w:r>
    </w:p>
    <w:p w:rsidR="00000000" w:rsidDel="00000000" w:rsidP="00000000" w:rsidRDefault="00000000" w:rsidRPr="00000000" w14:paraId="0000002D">
      <w:pPr>
        <w:numPr>
          <w:ilvl w:val="0"/>
          <w:numId w:val="4"/>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BÉ THU </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 Nữ, sinh năm 1990, quốc tịch: Việt Nam, Chứng minh nhân dân: 321632498.</w:t>
      </w:r>
      <w:r w:rsidDel="00000000" w:rsidR="00000000" w:rsidRPr="00000000">
        <w:rPr>
          <w:rtl w:val="0"/>
        </w:rPr>
      </w:r>
    </w:p>
    <w:p w:rsidR="00000000" w:rsidDel="00000000" w:rsidP="00000000" w:rsidRDefault="00000000" w:rsidRPr="00000000" w14:paraId="0000002E">
      <w:pPr>
        <w:numPr>
          <w:ilvl w:val="0"/>
          <w:numId w:val="4"/>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1584B Võ Văn Kiệt, Phường 7, Quận 6.</w:t>
      </w:r>
    </w:p>
    <w:p w:rsidR="00000000" w:rsidDel="00000000" w:rsidP="00000000" w:rsidRDefault="00000000" w:rsidRPr="00000000" w14:paraId="0000002F">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Làm sạch mía và bán mía.</w:t>
      </w:r>
    </w:p>
    <w:p w:rsidR="00000000" w:rsidDel="00000000" w:rsidP="00000000" w:rsidRDefault="00000000" w:rsidRPr="00000000" w14:paraId="00000030">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làm việc: 347 Lò Gốm, </w:t>
      </w:r>
    </w:p>
    <w:p w:rsidR="00000000" w:rsidDel="00000000" w:rsidP="00000000" w:rsidRDefault="00000000" w:rsidRPr="00000000" w14:paraId="00000031">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b w:val="1"/>
          <w:sz w:val="26"/>
          <w:szCs w:val="26"/>
          <w:rtl w:val="0"/>
        </w:rPr>
        <w:t xml:space="preserve">0367962823</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2">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28/06/2021 theo diện tiếp xúc ca nhiễm là BN15294 NGUYỄN THU HẰNG và có kết quả dương tính với Sars-CoV-2. BN lấy mẫu XN lần 2 vào ngày 30/06/2021 và có kết quả XN dương tính với SARS-CoV-2.</w:t>
      </w:r>
    </w:p>
    <w:p w:rsidR="00000000" w:rsidDel="00000000" w:rsidP="00000000" w:rsidRDefault="00000000" w:rsidRPr="00000000" w14:paraId="00000033">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29/06/2021: BN được chuyển đi cách ly tập trung tại Kí túc xá Đại học Quốc gia Thủ Đức.</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Thói quen hàng ngày: </w:t>
      </w:r>
    </w:p>
    <w:p w:rsidR="00000000" w:rsidDel="00000000" w:rsidP="00000000" w:rsidRDefault="00000000" w:rsidRPr="00000000" w14:paraId="00000036">
      <w:pPr>
        <w:numPr>
          <w:ilvl w:val="0"/>
          <w:numId w:val="9"/>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BN ăn sáng tại nhà.</w:t>
      </w:r>
    </w:p>
    <w:p w:rsidR="00000000" w:rsidDel="00000000" w:rsidP="00000000" w:rsidRDefault="00000000" w:rsidRPr="00000000" w14:paraId="00000037">
      <w:pPr>
        <w:numPr>
          <w:ilvl w:val="0"/>
          <w:numId w:val="9"/>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6h - 22h: BN đến nơi làm phụ róc, chặt mía và bán nước mía phía trước cửa hàng cùng chồng là BN ĐỖ VĂN PHONG tại địa chỉ: 347 Lò Gốm, Phường 8, Quận 6. BN ăn trưa tại đây do chủ cơ sở mua thức ăn về cho mọi người ăn. BN là người phụ bán nước mía cùng chủ quán Lương Văn Phương và em là Phạm Văn Chí (nhưng BN không trực tiếp tiếp xúc với khách hàng và chỉ ở trong quầy phụ ép mía).</w:t>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22h: BN về nhà và không đi đâu khác.  </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không đi chợ mà chỉ dùng thức ăn có sẵn tại nhà, thức ăn sẽ do chị gái là BN NGUYỄN THỊ THU HƯƠNG đi chợ và mang về cho cả nhà ăn. </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BN không có triệu chứng.</w:t>
      </w:r>
    </w:p>
    <w:p w:rsidR="00000000" w:rsidDel="00000000" w:rsidP="00000000" w:rsidRDefault="00000000" w:rsidRPr="00000000" w14:paraId="0000003B">
      <w:pPr>
        <w:shd w:fill="ffffff" w:val="clea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III.CA BỆNH THỨ BA</w:t>
      </w:r>
    </w:p>
    <w:p w:rsidR="00000000" w:rsidDel="00000000" w:rsidP="00000000" w:rsidRDefault="00000000" w:rsidRPr="00000000" w14:paraId="0000003C">
      <w:pPr>
        <w:numPr>
          <w:ilvl w:val="0"/>
          <w:numId w:val="7"/>
        </w:numPr>
        <w:shd w:fill="ffffff" w:val="clea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3D">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13 giờ 00 phút, ngày 27/06/2021.</w:t>
      </w:r>
      <w:r w:rsidDel="00000000" w:rsidR="00000000" w:rsidRPr="00000000">
        <w:rPr>
          <w:rtl w:val="0"/>
        </w:rPr>
      </w:r>
    </w:p>
    <w:p w:rsidR="00000000" w:rsidDel="00000000" w:rsidP="00000000" w:rsidRDefault="00000000" w:rsidRPr="00000000" w14:paraId="0000003E">
      <w:pPr>
        <w:numPr>
          <w:ilvl w:val="0"/>
          <w:numId w:val="4"/>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ĐỖ VĂN PHONG </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 Nam, sinh năm 1985, quốc tịch: Việt Nam, Chứng minh nhân dân: 371190449.</w:t>
      </w:r>
      <w:r w:rsidDel="00000000" w:rsidR="00000000" w:rsidRPr="00000000">
        <w:rPr>
          <w:rtl w:val="0"/>
        </w:rPr>
      </w:r>
    </w:p>
    <w:p w:rsidR="00000000" w:rsidDel="00000000" w:rsidP="00000000" w:rsidRDefault="00000000" w:rsidRPr="00000000" w14:paraId="0000003F">
      <w:pPr>
        <w:numPr>
          <w:ilvl w:val="0"/>
          <w:numId w:val="4"/>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1584B Võ Văn Kiệt, Phường 7, Quận 6.</w:t>
      </w:r>
    </w:p>
    <w:p w:rsidR="00000000" w:rsidDel="00000000" w:rsidP="00000000" w:rsidRDefault="00000000" w:rsidRPr="00000000" w14:paraId="00000040">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Làm sạch mía và bán mía.</w:t>
      </w:r>
    </w:p>
    <w:p w:rsidR="00000000" w:rsidDel="00000000" w:rsidP="00000000" w:rsidRDefault="00000000" w:rsidRPr="00000000" w14:paraId="00000041">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b w:val="1"/>
          <w:sz w:val="26"/>
          <w:szCs w:val="26"/>
          <w:rtl w:val="0"/>
        </w:rPr>
        <w:t xml:space="preserve">0369687623</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2">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28/06/2021 theo diện tiếp xúc ca nhiễm là BN15294 NGUYỄN THU HẰNG và có kết quả dương tính với Sars-CoV-2. BN lấy mẫu XN lần 2 vào ngày 30/06/2021 và có kết quả XN dương tính với SARS-CoV-2.</w:t>
      </w:r>
    </w:p>
    <w:p w:rsidR="00000000" w:rsidDel="00000000" w:rsidP="00000000" w:rsidRDefault="00000000" w:rsidRPr="00000000" w14:paraId="00000043">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29/06/2021: BN được chuyển đi cách ly tập trung tại Kí túc xá Đại học Quốc gia Thủ Đức.</w:t>
      </w:r>
      <w:r w:rsidDel="00000000" w:rsidR="00000000" w:rsidRPr="00000000">
        <w:rPr>
          <w:rtl w:val="0"/>
        </w:rPr>
      </w:r>
    </w:p>
    <w:p w:rsidR="00000000" w:rsidDel="00000000" w:rsidP="00000000" w:rsidRDefault="00000000" w:rsidRPr="00000000" w14:paraId="00000044">
      <w:pPr>
        <w:numPr>
          <w:ilvl w:val="0"/>
          <w:numId w:val="7"/>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45">
      <w:pPr>
        <w:numPr>
          <w:ilvl w:val="0"/>
          <w:numId w:val="4"/>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Thói quen hàng ngày: </w:t>
      </w:r>
    </w:p>
    <w:p w:rsidR="00000000" w:rsidDel="00000000" w:rsidP="00000000" w:rsidRDefault="00000000" w:rsidRPr="00000000" w14:paraId="00000046">
      <w:pPr>
        <w:numPr>
          <w:ilvl w:val="0"/>
          <w:numId w:val="9"/>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BN ăn sáng tại nhà.</w:t>
      </w:r>
    </w:p>
    <w:p w:rsidR="00000000" w:rsidDel="00000000" w:rsidP="00000000" w:rsidRDefault="00000000" w:rsidRPr="00000000" w14:paraId="00000047">
      <w:pPr>
        <w:numPr>
          <w:ilvl w:val="0"/>
          <w:numId w:val="9"/>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6h - 22h: BN đến nơi làm phụ róc, chặt mía và bán nước mía phía trước cửa hàng cùng vợ là BN NGUYỄN BÉ THU tại địa chỉ: 347 Lò Gốm, Phường 8, Quận 6. BN ăn trưa tại đây do chủ cơ sở mua thức ăn về cho mọi người ăn. BN là người phụ bán nước mía cùng chủ quán Lương Văn Phương và em là Phạm Văn Chí (nhưng BN không trực tiếp tiếp xúc với khách hàng và chỉ ở trong quầy phụ ép mía).</w:t>
      </w:r>
    </w:p>
    <w:p w:rsidR="00000000" w:rsidDel="00000000" w:rsidP="00000000" w:rsidRDefault="00000000" w:rsidRPr="00000000" w14:paraId="00000048">
      <w:pPr>
        <w:numPr>
          <w:ilvl w:val="0"/>
          <w:numId w:val="9"/>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22h: BN về nhà và không đi đâu khác.  </w:t>
      </w:r>
    </w:p>
    <w:p w:rsidR="00000000" w:rsidDel="00000000" w:rsidP="00000000" w:rsidRDefault="00000000" w:rsidRPr="00000000" w14:paraId="00000049">
      <w:pPr>
        <w:numPr>
          <w:ilvl w:val="0"/>
          <w:numId w:val="4"/>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không đi chợ mà chỉ dùng thức ăn có sẵn tại nhà, thức ăn sẽ do chị gái là BN NGUYỄN THỊ THU HƯƠNG đi chợ và mang về cho cả nhà ăn. </w:t>
      </w:r>
    </w:p>
    <w:p w:rsidR="00000000" w:rsidDel="00000000" w:rsidP="00000000" w:rsidRDefault="00000000" w:rsidRPr="00000000" w14:paraId="0000004A">
      <w:pPr>
        <w:numPr>
          <w:ilvl w:val="0"/>
          <w:numId w:val="4"/>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Triệu chứng: BN không có triệu chứng.</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ffffff" w:val="clear"/>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IV. CÁC HOẠT ĐỘNG ĐÃ TRIỂN KHAI</w:t>
      </w:r>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51">
            <w:pPr>
              <w:numPr>
                <w:ilvl w:val="0"/>
                <w:numId w:val="1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53">
            <w:pPr>
              <w:numPr>
                <w:ilvl w:val="0"/>
                <w:numId w:val="1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5">
            <w:pPr>
              <w:numPr>
                <w:ilvl w:val="0"/>
                <w:numId w:val="1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7">
            <w:pPr>
              <w:numPr>
                <w:ilvl w:val="0"/>
                <w:numId w:val="1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59">
            <w:pPr>
              <w:numPr>
                <w:ilvl w:val="0"/>
                <w:numId w:val="1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w:t>
            </w:r>
            <w:r w:rsidDel="00000000" w:rsidR="00000000" w:rsidRPr="00000000">
              <w:rPr>
                <w:rFonts w:ascii="Times New Roman" w:cs="Times New Roman" w:eastAsia="Times New Roman" w:hAnsi="Times New Roman"/>
                <w:sz w:val="24"/>
                <w:szCs w:val="24"/>
                <w:rtl w:val="0"/>
              </w:rPr>
              <w:t xml:space="preserve">LHV</w:t>
            </w:r>
            <w:r w:rsidDel="00000000" w:rsidR="00000000" w:rsidRPr="00000000">
              <w:rPr>
                <w:rFonts w:ascii="Times New Roman" w:cs="Times New Roman" w:eastAsia="Times New Roman" w:hAnsi="Times New Roman"/>
                <w:color w:val="000000"/>
                <w:sz w:val="24"/>
                <w:szCs w:val="24"/>
                <w:rtl w:val="0"/>
              </w:rPr>
              <w:t xml:space="preserve"> – 8b)</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5E">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TIẾP XÚC F1 CỦA CẢ 3 BN</w:t>
      </w:r>
    </w:p>
    <w:tbl>
      <w:tblPr>
        <w:tblStyle w:val="Table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 BN (địa chỉ: 1584B Võ Văn Kiệt, Phường 7, Quận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NĂM SINH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THU 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DƯƠNG THỊ ÚT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ĐỖ NGỌC MINH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LƯƠNG THÀNH 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LƯƠNG VŨ THÚY 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ĐỖ VĂN PHONG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LÙN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GIA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VŨ</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1989</w:t>
            </w:r>
          </w:p>
        </w:tc>
      </w:tr>
      <w:tr>
        <w:trPr>
          <w:trHeight w:val="4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Cơ sở làm việc (địa chỉ: 347 Lò Gốm, Phường 8, Quận 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Văn Chí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Lương Văn Phương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0731B0"/>
  </w:style>
  <w:style w:type="paragraph" w:styleId="Heading1">
    <w:name w:val="heading 1"/>
    <w:basedOn w:val="normal0"/>
    <w:next w:val="normal0"/>
    <w:rsid w:val="004A27D9"/>
    <w:pPr>
      <w:keepNext w:val="1"/>
      <w:keepLines w:val="1"/>
      <w:spacing w:after="120" w:before="480"/>
      <w:outlineLvl w:val="0"/>
    </w:pPr>
    <w:rPr>
      <w:b w:val="1"/>
      <w:sz w:val="48"/>
      <w:szCs w:val="48"/>
    </w:rPr>
  </w:style>
  <w:style w:type="paragraph" w:styleId="Heading2">
    <w:name w:val="heading 2"/>
    <w:basedOn w:val="normal0"/>
    <w:next w:val="normal0"/>
    <w:rsid w:val="004A27D9"/>
    <w:pPr>
      <w:keepNext w:val="1"/>
      <w:keepLines w:val="1"/>
      <w:spacing w:after="80" w:before="360"/>
      <w:outlineLvl w:val="1"/>
    </w:pPr>
    <w:rPr>
      <w:b w:val="1"/>
      <w:sz w:val="36"/>
      <w:szCs w:val="36"/>
    </w:rPr>
  </w:style>
  <w:style w:type="paragraph" w:styleId="Heading3">
    <w:name w:val="heading 3"/>
    <w:basedOn w:val="normal0"/>
    <w:next w:val="normal0"/>
    <w:rsid w:val="004A27D9"/>
    <w:pPr>
      <w:keepNext w:val="1"/>
      <w:keepLines w:val="1"/>
      <w:spacing w:after="80" w:before="280"/>
      <w:outlineLvl w:val="2"/>
    </w:pPr>
    <w:rPr>
      <w:b w:val="1"/>
      <w:sz w:val="28"/>
      <w:szCs w:val="28"/>
    </w:rPr>
  </w:style>
  <w:style w:type="paragraph" w:styleId="Heading4">
    <w:name w:val="heading 4"/>
    <w:basedOn w:val="normal0"/>
    <w:next w:val="normal0"/>
    <w:rsid w:val="004A27D9"/>
    <w:pPr>
      <w:keepNext w:val="1"/>
      <w:keepLines w:val="1"/>
      <w:spacing w:after="40" w:before="240"/>
      <w:outlineLvl w:val="3"/>
    </w:pPr>
    <w:rPr>
      <w:b w:val="1"/>
      <w:sz w:val="24"/>
      <w:szCs w:val="24"/>
    </w:rPr>
  </w:style>
  <w:style w:type="paragraph" w:styleId="Heading5">
    <w:name w:val="heading 5"/>
    <w:basedOn w:val="normal0"/>
    <w:next w:val="normal0"/>
    <w:rsid w:val="004A27D9"/>
    <w:pPr>
      <w:keepNext w:val="1"/>
      <w:keepLines w:val="1"/>
      <w:spacing w:after="40" w:before="220"/>
      <w:outlineLvl w:val="4"/>
    </w:pPr>
    <w:rPr>
      <w:b w:val="1"/>
    </w:rPr>
  </w:style>
  <w:style w:type="paragraph" w:styleId="Heading6">
    <w:name w:val="heading 6"/>
    <w:basedOn w:val="normal0"/>
    <w:next w:val="normal0"/>
    <w:rsid w:val="004A27D9"/>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4A27D9"/>
  </w:style>
  <w:style w:type="paragraph" w:styleId="Title">
    <w:name w:val="Title"/>
    <w:basedOn w:val="normal0"/>
    <w:next w:val="normal0"/>
    <w:rsid w:val="004A27D9"/>
    <w:pPr>
      <w:keepNext w:val="1"/>
      <w:keepLines w:val="1"/>
      <w:spacing w:after="120" w:before="480"/>
    </w:pPr>
    <w:rPr>
      <w:b w:val="1"/>
      <w:sz w:val="72"/>
      <w:szCs w:val="72"/>
    </w:rPr>
  </w:style>
  <w:style w:type="paragraph" w:styleId="normal0" w:customStyle="1">
    <w:name w:val="normal"/>
    <w:rsid w:val="004A27D9"/>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rsid w:val="004A27D9"/>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4A27D9"/>
    <w:tblPr>
      <w:tblStyleRowBandSize w:val="1"/>
      <w:tblStyleColBandSize w:val="1"/>
      <w:tblInd w:w="0.0" w:type="dxa"/>
      <w:tblCellMar>
        <w:top w:w="0.0" w:type="dxa"/>
        <w:left w:w="115.0" w:type="dxa"/>
        <w:bottom w:w="0.0" w:type="dxa"/>
        <w:right w:w="115.0" w:type="dxa"/>
      </w:tblCellMar>
    </w:tblPr>
  </w:style>
  <w:style w:type="table" w:styleId="a0" w:customStyle="1">
    <w:basedOn w:val="TableNormal"/>
    <w:rsid w:val="004A27D9"/>
    <w:tblPr>
      <w:tblStyleRowBandSize w:val="1"/>
      <w:tblStyleColBandSize w:val="1"/>
      <w:tblInd w:w="0.0" w:type="dxa"/>
      <w:tblCellMar>
        <w:top w:w="0.0" w:type="dxa"/>
        <w:left w:w="115.0" w:type="dxa"/>
        <w:bottom w:w="0.0" w:type="dxa"/>
        <w:right w:w="115.0" w:type="dxa"/>
      </w:tblCellMar>
    </w:tblPr>
  </w:style>
  <w:style w:type="table" w:styleId="a1" w:customStyle="1">
    <w:basedOn w:val="TableNormal"/>
    <w:rsid w:val="004A27D9"/>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rsid w:val="004A27D9"/>
    <w:tblPr>
      <w:tblStyleRowBandSize w:val="1"/>
      <w:tblStyleColBandSize w:val="1"/>
      <w:tblInd w:w="0.0" w:type="dxa"/>
      <w:tblCellMar>
        <w:top w:w="0.0" w:type="dxa"/>
        <w:left w:w="115.0" w:type="dxa"/>
        <w:bottom w:w="0.0" w:type="dxa"/>
        <w:right w:w="115.0" w:type="dxa"/>
      </w:tblCellMar>
    </w:tblPr>
  </w:style>
  <w:style w:type="table" w:styleId="a3" w:customStyle="1">
    <w:basedOn w:val="TableNormal"/>
    <w:rsid w:val="004A27D9"/>
    <w:tblPr>
      <w:tblStyleRowBandSize w:val="1"/>
      <w:tblStyleColBandSize w:val="1"/>
      <w:tblInd w:w="0.0" w:type="dxa"/>
      <w:tblCellMar>
        <w:top w:w="0.0" w:type="dxa"/>
        <w:left w:w="115.0" w:type="dxa"/>
        <w:bottom w:w="0.0" w:type="dxa"/>
        <w:right w:w="115.0" w:type="dxa"/>
      </w:tblCellMar>
    </w:tblPr>
  </w:style>
  <w:style w:type="table" w:styleId="a4" w:customStyle="1">
    <w:basedOn w:val="TableNormal"/>
    <w:rsid w:val="004A27D9"/>
    <w:tblPr>
      <w:tblStyleRowBandSize w:val="1"/>
      <w:tblStyleColBandSize w:val="1"/>
      <w:tblInd w:w="0.0" w:type="dxa"/>
      <w:tblCellMar>
        <w:top w:w="0.0" w:type="dxa"/>
        <w:left w:w="115.0" w:type="dxa"/>
        <w:bottom w:w="0.0" w:type="dxa"/>
        <w:right w:w="115.0" w:type="dxa"/>
      </w:tblCellMar>
    </w:tblPr>
  </w:style>
  <w:style w:type="table" w:styleId="a5" w:customStyle="1">
    <w:basedOn w:val="TableNormal"/>
    <w:rsid w:val="004A27D9"/>
    <w:tblPr>
      <w:tblStyleRowBandSize w:val="1"/>
      <w:tblStyleColBandSize w:val="1"/>
      <w:tblInd w:w="0.0" w:type="dxa"/>
      <w:tblCellMar>
        <w:top w:w="0.0" w:type="dxa"/>
        <w:left w:w="115.0" w:type="dxa"/>
        <w:bottom w:w="0.0" w:type="dxa"/>
        <w:right w:w="115.0" w:type="dxa"/>
      </w:tblCellMar>
    </w:tblPr>
  </w:style>
  <w:style w:type="table" w:styleId="a6" w:customStyle="1">
    <w:basedOn w:val="TableNormal"/>
    <w:rsid w:val="004A27D9"/>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Cvo5I59Zy+WvcSuMA1jNBmXIag==">AMUW2mVOcyrupS3K3ahvK+ykvHJmxdvSTas+dDgQBtKa3zD9xZnSqa+yRj5064x4s5ExU+2WJ0mOkDagH2d+dNaBVaIMuGFNMKGFYlRTmqWwt8jQs3hFXUY=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2021-06-18T04:55:00Z</dcterms:created>
  <dc:creator>admin</dc:creator>
</cp:coreProperties>
</file>