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108.0" w:type="dxa"/>
        <w:tblLayout w:type="fixed"/>
        <w:tblLook w:val="0400"/>
      </w:tblPr>
      <w:tblGrid>
        <w:gridCol w:w="4395"/>
        <w:gridCol w:w="5386"/>
        <w:tblGridChange w:id="0">
          <w:tblGrid>
            <w:gridCol w:w="4395"/>
            <w:gridCol w:w="538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TRUNG TÂM Y TẾ QUẬN 8</w:t>
            </w:r>
          </w:p>
          <w:p w:rsidR="00000000" w:rsidDel="00000000" w:rsidP="00000000" w:rsidRDefault="00000000" w:rsidRPr="00000000" w14:paraId="00000004">
            <w:pPr>
              <w:spacing w:after="16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0</wp:posOffset>
                      </wp:positionV>
                      <wp:extent cx="778510" cy="12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56745" y="3780000"/>
                                <a:ext cx="778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0</wp:posOffset>
                      </wp:positionV>
                      <wp:extent cx="778510" cy="12700"/>
                      <wp:effectExtent b="0" l="0" r="0" t="0"/>
                      <wp:wrapNone/>
                      <wp:docPr id="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851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6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Số:            /BC-TTYT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center" w:pos="1680"/>
                <w:tab w:val="center" w:pos="7560"/>
              </w:tabs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7">
            <w:pPr>
              <w:tabs>
                <w:tab w:val="center" w:pos="7560"/>
              </w:tabs>
              <w:spacing w:after="160"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center" w:pos="7560"/>
              </w:tabs>
              <w:spacing w:after="16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25400</wp:posOffset>
                      </wp:positionV>
                      <wp:extent cx="2040255" cy="127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5873" y="3780000"/>
                                <a:ext cx="20402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25400</wp:posOffset>
                      </wp:positionV>
                      <wp:extent cx="2040255" cy="12700"/>
                      <wp:effectExtent b="0" l="0" r="0" t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025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tabs>
                <w:tab w:val="center" w:pos="7560"/>
              </w:tabs>
              <w:spacing w:after="16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Quận 8, ngày  02  tháng 7 năm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BÁO CÁO NHANH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Về việc phát hiện, xử lý ca nghi nhiễm COVID-19 tại phường 6 trên địa bàn Quận 8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63500</wp:posOffset>
                </wp:positionV>
                <wp:extent cx="184404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3980" y="3780000"/>
                          <a:ext cx="18440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63500</wp:posOffset>
                </wp:positionV>
                <wp:extent cx="184404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120" w:lineRule="auto"/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Vào lúc 11 giờ 36 phút ngày 02/07/2021 nhận được thông báo của Trung tâm kiểm soát bệnh tật TP.HCM về 2 trường hợp nghi dương tính với SAR-CoV-2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LỮ VĂN PHƯƠNG, BÙI HỮU PHÁT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33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tại Phường 6. Điều tra thông tin dịch tễ tại địa chỉ 1678/16, 22 PHẠM THẾ HIỂN, P.6, Q.8, TP.HCM. </w:t>
      </w:r>
    </w:p>
    <w:p w:rsidR="00000000" w:rsidDel="00000000" w:rsidP="00000000" w:rsidRDefault="00000000" w:rsidRPr="00000000" w14:paraId="0000000F">
      <w:pPr>
        <w:spacing w:line="276" w:lineRule="auto"/>
        <w:ind w:firstLine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+ F1: 0 người </w:t>
      </w:r>
    </w:p>
    <w:p w:rsidR="00000000" w:rsidDel="00000000" w:rsidP="00000000" w:rsidRDefault="00000000" w:rsidRPr="00000000" w14:paraId="00000010">
      <w:pPr>
        <w:spacing w:line="276" w:lineRule="auto"/>
        <w:ind w:firstLine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 khai thác thông tin ghi nhận như sau: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I.Thông tin người F0: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color w:val="001a33"/>
          <w:highlight w:val="white"/>
          <w:rtl w:val="0"/>
        </w:rPr>
        <w:t xml:space="preserve">LỮ VĂN PHƯƠNG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Sinh năm: 1982</w:t>
      </w:r>
    </w:p>
    <w:p w:rsidR="00000000" w:rsidDel="00000000" w:rsidP="00000000" w:rsidRDefault="00000000" w:rsidRPr="00000000" w14:paraId="00000014">
      <w:pPr>
        <w:spacing w:after="120" w:before="12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Số CMND: 365270607</w:t>
      </w:r>
    </w:p>
    <w:p w:rsidR="00000000" w:rsidDel="00000000" w:rsidP="00000000" w:rsidRDefault="00000000" w:rsidRPr="00000000" w14:paraId="00000016">
      <w:pPr>
        <w:spacing w:after="120" w:before="1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Số điện thoại: </w:t>
      </w:r>
      <w:r w:rsidDel="00000000" w:rsidR="00000000" w:rsidRPr="00000000">
        <w:rPr>
          <w:rtl w:val="0"/>
        </w:rPr>
        <w:t xml:space="preserve">0705023595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Nghề nghiệp: trước đó làm ở hồ bơi, nghỉ tầm 3 tháng nay do dịch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Địa chỉ: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1678/22 PHẠM THẾ HIỂN, P.6,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Q.8, TP.HCM.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Xét nghiệm: 2 lần. XN theo dõi giám sát </w:t>
      </w:r>
    </w:p>
    <w:p w:rsidR="00000000" w:rsidDel="00000000" w:rsidP="00000000" w:rsidRDefault="00000000" w:rsidRPr="00000000" w14:paraId="0000001A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180" w:firstLine="18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 Lần 1: cây xăng Phạm Thế Hiển gần đây (không nhớ rõ ngày)</w:t>
      </w:r>
    </w:p>
    <w:p w:rsidR="00000000" w:rsidDel="00000000" w:rsidP="00000000" w:rsidRDefault="00000000" w:rsidRPr="00000000" w14:paraId="0000001B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180" w:firstLine="18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 Lần 2: Bùi Minh Trực ngày 1/7/2021 có kết quả XN dương tính ngày 2/7/2021</w:t>
      </w:r>
    </w:p>
    <w:p w:rsidR="00000000" w:rsidDel="00000000" w:rsidP="00000000" w:rsidRDefault="00000000" w:rsidRPr="00000000" w14:paraId="0000001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Triệu chứng: không có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Hiện tại đang nhà, chưa được đi cách ly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Ở trọ 1 mình, không tiếp xúc với hàng xóm, thỉnh thoảng chạy đi mua đồ ăn (không nhớ rõ quán) có đeo khẩu trang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color w:val="001a33"/>
          <w:highlight w:val="white"/>
          <w:rtl w:val="0"/>
        </w:rPr>
        <w:t xml:space="preserve">BÙI HỮU PHÁT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Sinh năm: 1990</w:t>
      </w:r>
    </w:p>
    <w:p w:rsidR="00000000" w:rsidDel="00000000" w:rsidP="00000000" w:rsidRDefault="00000000" w:rsidRPr="00000000" w14:paraId="00000023">
      <w:pPr>
        <w:spacing w:after="120" w:before="120" w:lineRule="auto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Số CMND: 079090003843</w:t>
      </w:r>
    </w:p>
    <w:p w:rsidR="00000000" w:rsidDel="00000000" w:rsidP="00000000" w:rsidRDefault="00000000" w:rsidRPr="00000000" w14:paraId="00000025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Số điện thoại: 0902717500</w:t>
      </w:r>
    </w:p>
    <w:p w:rsidR="00000000" w:rsidDel="00000000" w:rsidP="00000000" w:rsidRDefault="00000000" w:rsidRPr="00000000" w14:paraId="00000026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Nghề nghiệp: nghỉ dịch hơn nửa tháng, trước đó chạy xe ôm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Địa chỉ: </w:t>
      </w:r>
      <w:r w:rsidDel="00000000" w:rsidR="00000000" w:rsidRPr="00000000">
        <w:rPr>
          <w:color w:val="001a33"/>
          <w:highlight w:val="white"/>
          <w:rtl w:val="0"/>
        </w:rPr>
        <w:t xml:space="preserve">1678/16 PHẠM THẾ HIỂN, P.6</w:t>
      </w:r>
      <w:r w:rsidDel="00000000" w:rsidR="00000000" w:rsidRPr="00000000">
        <w:rPr>
          <w:rFonts w:ascii="Quattrocento Sans" w:cs="Quattrocento Sans" w:eastAsia="Quattrocento Sans" w:hAnsi="Quattrocento Sans"/>
          <w:color w:val="001a33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 Q.8, TP.HCM. 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Xét nghiệm: 2 lần. XN theo dõi giám sát </w:t>
      </w:r>
    </w:p>
    <w:p w:rsidR="00000000" w:rsidDel="00000000" w:rsidP="00000000" w:rsidRDefault="00000000" w:rsidRPr="00000000" w14:paraId="00000029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180" w:firstLine="18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 Lần 1: gần Bùi Minh Trực ngày 29/6</w:t>
      </w:r>
    </w:p>
    <w:p w:rsidR="00000000" w:rsidDel="00000000" w:rsidP="00000000" w:rsidRDefault="00000000" w:rsidRPr="00000000" w14:paraId="0000002A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180" w:firstLine="18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 Lần 2: Bùi Minh Trực ngày 1/7/2021 có kết quả XN dương tính ngày 2/7/2021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Ở nhà riêng 1 mình, không tiếp xúc với hàng xóm, đồ ăn nhờ bạn mua giúp, để ngoài cửa chứ không tiếp xúc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Có tiếp xúc với Hồ Quốc Bảo (chưa rõ năm sinh, CMND, SDT), tầm 1 tuần nay, anh Bảo qua giúp sửa nhà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40" w:w="11907" w:orient="portrait"/>
      <w:pgMar w:bottom="993" w:top="1134" w:left="1418" w:right="851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ind w:right="0"/>
      <w:jc w:val="center"/>
    </w:pPr>
    <w:rPr>
      <w:rFonts w:ascii="Arial" w:cs="Arial" w:eastAsia="Arial" w:hAnsi="Arial"/>
      <w:i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eastAsia="Times New Roman" w:hAnsi="Times New Roman"/>
      <w:sz w:val="26"/>
      <w:szCs w:val="26"/>
    </w:rPr>
  </w:style>
  <w:style w:type="paragraph" w:styleId="Heading2">
    <w:name w:val="heading 2"/>
    <w:basedOn w:val="Normal"/>
    <w:next w:val="Normal"/>
    <w:qFormat w:val="1"/>
    <w:pPr>
      <w:keepNext w:val="1"/>
      <w:ind w:right="-1"/>
      <w:jc w:val="center"/>
      <w:outlineLvl w:val="1"/>
    </w:pPr>
    <w:rPr>
      <w:rFonts w:ascii="Arial" w:cs="Arial" w:hAnsi="Arial"/>
      <w:i w:val="1"/>
      <w:iCs w:val="1"/>
      <w:sz w:val="22"/>
      <w:szCs w:val="22"/>
      <w:lang w:val="en-GB"/>
    </w:rPr>
  </w:style>
  <w:style w:type="paragraph" w:styleId="Heading7">
    <w:name w:val="heading 7"/>
    <w:basedOn w:val="Normal"/>
    <w:next w:val="Normal"/>
    <w:qFormat w:val="1"/>
    <w:pPr>
      <w:keepNext w:val="1"/>
      <w:tabs>
        <w:tab w:val="center" w:pos="1701"/>
        <w:tab w:val="center" w:pos="7371"/>
      </w:tabs>
      <w:ind w:right="-1"/>
      <w:outlineLvl w:val="6"/>
    </w:pPr>
    <w:rPr>
      <w:b w:val="1"/>
      <w:bCs w:val="1"/>
      <w:sz w:val="25"/>
      <w:szCs w:val="25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qFormat w:val="1"/>
    <w:rPr>
      <w:rFonts w:ascii="Tahoma" w:hAnsi="Tahoma"/>
      <w:sz w:val="16"/>
      <w:szCs w:val="16"/>
      <w:lang w:eastAsia="zh-CN" w:val="zh-CN"/>
    </w:rPr>
  </w:style>
  <w:style w:type="paragraph" w:styleId="BodyTextIndent3">
    <w:name w:val="Body Text Indent 3"/>
    <w:basedOn w:val="Normal"/>
    <w:qFormat w:val="1"/>
    <w:pPr>
      <w:ind w:firstLine="907"/>
      <w:jc w:val="both"/>
    </w:pPr>
    <w:rPr>
      <w:lang w:val="en-GB"/>
    </w:rPr>
  </w:style>
  <w:style w:type="paragraph" w:styleId="Footer">
    <w:name w:val="footer"/>
    <w:basedOn w:val="Normal"/>
    <w:link w:val="FooterChar"/>
    <w:uiPriority w:val="99"/>
    <w:unhideWhenUsed w:val="1"/>
    <w:qFormat w:val="1"/>
    <w:pPr>
      <w:tabs>
        <w:tab w:val="center" w:pos="4680"/>
        <w:tab w:val="right" w:pos="9360"/>
      </w:tabs>
    </w:pPr>
    <w:rPr>
      <w:lang w:eastAsia="zh-CN" w:val="zh-CN"/>
    </w:rPr>
  </w:style>
  <w:style w:type="character" w:styleId="FootnoteReference">
    <w:name w:val="footnote reference"/>
    <w:semiHidden w:val="1"/>
    <w:unhideWhenUsed w:val="1"/>
    <w:qFormat w:val="1"/>
    <w:rPr>
      <w:vertAlign w:val="superscript"/>
    </w:rPr>
  </w:style>
  <w:style w:type="paragraph" w:styleId="FootnoteText">
    <w:name w:val="footnote text"/>
    <w:basedOn w:val="Normal"/>
    <w:link w:val="FootnoteTextChar"/>
    <w:semiHidden w:val="1"/>
    <w:unhideWhenUsed w:val="1"/>
    <w:qFormat w:val="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qFormat w:val="1"/>
    <w:pPr>
      <w:tabs>
        <w:tab w:val="center" w:pos="4680"/>
        <w:tab w:val="right" w:pos="9360"/>
      </w:tabs>
    </w:pPr>
    <w:rPr>
      <w:lang w:eastAsia="zh-CN" w:val="zh-CN"/>
    </w:rPr>
  </w:style>
  <w:style w:type="paragraph" w:styleId="NormalWeb">
    <w:name w:val="Normal (Web)"/>
    <w:basedOn w:val="Normal"/>
    <w:uiPriority w:val="99"/>
    <w:unhideWhenUsed w:val="1"/>
    <w:qFormat w:val="1"/>
    <w:pPr>
      <w:spacing w:after="100" w:afterAutospacing="1" w:before="100" w:beforeAutospacing="1"/>
    </w:pPr>
    <w:rPr>
      <w:sz w:val="24"/>
      <w:szCs w:val="24"/>
    </w:rPr>
  </w:style>
  <w:style w:type="character" w:styleId="Strong">
    <w:name w:val="Strong"/>
    <w:uiPriority w:val="22"/>
    <w:qFormat w:val="1"/>
    <w:rPr>
      <w:b w:val="1"/>
      <w:bCs w:val="1"/>
    </w:rPr>
  </w:style>
  <w:style w:type="table" w:styleId="TableGrid">
    <w:name w:val="Table Grid"/>
    <w:basedOn w:val="TableNormal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ParagraphFontParaCharCharCharCharChar" w:customStyle="1">
    <w:name w:val="Default Paragraph Font Para Char Char Char Char Char"/>
    <w:qFormat w:val="1"/>
    <w:pPr>
      <w:tabs>
        <w:tab w:val="left" w:pos="1152"/>
      </w:tabs>
      <w:spacing w:after="120" w:before="120" w:line="312" w:lineRule="auto"/>
    </w:pPr>
    <w:rPr>
      <w:rFonts w:ascii="Arial" w:cs="Arial" w:eastAsia="Times New Roman" w:hAnsi="Arial"/>
      <w:sz w:val="26"/>
      <w:szCs w:val="26"/>
    </w:rPr>
  </w:style>
  <w:style w:type="paragraph" w:styleId="Char1" w:customStyle="1">
    <w:name w:val="Char1"/>
    <w:qFormat w:val="1"/>
    <w:pPr>
      <w:tabs>
        <w:tab w:val="left" w:pos="1152"/>
      </w:tabs>
      <w:spacing w:after="120" w:before="120" w:line="312" w:lineRule="auto"/>
    </w:pPr>
    <w:rPr>
      <w:rFonts w:ascii="Arial" w:cs="Arial" w:eastAsia="Times New Roman" w:hAnsi="Arial"/>
      <w:sz w:val="26"/>
      <w:szCs w:val="26"/>
    </w:rPr>
  </w:style>
  <w:style w:type="character" w:styleId="BalloonTextChar" w:customStyle="1">
    <w:name w:val="Balloon Text Char"/>
    <w:link w:val="BalloonText"/>
    <w:qFormat w:val="1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 w:val="1"/>
    <w:pPr>
      <w:ind w:left="720"/>
      <w:contextualSpacing w:val="1"/>
    </w:pPr>
    <w:rPr>
      <w:lang w:eastAsia="zh-CN" w:val="zh-CN"/>
    </w:rPr>
  </w:style>
  <w:style w:type="character" w:styleId="FootnoteTextChar" w:customStyle="1">
    <w:name w:val="Footnote Text Char"/>
    <w:basedOn w:val="DefaultParagraphFont"/>
    <w:link w:val="FootnoteText"/>
    <w:semiHidden w:val="1"/>
    <w:qFormat w:val="1"/>
  </w:style>
  <w:style w:type="character" w:styleId="HeaderChar" w:customStyle="1">
    <w:name w:val="Header Char"/>
    <w:link w:val="Header"/>
    <w:uiPriority w:val="99"/>
    <w:qFormat w:val="1"/>
    <w:rPr>
      <w:sz w:val="26"/>
      <w:szCs w:val="26"/>
    </w:rPr>
  </w:style>
  <w:style w:type="character" w:styleId="FooterChar" w:customStyle="1">
    <w:name w:val="Footer Char"/>
    <w:link w:val="Footer"/>
    <w:uiPriority w:val="99"/>
    <w:qFormat w:val="1"/>
    <w:rPr>
      <w:sz w:val="26"/>
      <w:szCs w:val="26"/>
    </w:rPr>
  </w:style>
  <w:style w:type="character" w:styleId="ListParagraphChar" w:customStyle="1">
    <w:name w:val="List Paragraph Char"/>
    <w:link w:val="ListParagraph"/>
    <w:uiPriority w:val="34"/>
    <w:qFormat w:val="1"/>
    <w:locked w:val="1"/>
    <w:rPr>
      <w:sz w:val="26"/>
      <w:szCs w:val="26"/>
    </w:rPr>
  </w:style>
  <w:style w:type="table" w:styleId="TableGrid2" w:customStyle="1">
    <w:name w:val="Table Grid2"/>
    <w:basedOn w:val="TableNormal"/>
    <w:uiPriority w:val="39"/>
    <w:qFormat w:val="1"/>
    <w:rPr>
      <w:rFonts w:eastAsia="SimSun" w:asciiTheme="minorHAnsi" w:hAnsiTheme="minorHAnsi"/>
      <w:sz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B8kWJv9bV7GiJqNcRkmVkCQy5g==">AMUW2mVvdCo8ltKG3xl9v1qsWRR/x/WVMTg3/x1JwvYyqsIj6jPtcUe3S0g5LnKbogvSv+qyrnbY2T3sD2BxGZfEgKBEgk6A28jmRv84ox8ue7VvI28bJks=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2021-06-10T10:24:00Z</dcterms:created>
  <dc:creator>Vuong Chi Hung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